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381504BF" w:rsidR="0098131B" w:rsidRDefault="0098131B" w:rsidP="00623B38">
      <w:pPr>
        <w:pStyle w:val="ListParagraph"/>
        <w:numPr>
          <w:ilvl w:val="0"/>
          <w:numId w:val="20"/>
        </w:numPr>
      </w:pPr>
      <w:r>
        <w:t xml:space="preserve">TN-9.1.1.4 </w:t>
      </w:r>
      <w:proofErr w:type="spellStart"/>
      <w:r>
        <w:t>Plu</w:t>
      </w:r>
      <w:r w:rsidR="00895FA3">
        <w:t>X</w:t>
      </w:r>
      <w:proofErr w:type="spellEnd"/>
      <w:r>
        <w:t xml:space="preserve"> Decoder Interface, which provides commentary on the </w:t>
      </w:r>
      <w:proofErr w:type="spellStart"/>
      <w:r>
        <w:t>PluX</w:t>
      </w:r>
      <w:proofErr w:type="spellEnd"/>
      <w:r>
        <w:t xml:space="preserve"> decoder interface</w:t>
      </w:r>
      <w:ins w:id="0" w:author="Mick_Moignard" w:date="2021-03-22T09:34:00Z">
        <w:r w:rsidR="00764BE4">
          <w:t>.</w:t>
        </w:r>
      </w:ins>
      <w:del w:id="1" w:author="Mick_Moignard" w:date="2021-03-22T09:34:00Z">
        <w:r w:rsidR="00455A70" w:rsidDel="00764BE4">
          <w:delText xml:space="preserve"> (</w:delText>
        </w:r>
        <w:r w:rsidR="00455A70" w:rsidDel="00764BE4">
          <w:rPr>
            <w:color w:val="FF0000"/>
          </w:rPr>
          <w:delText xml:space="preserve">not yet written, </w:delText>
        </w:r>
        <w:r w:rsidR="00895FA3" w:rsidDel="00764BE4">
          <w:rPr>
            <w:color w:val="FF0000"/>
          </w:rPr>
          <w:delText>I’m not sure that there is a need for it, as I don’t think there are variations on Plux16 and Plux22)</w:delText>
        </w:r>
        <w:r w:rsidR="00895FA3" w:rsidDel="00764BE4">
          <w:delText>.</w:delText>
        </w:r>
      </w:del>
      <w:r w:rsidR="00895FA3">
        <w:t xml:space="preserve"> </w:t>
      </w:r>
    </w:p>
    <w:p w14:paraId="68E8DC2D" w14:textId="6DC13817" w:rsidR="0098131B" w:rsidRDefault="0098131B" w:rsidP="00623B38">
      <w:pPr>
        <w:pStyle w:val="ListParagraph"/>
        <w:numPr>
          <w:ilvl w:val="0"/>
          <w:numId w:val="20"/>
        </w:numPr>
      </w:pPr>
      <w:r>
        <w:t xml:space="preserve">TI-9.1.1 Sources for Connectors for DCC, which provides a list of manufacturer part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 xml:space="preserve">RCN-122 Decoder Interface </w:t>
      </w:r>
      <w:proofErr w:type="spellStart"/>
      <w:r>
        <w:t>PluX</w:t>
      </w:r>
      <w:proofErr w:type="spellEnd"/>
      <w:r>
        <w:t>, with which this standard is intended to be in harmony.</w:t>
      </w:r>
    </w:p>
    <w:p w14:paraId="4F8836D4" w14:textId="77777777" w:rsidR="00895FA3" w:rsidRDefault="0098131B" w:rsidP="0098131B">
      <w:pPr>
        <w:pStyle w:val="ListParagraph"/>
        <w:numPr>
          <w:ilvl w:val="0"/>
          <w:numId w:val="20"/>
        </w:numPr>
      </w:pPr>
      <w:r>
        <w:t xml:space="preserve">NEM 658 Electrical Interface </w:t>
      </w:r>
      <w:proofErr w:type="spellStart"/>
      <w:r>
        <w:t>PluX</w:t>
      </w:r>
      <w:proofErr w:type="spellEnd"/>
      <w:r>
        <w:t>, with which this standard is intended to be in harmony.</w:t>
      </w:r>
    </w:p>
    <w:p w14:paraId="29841732" w14:textId="752CCF72" w:rsidR="0098131B" w:rsidDel="00764BE4" w:rsidRDefault="0098131B" w:rsidP="00895FA3">
      <w:pPr>
        <w:pStyle w:val="ListParagraph"/>
        <w:rPr>
          <w:del w:id="2" w:author="Mick_Moignard" w:date="2021-03-22T09:29:00Z"/>
        </w:rPr>
      </w:pPr>
    </w:p>
    <w:p w14:paraId="4AC9BF45" w14:textId="4F95EAC8" w:rsidR="0098131B" w:rsidRDefault="0098131B" w:rsidP="0098131B">
      <w:pPr>
        <w:pStyle w:val="Heading3"/>
      </w:pPr>
      <w:r>
        <w:t>Description of the Interface</w:t>
      </w:r>
    </w:p>
    <w:p w14:paraId="4CBBD718" w14:textId="1FA12211" w:rsidR="0098131B" w:rsidRDefault="0098131B" w:rsidP="0098131B">
      <w:pPr>
        <w:ind w:left="360"/>
      </w:pPr>
      <w:r>
        <w:t xml:space="preserve">The interface supports the connection of a motor, and a baseline of </w:t>
      </w:r>
      <w:r w:rsidR="008D1455">
        <w:t>7</w:t>
      </w:r>
      <w:r>
        <w:t xml:space="preserve"> function outputs,</w:t>
      </w:r>
      <w:r w:rsidR="008D1455">
        <w:t xml:space="preserve"> 3 logic level input/outputs, loudspeaker connections and options to allow up to 9</w:t>
      </w:r>
      <w:r>
        <w:t xml:space="preserve"> function outputs</w:t>
      </w:r>
      <w:r w:rsidR="00895FA3">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327AEF54" w:rsidR="008D1455" w:rsidRDefault="008D1455" w:rsidP="0098131B">
      <w:pPr>
        <w:ind w:left="360"/>
      </w:pPr>
      <w:r>
        <w:t>The interface is defined for plugging the decoder directly into the vehicle</w:t>
      </w:r>
      <w:ins w:id="3" w:author="Mick_Moignard" w:date="2021-03-22T09:46:00Z">
        <w:r w:rsidR="00F5360F">
          <w:t xml:space="preserve"> system board</w:t>
        </w:r>
      </w:ins>
      <w:r>
        <w:t>. A connection via cable is not provided and such a design</w:t>
      </w:r>
      <w:r w:rsidR="00455A70">
        <w:t xml:space="preserve"> does not correspond with this </w:t>
      </w:r>
      <w:r>
        <w:t>standard.</w:t>
      </w:r>
    </w:p>
    <w:p w14:paraId="1DB0D106" w14:textId="710DDDEC" w:rsidR="008D1455" w:rsidDel="00764BE4" w:rsidRDefault="008D1455" w:rsidP="0098131B">
      <w:pPr>
        <w:ind w:left="360"/>
        <w:rPr>
          <w:del w:id="4" w:author="Mick_Moignard" w:date="2021-03-22T09:29:00Z"/>
        </w:rPr>
      </w:pPr>
    </w:p>
    <w:p w14:paraId="5196625E" w14:textId="2B2C0132" w:rsidR="0098131B" w:rsidDel="00764BE4" w:rsidRDefault="0098131B" w:rsidP="0098131B">
      <w:pPr>
        <w:rPr>
          <w:del w:id="5" w:author="Mick_Moignard" w:date="2021-03-22T09:29:00Z"/>
        </w:rPr>
      </w:pPr>
    </w:p>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lastRenderedPageBreak/>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4C6EE428" w:rsidR="00895FA3" w:rsidDel="00764BE4" w:rsidRDefault="00895FA3" w:rsidP="00895FA3">
      <w:pPr>
        <w:ind w:left="360"/>
        <w:rPr>
          <w:del w:id="6" w:author="Mick_Moignard" w:date="2021-03-22T09:29:00Z"/>
        </w:rPr>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4D865260"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ontact load of</w:t>
      </w:r>
      <w:del w:id="7" w:author="Mick_Moignard" w:date="2021-03-22T09:47:00Z">
        <w:r w:rsidRPr="000461A2" w:rsidDel="00F5360F">
          <w:rPr>
            <w:color w:val="000000"/>
            <w:szCs w:val="24"/>
            <w:lang w:val="en-GB"/>
          </w:rPr>
          <w:delText xml:space="preserve"> max.</w:delText>
        </w:r>
      </w:del>
      <w:r w:rsidRPr="000461A2">
        <w:rPr>
          <w:color w:val="000000"/>
          <w:szCs w:val="24"/>
          <w:lang w:val="en-GB"/>
        </w:rPr>
        <w:t xml:space="preserve"> 1 A</w:t>
      </w:r>
      <w:ins w:id="8" w:author="Mick_Moignard" w:date="2021-03-22T09:47:00Z">
        <w:r w:rsidR="00F5360F">
          <w:rPr>
            <w:color w:val="000000"/>
            <w:szCs w:val="24"/>
            <w:lang w:val="en-GB"/>
          </w:rPr>
          <w:t xml:space="preserve"> maximum.</w:t>
        </w:r>
      </w:ins>
      <w:del w:id="9" w:author="Mick_Moignard" w:date="2021-03-22T09:47:00Z">
        <w:r w:rsidRPr="000461A2" w:rsidDel="00F5360F">
          <w:rPr>
            <w:color w:val="000000"/>
            <w:szCs w:val="24"/>
            <w:lang w:val="en-GB"/>
          </w:rPr>
          <w:delText xml:space="preserve">. </w:delText>
        </w:r>
      </w:del>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 xml:space="preserve">Note that for historical reasons the numbering of the pins on the </w:t>
      </w:r>
      <w:proofErr w:type="spellStart"/>
      <w:r>
        <w:rPr>
          <w:color w:val="000000"/>
          <w:szCs w:val="24"/>
          <w:lang w:val="en-GB"/>
        </w:rPr>
        <w:t>PluX</w:t>
      </w:r>
      <w:proofErr w:type="spellEnd"/>
      <w:r>
        <w:rPr>
          <w:color w:val="000000"/>
          <w:szCs w:val="24"/>
          <w:lang w:val="en-GB"/>
        </w:rPr>
        <w:t xml:space="preserve">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4732DF2F"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5A8DFAD" w14:textId="185D9C4B" w:rsidR="00F926EF" w:rsidRDefault="00F926EF" w:rsidP="00F926EF">
      <w:pPr>
        <w:tabs>
          <w:tab w:val="left" w:pos="-720"/>
          <w:tab w:val="left" w:pos="0"/>
          <w:tab w:val="left" w:pos="720"/>
          <w:tab w:val="left" w:pos="1440"/>
          <w:tab w:val="left" w:pos="2160"/>
          <w:tab w:val="left" w:pos="2880"/>
          <w:tab w:val="left" w:pos="3600"/>
          <w:tab w:val="left" w:pos="4320"/>
        </w:tabs>
        <w:autoSpaceDE w:val="0"/>
        <w:autoSpaceDN w:val="0"/>
        <w:adjustRightInd w:val="0"/>
        <w:spacing w:after="0"/>
        <w:jc w:val="center"/>
        <w:rPr>
          <w:color w:val="000000"/>
          <w:szCs w:val="24"/>
          <w:lang w:val="en-GB"/>
        </w:rPr>
      </w:pPr>
      <w:r w:rsidRPr="00F926EF">
        <w:rPr>
          <w:b/>
          <w:bCs/>
          <w:color w:val="000000"/>
          <w:szCs w:val="24"/>
          <w:lang w:val="en-GB"/>
        </w:rPr>
        <w:t>Table 1: Decoder dimensions</w:t>
      </w: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0E1F4B7D" w:rsidR="002D1520" w:rsidDel="00764BE4" w:rsidRDefault="002D1520" w:rsidP="002D1520">
      <w:pPr>
        <w:rPr>
          <w:del w:id="10" w:author="Mick_Moignard" w:date="2021-03-22T09:29:00Z"/>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52815F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should 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529D227D"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socket should have the pin 11 position blocked.</w:t>
      </w:r>
    </w:p>
    <w:p w14:paraId="7140F671" w14:textId="7D2A07C9" w:rsidR="00B66E94" w:rsidRDefault="00632D25" w:rsidP="000C68FA">
      <w:pPr>
        <w:rPr>
          <w:color w:val="000000"/>
          <w:szCs w:val="24"/>
          <w:lang w:val="en-GB"/>
        </w:rPr>
      </w:pPr>
      <w:r>
        <w:rPr>
          <w:noProof/>
        </w:rPr>
        <w:lastRenderedPageBreak/>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59A44AF8" w:rsidR="00051971" w:rsidDel="00764BE4" w:rsidRDefault="00051971" w:rsidP="000C68FA">
      <w:pPr>
        <w:rPr>
          <w:del w:id="11" w:author="Mick_Moignard" w:date="2021-03-22T09:29:00Z"/>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0515495" w:rsidR="00335D2E" w:rsidRDefault="00335D2E" w:rsidP="00335D2E">
      <w:pPr>
        <w:pStyle w:val="Heading2"/>
      </w:pPr>
      <w:r>
        <w:t>Pin Assignments</w:t>
      </w:r>
    </w:p>
    <w:p w14:paraId="2E4BCBC6" w14:textId="45D04A5A" w:rsidR="00F926EF" w:rsidDel="00764BE4" w:rsidRDefault="00F926EF" w:rsidP="00F926EF">
      <w:pPr>
        <w:rPr>
          <w:del w:id="12" w:author="Mick_Moignard" w:date="2021-03-22T09:29:00Z"/>
        </w:rPr>
      </w:pPr>
    </w:p>
    <w:p w14:paraId="69DBBE65" w14:textId="65A4C28A" w:rsidR="00335D2E" w:rsidRPr="00F926EF" w:rsidRDefault="00F926EF" w:rsidP="00F926EF">
      <w:pPr>
        <w:jc w:val="center"/>
        <w:rPr>
          <w:b/>
          <w:bCs/>
        </w:rPr>
      </w:pPr>
      <w:r w:rsidRPr="00F926EF">
        <w:rPr>
          <w:b/>
          <w:bCs/>
        </w:rPr>
        <w:t>Table 2: Contact assignment and description of each contact.</w:t>
      </w: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1212D849" w14:textId="5F4929F9" w:rsidR="00335D2E" w:rsidDel="00764BE4" w:rsidRDefault="00335D2E" w:rsidP="00335D2E">
      <w:pPr>
        <w:rPr>
          <w:del w:id="13" w:author="Mick_Moignard" w:date="2021-03-22T09:29:00Z"/>
        </w:rPr>
      </w:pPr>
    </w:p>
    <w:p w14:paraId="60291C2D" w14:textId="77777777" w:rsidR="00764BE4" w:rsidRDefault="00764BE4" w:rsidP="00335D2E">
      <w:pPr>
        <w:rPr>
          <w:ins w:id="14" w:author="Mick_Moignard" w:date="2021-03-22T09:29:00Z"/>
        </w:rPr>
      </w:pPr>
    </w:p>
    <w:p w14:paraId="78001493" w14:textId="4F21D65A"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0C93AC5A" w14:textId="77777777" w:rsidR="00F926EF" w:rsidRDefault="00F926EF">
      <w:pPr>
        <w:spacing w:after="0"/>
        <w:rPr>
          <w:rFonts w:ascii="Arial" w:hAnsi="Arial"/>
          <w:b/>
          <w:sz w:val="28"/>
          <w:szCs w:val="28"/>
        </w:rPr>
      </w:pPr>
      <w:r>
        <w:br w:type="page"/>
      </w:r>
    </w:p>
    <w:p w14:paraId="3622441D" w14:textId="5066A34D" w:rsidR="00335D2E" w:rsidRDefault="00CF4E3D" w:rsidP="00CF4E3D">
      <w:pPr>
        <w:pStyle w:val="Heading2"/>
      </w:pPr>
      <w:r>
        <w:lastRenderedPageBreak/>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12B14089" w:rsidR="00335D2E" w:rsidRDefault="00335D2E" w:rsidP="00CF4E3D">
      <w:pPr>
        <w:ind w:left="1276" w:hanging="1276"/>
      </w:pPr>
      <w:r>
        <w:t xml:space="preserve">Group 4: </w:t>
      </w:r>
      <w:r w:rsidR="00CF4E3D">
        <w:tab/>
      </w:r>
      <w:r>
        <w:t>GPIO / C can be output or input. As an input, it must be switched to GND. The input resistance should be approx</w:t>
      </w:r>
      <w:ins w:id="15" w:author="Mick_Moignard" w:date="2021-03-22T09:53:00Z">
        <w:r w:rsidR="00AC0A33">
          <w:t>imately</w:t>
        </w:r>
      </w:ins>
      <w:r>
        <w:t>. 100kΩ.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09643E18" w:rsidR="00335D2E" w:rsidDel="00A21A99" w:rsidRDefault="00335D2E" w:rsidP="00CF4E3D">
      <w:pPr>
        <w:ind w:left="1276" w:hanging="1276"/>
        <w:rPr>
          <w:del w:id="16" w:author="Mick_Moignard" w:date="2021-05-10T09:06:00Z"/>
        </w:rPr>
      </w:pPr>
      <w:r>
        <w:t xml:space="preserve">Group 6: </w:t>
      </w:r>
      <w:r w:rsidR="00CF4E3D">
        <w:tab/>
      </w:r>
      <w:ins w:id="17" w:author="Mick_Moignard" w:date="2021-05-10T09:06:00Z">
        <w:r w:rsidR="00A21A99">
          <w:t>The effective impedance of the speaker(s), as observed by the decoder, is 4Ω - 8Ω</w:t>
        </w:r>
        <w:r w:rsidR="00A21A99">
          <w:t xml:space="preserve">, </w:t>
        </w:r>
        <w:r w:rsidR="00A21A99">
          <w:t xml:space="preserve"> and must be documented by the decoder manufacturer. Impedance of factory installed speakers must be documented by the vehicle manufacturer.</w:t>
        </w:r>
      </w:ins>
      <w:del w:id="18" w:author="Mick_Moignard" w:date="2021-05-10T09:06:00Z">
        <w:r w:rsidDel="00A21A99">
          <w:delText>The impedance of the loudspeaker is determined by the manufacturer of the decoder and must be documented.</w:delText>
        </w:r>
      </w:del>
    </w:p>
    <w:p w14:paraId="4C99C18C" w14:textId="77777777" w:rsidR="00A21A99" w:rsidRDefault="00A21A99" w:rsidP="00CF4E3D">
      <w:pPr>
        <w:ind w:left="1276" w:hanging="1276"/>
        <w:rPr>
          <w:ins w:id="19" w:author="Mick_Moignard" w:date="2021-05-10T09:06:00Z"/>
        </w:rPr>
      </w:pPr>
    </w:p>
    <w:p w14:paraId="54A839AB" w14:textId="77777777" w:rsidR="00CF4E3D" w:rsidRDefault="00335D2E" w:rsidP="00CF4E3D">
      <w:pPr>
        <w:ind w:left="1276" w:hanging="1276"/>
      </w:pPr>
      <w:proofErr w:type="spellStart"/>
      <w:r>
        <w:t>Group</w:t>
      </w:r>
      <w:proofErr w:type="spellEnd"/>
      <w:r>
        <w:t xml:space="preserve">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04E85352" w:rsidR="00051971" w:rsidDel="00764BE4" w:rsidRDefault="00051971" w:rsidP="00335D2E">
      <w:pPr>
        <w:rPr>
          <w:del w:id="20" w:author="Mick_Moignard" w:date="2021-03-22T09:28:00Z"/>
        </w:rPr>
      </w:pPr>
    </w:p>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 xml:space="preserve">Depending on the wiring of the function outputs in the vehicle, the vehicle manufacturer can produce a jumper plug specific to the vehicle that connects other outputs. In the middle picture the </w:t>
      </w:r>
      <w:r w:rsidRPr="00CF4E3D">
        <w:lastRenderedPageBreak/>
        <w:t>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6391A092" w:rsidR="00051971" w:rsidDel="00764BE4" w:rsidRDefault="00051971" w:rsidP="00CF4E3D">
      <w:pPr>
        <w:rPr>
          <w:del w:id="21" w:author="Mick_Moignard" w:date="2021-03-22T09:28:00Z"/>
        </w:rPr>
      </w:pPr>
    </w:p>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30375693" w:rsidR="00CF4E3D" w:rsidRDefault="00F54432" w:rsidP="000C68FA">
      <w:r>
        <w:t xml:space="preserve">Which will be </w:t>
      </w:r>
      <w:del w:id="22" w:author="Mick_Moignard" w:date="2021-03-22T09:56:00Z">
        <w:r w:rsidRPr="00F54432" w:rsidDel="00AC0A33">
          <w:delText xml:space="preserve">are </w:delText>
        </w:r>
      </w:del>
      <w:r w:rsidRPr="00F54432">
        <w:t>connected directly to the drive or function decoder. In particular, the track connections are not connected when used as a SUSI interface. All other connections can be used for the functions of the SUSI module.</w:t>
      </w:r>
    </w:p>
    <w:p w14:paraId="748A43EF" w14:textId="25E10009" w:rsidR="00051971" w:rsidDel="00764BE4" w:rsidRDefault="00051971" w:rsidP="000C68FA">
      <w:pPr>
        <w:rPr>
          <w:del w:id="23" w:author="Mick_Moignard" w:date="2021-03-22T09:28:00Z"/>
        </w:rPr>
      </w:pPr>
    </w:p>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D553DD1" w:rsidR="00276555" w:rsidRDefault="00AC5F23" w:rsidP="00276555">
            <w:del w:id="24" w:author="Mick_Moignard" w:date="2021-03-22T09:28:00Z">
              <w:r w:rsidDel="00764BE4">
                <w:delText xml:space="preserve">February </w:delText>
              </w:r>
            </w:del>
            <w:ins w:id="25" w:author="Mick_Moignard" w:date="2021-03-22T09:28:00Z">
              <w:r w:rsidR="00764BE4">
                <w:t xml:space="preserve">March </w:t>
              </w:r>
            </w:ins>
            <w:r>
              <w:t>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9387" w14:textId="77777777" w:rsidR="007735B0" w:rsidRDefault="007735B0">
      <w:r>
        <w:separator/>
      </w:r>
    </w:p>
  </w:endnote>
  <w:endnote w:type="continuationSeparator" w:id="0">
    <w:p w14:paraId="2A9ADE5F" w14:textId="77777777" w:rsidR="007735B0" w:rsidRDefault="0077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9264E" w:rsidP="002A46D5">
          <w:pPr>
            <w:jc w:val="right"/>
          </w:pPr>
          <w:r>
            <w:fldChar w:fldCharType="begin"/>
          </w:r>
          <w:r>
            <w:instrText xml:space="preserve"> DOCPROPERTY "Company"  \* MERGEFORMAT </w:instrText>
          </w:r>
          <w:r>
            <w:fldChar w:fldCharType="separate"/>
          </w:r>
          <w:r w:rsidR="002E62C1">
            <w:t xml:space="preserve">© </w:t>
          </w:r>
          <w:proofErr w:type="spellStart"/>
          <w:r w:rsidR="002E62C1">
            <w:t>yyyy</w:t>
          </w:r>
          <w:proofErr w:type="spellEnd"/>
          <w:r w:rsidR="002E62C1">
            <w:t xml:space="preserve"> – </w:t>
          </w:r>
          <w:proofErr w:type="spellStart"/>
          <w:r w:rsidR="002E62C1">
            <w:t>yyyy</w:t>
          </w:r>
          <w:proofErr w:type="spellEnd"/>
          <w:r w:rsidR="002E62C1">
            <w:t xml:space="preserve"> National Model Railroad Association, Inc.</w:t>
          </w:r>
          <w:r>
            <w:fldChar w:fldCharType="end"/>
          </w:r>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2D5558" w:rsidP="002A46D5">
          <w:pPr>
            <w:jc w:val="right"/>
          </w:pPr>
          <w:fldSimple w:instr=" TITLE  \* MERGEFORMAT ">
            <w:r w:rsidR="002E62C1">
              <w:t>X-9.99.99 Draft</w:t>
            </w:r>
          </w:fldSimple>
          <w:r w:rsidR="002E62C1">
            <w:t xml:space="preserve"> </w:t>
          </w:r>
          <w:fldSimple w:instr=" SUBJECT  \* MERGEFORMAT ">
            <w:r w:rsidR="002E62C1">
              <w:t>Brief Desc.</w:t>
            </w:r>
          </w:fldSimple>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46CA478F" w:rsidR="002E62C1" w:rsidRDefault="00F926EF" w:rsidP="0044692D">
        <w:pPr>
          <w:spacing w:after="0"/>
        </w:pPr>
        <w:r>
          <w:t>© 2021 National Model Railroad Association, Inc.</w:t>
        </w:r>
      </w:p>
    </w:sdtContent>
  </w:sdt>
  <w:p w14:paraId="6833B4AE" w14:textId="1C7E75E6" w:rsidR="002E62C1" w:rsidRPr="002A46D5" w:rsidRDefault="007735B0"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del w:id="26" w:author="Mick_Moignard" w:date="2021-03-22T09:27:00Z">
          <w:r w:rsidR="002E62C1" w:rsidDel="00764BE4">
            <w:rPr>
              <w:rStyle w:val="PageNumber"/>
            </w:rPr>
            <w:delText>Feb 11, 2021</w:delText>
          </w:r>
        </w:del>
        <w:ins w:id="27" w:author="Mick_Moignard" w:date="2021-05-10T09:04:00Z">
          <w:r w:rsidR="00A21A99">
            <w:rPr>
              <w:rStyle w:val="PageNumber"/>
            </w:rPr>
            <w:t>May 10, 2021</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587784DD" w:rsidR="002E62C1" w:rsidRDefault="002E62C1" w:rsidP="0044692D">
        <w:pPr>
          <w:spacing w:after="0"/>
        </w:pPr>
        <w:r>
          <w:t xml:space="preserve">© </w:t>
        </w:r>
        <w:r w:rsidR="00F926EF">
          <w:t xml:space="preserve">2021 </w:t>
        </w:r>
        <w:r>
          <w:t>National Model Railroad Association, Inc.</w:t>
        </w:r>
      </w:p>
    </w:sdtContent>
  </w:sdt>
  <w:p w14:paraId="12EC7E2D" w14:textId="28DDF0D6" w:rsidR="002E62C1" w:rsidRDefault="007735B0"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del w:id="30" w:author="Mick_Moignard" w:date="2021-03-22T09:27:00Z">
          <w:r w:rsidR="002E62C1" w:rsidDel="00764BE4">
            <w:rPr>
              <w:rStyle w:val="PageNumber"/>
            </w:rPr>
            <w:delText>Feb 11, 2021</w:delText>
          </w:r>
        </w:del>
        <w:ins w:id="31" w:author="Mick_Moignard" w:date="2021-05-10T09:04:00Z">
          <w:r w:rsidR="00A21A99">
            <w:rPr>
              <w:rStyle w:val="PageNumber"/>
            </w:rPr>
            <w:t>May 10, 2021</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2D62" w14:textId="77777777" w:rsidR="007735B0" w:rsidRDefault="007735B0">
      <w:r>
        <w:separator/>
      </w:r>
    </w:p>
  </w:footnote>
  <w:footnote w:type="continuationSeparator" w:id="0">
    <w:p w14:paraId="5C54EF87" w14:textId="77777777" w:rsidR="007735B0" w:rsidRDefault="00773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FED2F1F"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proofErr w:type="spellStart"/>
              <w:r>
                <w:t>PluX</w:t>
              </w:r>
              <w:proofErr w:type="spellEnd"/>
              <w:r>
                <w:t xml:space="preserve">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sdtContent>
          <w:tc>
            <w:tcPr>
              <w:tcW w:w="744" w:type="pct"/>
              <w:vAlign w:val="center"/>
            </w:tcPr>
            <w:p w14:paraId="7E63173D" w14:textId="682F0C51" w:rsidR="002E62C1" w:rsidRDefault="00764BE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8" w:author="Mick_Moignard" w:date="2021-03-22T09:27:00Z">
                <w:r w:rsidDel="00764BE4">
                  <w:rPr>
                    <w:rFonts w:ascii="CG Times" w:hAnsi="CG Times"/>
                    <w:sz w:val="20"/>
                  </w:rPr>
                  <w:delText>Feb 11, 2021</w:delText>
                </w:r>
              </w:del>
              <w:ins w:id="29" w:author="Mick_Moignard" w:date="2021-05-10T09:04:00Z">
                <w:r w:rsidR="00A21A99">
                  <w:rPr>
                    <w:rFonts w:ascii="CG Times" w:hAnsi="CG Times"/>
                    <w:sz w:val="20"/>
                  </w:rPr>
                  <w:t>May 10,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k_Moignard">
    <w15:presenceInfo w15:providerId="None" w15:userId="Mick_Moign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9264E"/>
    <w:rsid w:val="002A058D"/>
    <w:rsid w:val="002A46D5"/>
    <w:rsid w:val="002D1520"/>
    <w:rsid w:val="002D5558"/>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64BE4"/>
    <w:rsid w:val="007735B0"/>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1A99"/>
    <w:rsid w:val="00A22650"/>
    <w:rsid w:val="00A41607"/>
    <w:rsid w:val="00A50314"/>
    <w:rsid w:val="00AC0A33"/>
    <w:rsid w:val="00AC4D3D"/>
    <w:rsid w:val="00AC5F23"/>
    <w:rsid w:val="00AD5450"/>
    <w:rsid w:val="00B14525"/>
    <w:rsid w:val="00B57674"/>
    <w:rsid w:val="00B66E94"/>
    <w:rsid w:val="00B97C75"/>
    <w:rsid w:val="00BF381A"/>
    <w:rsid w:val="00C07A9A"/>
    <w:rsid w:val="00C17D43"/>
    <w:rsid w:val="00C3636A"/>
    <w:rsid w:val="00C42899"/>
    <w:rsid w:val="00C72046"/>
    <w:rsid w:val="00C90D91"/>
    <w:rsid w:val="00CD0FE3"/>
    <w:rsid w:val="00CF4E3D"/>
    <w:rsid w:val="00D31FA4"/>
    <w:rsid w:val="00D960AA"/>
    <w:rsid w:val="00DB6787"/>
    <w:rsid w:val="00E31D47"/>
    <w:rsid w:val="00EA0AE8"/>
    <w:rsid w:val="00EC47B6"/>
    <w:rsid w:val="00EC7602"/>
    <w:rsid w:val="00F16B5D"/>
    <w:rsid w:val="00F40E66"/>
    <w:rsid w:val="00F5360F"/>
    <w:rsid w:val="00F53BC0"/>
    <w:rsid w:val="00F54432"/>
    <w:rsid w:val="00F71897"/>
    <w:rsid w:val="00F7685D"/>
    <w:rsid w:val="00F926EF"/>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230</TotalTime>
  <Pages>7</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2021 National Model Railroad Association, Inc.</Company>
  <LinksUpToDate>false</LinksUpToDate>
  <CharactersWithSpaces>18333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12</cp:revision>
  <cp:lastPrinted>2011-06-18T21:26:00Z</cp:lastPrinted>
  <dcterms:created xsi:type="dcterms:W3CDTF">2021-02-11T10:02:00Z</dcterms:created>
  <dcterms:modified xsi:type="dcterms:W3CDTF">2021-05-10T08:06:00Z</dcterms:modified>
</cp:coreProperties>
</file>