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3FA1FF75" w14:textId="5D49DCA8"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r>
        <w:t>Introduction and Intended Use (Informative)</w:t>
      </w:r>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r>
        <w:t>Normative</w:t>
      </w:r>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r>
        <w:t>Informative</w:t>
      </w:r>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r>
        <w:lastRenderedPageBreak/>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r>
        <w:t>Format Definitions</w:t>
      </w:r>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57494D55" w14:textId="77777777" w:rsidR="00151937" w:rsidRDefault="00151937">
      <w:pPr>
        <w:spacing w:after="0"/>
        <w:rPr>
          <w:rFonts w:ascii="Arial" w:hAnsi="Arial"/>
          <w:b/>
          <w:sz w:val="28"/>
          <w:szCs w:val="28"/>
        </w:rPr>
      </w:pPr>
      <w:r>
        <w:br w:type="page"/>
      </w:r>
    </w:p>
    <w:p w14:paraId="404D6204" w14:textId="3AC94AD9" w:rsidR="004C2454" w:rsidRDefault="004C2454" w:rsidP="00B84679">
      <w:pPr>
        <w:pStyle w:val="Heading2"/>
        <w:ind w:left="540"/>
      </w:pPr>
      <w:r>
        <w:lastRenderedPageBreak/>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Addresses 00000001-01111111 (1-127</w:t>
      </w:r>
      <w:proofErr w:type="gramStart"/>
      <w:r w:rsidRPr="004C2454">
        <w:t>)(</w:t>
      </w:r>
      <w:proofErr w:type="gramEnd"/>
      <w:r w:rsidRPr="004C2454">
        <w:t xml:space="preserve">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w:t>
      </w:r>
      <w:proofErr w:type="gramStart"/>
      <w:r w:rsidRPr="004C2454">
        <w:t>)(</w:t>
      </w:r>
      <w:proofErr w:type="gramEnd"/>
      <w:r w:rsidRPr="004C2454">
        <w:t>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w:t>
      </w:r>
      <w:proofErr w:type="gramStart"/>
      <w:r w:rsidRPr="004C2454">
        <w:t>)(</w:t>
      </w:r>
      <w:proofErr w:type="gramEnd"/>
      <w:r w:rsidRPr="004C2454">
        <w:t>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proofErr w:type="gramStart"/>
      <w:r w:rsidRPr="004C2454">
        <w:t>)(</w:t>
      </w:r>
      <w:proofErr w:type="gramEnd"/>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proofErr w:type="gramStart"/>
      <w:r>
        <w:t>)(</w:t>
      </w:r>
      <w:proofErr w:type="gramEnd"/>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46CA233" w14:textId="77777777" w:rsidR="00151937" w:rsidRPr="004C2454" w:rsidRDefault="00151937" w:rsidP="004C2454">
      <w:pPr>
        <w:spacing w:after="0"/>
        <w:ind w:left="5670" w:hanging="5310"/>
      </w:pPr>
    </w:p>
    <w:p w14:paraId="014EE318" w14:textId="77777777" w:rsidR="004C2454" w:rsidRDefault="004C2454" w:rsidP="00B84679">
      <w:pPr>
        <w:pStyle w:val="Heading2"/>
        <w:ind w:left="540"/>
      </w:pPr>
      <w:r w:rsidRPr="004C2454">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w:t>
      </w:r>
      <w:proofErr w:type="gramStart"/>
      <w:r>
        <w:t>preamble</w:t>
      </w:r>
      <w:proofErr w:type="gramEnd"/>
      <w:r>
        <w:t>}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r>
        <w:t xml:space="preserve">2.2.1 </w:t>
      </w:r>
      <w:r w:rsidR="009A38EB">
        <w:t>Instruction Packets</w:t>
      </w:r>
      <w:r w:rsidR="009A38EB" w:rsidRPr="004C2454">
        <w:t xml:space="preserve"> for Multi-Function Digital Decoder</w:t>
      </w:r>
      <w:r w:rsidR="009A38EB">
        <w:t>s</w:t>
      </w:r>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w:t>
      </w:r>
      <w:r>
        <w:lastRenderedPageBreak/>
        <w:t>must immediately follow.  This second address byte will then contain an additional 8 bits of address data.  When 2 bytes of address information are present they are separated by a "0" bit.  The most significant bit of two byte addresses is bit 5 of the first address byte. (</w:t>
      </w:r>
      <w:proofErr w:type="gramStart"/>
      <w:r>
        <w:t>bits</w:t>
      </w:r>
      <w:proofErr w:type="gramEnd"/>
      <w:r>
        <w:t xml:space="preserve">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w:t>
      </w:r>
      <w:proofErr w:type="gramStart"/>
      <w:r>
        <w:t>instruction-bytes</w:t>
      </w:r>
      <w:proofErr w:type="gramEnd"/>
      <w:r>
        <w:t xml:space="preserve">} = </w:t>
      </w:r>
      <w:r>
        <w:tab/>
        <w:t>CCCDDDDD,</w:t>
      </w:r>
    </w:p>
    <w:p w14:paraId="0CB53877" w14:textId="77777777" w:rsidR="009A38EB" w:rsidRDefault="009A38EB" w:rsidP="009A38EB">
      <w:pPr>
        <w:spacing w:after="0"/>
      </w:pPr>
      <w:r>
        <w:tab/>
      </w:r>
      <w:proofErr w:type="gramStart"/>
      <w:r>
        <w:t>CCCDDDDD  0</w:t>
      </w:r>
      <w:proofErr w:type="gramEnd"/>
      <w:r>
        <w:t xml:space="preserve">  DDDDDDDD, or</w:t>
      </w:r>
    </w:p>
    <w:p w14:paraId="1F43D685" w14:textId="77777777" w:rsidR="009A38EB" w:rsidRDefault="009A38EB" w:rsidP="009A38EB">
      <w:pPr>
        <w:spacing w:after="0"/>
      </w:pPr>
      <w:r>
        <w:tab/>
      </w:r>
      <w:proofErr w:type="gramStart"/>
      <w:r>
        <w:t>CCCDDDDD  0</w:t>
      </w:r>
      <w:proofErr w:type="gramEnd"/>
      <w:r>
        <w:t xml:space="preserve">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 xml:space="preserve">D or </w:t>
      </w:r>
      <w:commentRangeStart w:id="0"/>
      <w:r>
        <w:t>CCCGTTTT</w:t>
      </w:r>
      <w:commentRangeEnd w:id="0"/>
      <w:r w:rsidR="00BA146F">
        <w:rPr>
          <w:rStyle w:val="CommentReference"/>
          <w:color w:val="000000"/>
        </w:rPr>
        <w:commentReference w:id="0"/>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1" w:author="Mark" w:date="2021-09-10T05:44:00Z">
        <w:r w:rsidR="00BA146F">
          <w:t xml:space="preserve"> where CCC is equal</w:t>
        </w:r>
      </w:ins>
      <w:ins w:id="2"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0423CF98" w:rsidR="009A38EB" w:rsidRDefault="009A38EB" w:rsidP="009A38EB">
      <w:pPr>
        <w:spacing w:after="0"/>
      </w:pPr>
      <w:r>
        <w:t>001 Advanced Operation Instructions</w:t>
      </w:r>
      <w:r w:rsidR="00361459">
        <w:t xml:space="preserve"> </w:t>
      </w:r>
      <w:ins w:id="3" w:author="Mark" w:date="2021-09-10T05:43:00Z">
        <w:r w:rsidR="00BA146F" w:rsidRPr="00BA146F">
          <w:t>(CCC=001)</w:t>
        </w:r>
        <w:r w:rsidR="00BA146F" w:rsidRPr="00BA146F">
          <w:tab/>
          <w:t xml:space="preserve">001GGGGG </w:t>
        </w:r>
      </w:ins>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138CC595" w:rsidR="009A38EB" w:rsidRDefault="009A38EB" w:rsidP="009A38EB">
      <w:pPr>
        <w:spacing w:after="0"/>
      </w:pPr>
      <w:r>
        <w:t>111 Configuration Variable Access Instruction</w:t>
      </w:r>
      <w:r w:rsidR="00F62019">
        <w:t xml:space="preserve"> (see </w:t>
      </w:r>
      <w:hyperlink w:anchor="_2.4.2_Configuration_Variable" w:history="1">
        <w:r w:rsidR="00F62019" w:rsidRPr="00EC5370">
          <w:rPr>
            <w:rStyle w:val="Hyperlink"/>
          </w:rPr>
          <w:t>2.</w:t>
        </w:r>
        <w:r w:rsidR="00313634">
          <w:rPr>
            <w:rStyle w:val="Hyperlink"/>
          </w:rPr>
          <w:t>3.8</w:t>
        </w:r>
      </w:hyperlink>
      <w:r w:rsidR="00EC5370">
        <w:t>)</w:t>
      </w:r>
    </w:p>
    <w:p w14:paraId="4A5F491D" w14:textId="77777777" w:rsidR="009A38EB" w:rsidRDefault="009A38EB" w:rsidP="009A38EB">
      <w:pPr>
        <w:spacing w:after="0"/>
      </w:pPr>
    </w:p>
    <w:p w14:paraId="3DED90BF" w14:textId="2451F2CB" w:rsidR="003B0074" w:rsidRPr="003B0074" w:rsidRDefault="009A38EB" w:rsidP="00B84679">
      <w:pPr>
        <w:pStyle w:val="Heading3"/>
        <w:numPr>
          <w:ilvl w:val="0"/>
          <w:numId w:val="0"/>
        </w:numPr>
        <w:rPr>
          <w:rFonts w:ascii="Times New Roman" w:hAnsi="Times New Roman"/>
          <w:b w:val="0"/>
        </w:rPr>
      </w:pPr>
      <w:r w:rsidRPr="003B0074">
        <w:rPr>
          <w:rFonts w:ascii="Times New Roman" w:hAnsi="Times New Roman"/>
          <w:b w:val="0"/>
        </w:rPr>
        <w:t>The last byte of the packet is the Error Detection Byte, which is calculated the same as is done in the baseline packet using all address, and all instruction bytes (see S-9.2).</w:t>
      </w:r>
      <w:bookmarkStart w:id="4" w:name="_Decoder_and_Consist"/>
      <w:bookmarkEnd w:id="4"/>
    </w:p>
    <w:p w14:paraId="44E117F9" w14:textId="5DD6D031" w:rsidR="00AD5329" w:rsidRPr="003B3168" w:rsidRDefault="00BB7E02" w:rsidP="003B0074">
      <w:pPr>
        <w:pStyle w:val="Heading3"/>
        <w:numPr>
          <w:ilvl w:val="0"/>
          <w:numId w:val="0"/>
        </w:numPr>
        <w:ind w:left="360"/>
      </w:pPr>
      <w:r>
        <w:t>2.2.1.1</w:t>
      </w:r>
      <w:r w:rsidR="00172B39">
        <w:t xml:space="preserve"> </w:t>
      </w:r>
      <w:r w:rsidR="00AD5329" w:rsidRPr="003B3168">
        <w:t>Decoder and Consist Control Instruction (</w:t>
      </w:r>
      <w:r w:rsidR="004755DA">
        <w:t>CCC=</w:t>
      </w:r>
      <w:r w:rsidR="00AD5329"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r>
        <w:t xml:space="preserve">2.2.1.2 </w:t>
      </w:r>
      <w:r w:rsidR="00AD5329">
        <w:t>Decoder Control (</w:t>
      </w:r>
      <w:r w:rsidR="00B338C4">
        <w:t>CCC</w:t>
      </w:r>
      <w:r w:rsidR="000F7692">
        <w:t xml:space="preserve">G = </w:t>
      </w:r>
      <w:r w:rsidR="00AD5329">
        <w:t>0)</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w:t>
      </w:r>
      <w:proofErr w:type="gramStart"/>
      <w:r>
        <w:t>instruction</w:t>
      </w:r>
      <w:proofErr w:type="gramEnd"/>
      <w:r>
        <w:t xml:space="preserve">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2CCCA10D" w:rsidR="00AD5329" w:rsidRDefault="000F7692">
      <w:pPr>
        <w:tabs>
          <w:tab w:val="left" w:pos="1520"/>
        </w:tabs>
        <w:spacing w:after="0"/>
        <w:ind w:left="2160" w:hanging="1800"/>
      </w:pPr>
      <w:r>
        <w:t>TTT</w:t>
      </w:r>
      <w:r w:rsidR="00AD5329">
        <w:t xml:space="preserve"> = 101</w:t>
      </w:r>
      <w:r w:rsidR="00AD5329">
        <w:tab/>
        <w:t>Set Advanced Addressing (CV#29 bit 5)</w:t>
      </w:r>
      <w:r w:rsidR="00361459">
        <w:t xml:space="preserve"> (see</w:t>
      </w:r>
      <w:ins w:id="5" w:author="Mark" w:date="2021-09-09T12:53:00Z">
        <w:r w:rsidR="00151937">
          <w:t>????</w:t>
        </w:r>
      </w:ins>
      <w:r w:rsidR="00361459">
        <w:t xml:space="preserve"> </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4E48490A" w:rsidR="00140BB7" w:rsidRDefault="00140BB7">
      <w:pPr>
        <w:tabs>
          <w:tab w:val="left" w:pos="1520"/>
        </w:tabs>
        <w:spacing w:after="0"/>
        <w:ind w:left="2160" w:hanging="1800"/>
      </w:pPr>
      <w:r>
        <w:t>TTT = 111 F=1 Decoder Acknowledgment Request</w:t>
      </w:r>
    </w:p>
    <w:p w14:paraId="4B43AAA0" w14:textId="51AFCD3C" w:rsidR="00AD5329" w:rsidRDefault="009532B9" w:rsidP="003B0074">
      <w:pPr>
        <w:pStyle w:val="Heading4"/>
        <w:numPr>
          <w:ilvl w:val="0"/>
          <w:numId w:val="0"/>
        </w:numPr>
        <w:ind w:left="540" w:hanging="180"/>
      </w:pPr>
      <w:r>
        <w:t xml:space="preserve">2.2.1.3 </w:t>
      </w:r>
      <w:bookmarkStart w:id="6" w:name="_Set_Decoder_Flags"/>
      <w:bookmarkEnd w:id="6"/>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w:t>
      </w:r>
      <w:proofErr w:type="gramStart"/>
      <w:r>
        <w:t>instruction</w:t>
      </w:r>
      <w:proofErr w:type="gramEnd"/>
      <w:r>
        <w:t xml:space="preserve">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7" w:author="Mark" w:date="2021-09-10T05:08:00Z">
        <w:r w:rsidDel="003B0074">
          <w:delText>CV15</w:delText>
        </w:r>
      </w:del>
      <w:ins w:id="8" w:author="Mark" w:date="2021-09-10T05:08:00Z">
        <w:r w:rsidR="003B0074">
          <w:t>CV1</w:t>
        </w:r>
        <w:r w:rsidR="003B0074">
          <w:t>6</w:t>
        </w:r>
      </w:ins>
      <w:r>
        <w:t>.</w:t>
      </w:r>
    </w:p>
    <w:p w14:paraId="619F97C6" w14:textId="77777777" w:rsidR="001C3F40" w:rsidRDefault="001C3F40" w:rsidP="001C3F40">
      <w:pPr>
        <w:tabs>
          <w:tab w:val="left" w:pos="1520"/>
        </w:tabs>
      </w:pPr>
    </w:p>
    <w:p w14:paraId="5103FC8D" w14:textId="77777777" w:rsidR="00151937" w:rsidRDefault="00151937">
      <w:pPr>
        <w:spacing w:after="0"/>
      </w:pPr>
      <w:r>
        <w:br w:type="page"/>
      </w:r>
    </w:p>
    <w:p w14:paraId="428E65B7" w14:textId="1E30CBB7" w:rsidR="00944BB6" w:rsidRDefault="001C3F40" w:rsidP="001C3F40">
      <w:pPr>
        <w:tabs>
          <w:tab w:val="left" w:pos="1520"/>
        </w:tabs>
      </w:pPr>
      <w:r>
        <w:lastRenderedPageBreak/>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9"/>
            <w:r>
              <w:rPr>
                <w:strike/>
                <w:color w:val="auto"/>
              </w:rPr>
              <w:t>32</w:t>
            </w:r>
            <w:r>
              <w:rPr>
                <w:color w:val="auto"/>
              </w:rPr>
              <w:t>16</w:t>
            </w:r>
            <w:commentRangeEnd w:id="9"/>
            <w:r w:rsidR="001057CE">
              <w:rPr>
                <w:rStyle w:val="CommentReference"/>
              </w:rPr>
              <w:commentReference w:id="9"/>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0F8A5CB9" w14:textId="08550706" w:rsidR="001B56C7" w:rsidRPr="0053204F" w:rsidRDefault="001C3F40" w:rsidP="0053204F">
      <w:pPr>
        <w:pStyle w:val="Heading4"/>
        <w:numPr>
          <w:ilvl w:val="0"/>
          <w:numId w:val="0"/>
        </w:numPr>
        <w:ind w:left="720" w:hanging="720"/>
        <w:rPr>
          <w:rFonts w:ascii="Times New Roman" w:hAnsi="Times New Roman"/>
          <w:b w:val="0"/>
        </w:rPr>
      </w:pPr>
      <w:r w:rsidRPr="0053204F">
        <w:rPr>
          <w:rFonts w:ascii="Times New Roman" w:hAnsi="Times New Roman"/>
          <w:b w:val="0"/>
        </w:rPr>
        <w:t xml:space="preserve">Note:  This command is valid at both the decoder’s base address and (if active) the consist address.  If sent to the base address, the command affects both the base address and the active consist address (if any). If sent to </w:t>
      </w:r>
      <w:proofErr w:type="gramStart"/>
      <w:r w:rsidRPr="0053204F">
        <w:rPr>
          <w:rFonts w:ascii="Times New Roman" w:hAnsi="Times New Roman"/>
          <w:b w:val="0"/>
        </w:rPr>
        <w:t>the consist</w:t>
      </w:r>
      <w:proofErr w:type="gramEnd"/>
      <w:r w:rsidRPr="0053204F">
        <w:rPr>
          <w:rFonts w:ascii="Times New Roman" w:hAnsi="Times New Roman"/>
          <w:b w:val="0"/>
        </w:rPr>
        <w:t xml:space="preserve">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w:t>
      </w:r>
      <w:proofErr w:type="gramStart"/>
      <w:r w:rsidRPr="0053204F">
        <w:rPr>
          <w:rFonts w:ascii="Times New Roman" w:hAnsi="Times New Roman"/>
          <w:b w:val="0"/>
        </w:rPr>
        <w:t>the consist</w:t>
      </w:r>
      <w:proofErr w:type="gramEnd"/>
      <w:r w:rsidRPr="0053204F">
        <w:rPr>
          <w:rFonts w:ascii="Times New Roman" w:hAnsi="Times New Roman"/>
          <w:b w:val="0"/>
        </w:rPr>
        <w:t xml:space="preserve">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769BDFD1" w14:textId="4C1DD255" w:rsidR="00AD59AE" w:rsidRDefault="001C3F40">
      <w:pPr>
        <w:pStyle w:val="Heading4"/>
        <w:numPr>
          <w:ilvl w:val="0"/>
          <w:numId w:val="0"/>
        </w:numPr>
        <w:pPrChange w:id="10" w:author="Mark" w:date="2021-09-09T15:42:00Z">
          <w:pPr/>
        </w:pPrChange>
      </w:pPr>
      <w:del w:id="11" w:author="Mark" w:date="2021-09-10T05:11:00Z">
        <w:r w:rsidRPr="00B84679" w:rsidDel="0053204F">
          <w:rPr>
            <w:rFonts w:ascii="Times New Roman" w:hAnsi="Times New Roman"/>
            <w:b w:val="0"/>
          </w:rPr>
          <w:delText>Consist Control (</w:delText>
        </w:r>
        <w:r w:rsidR="00B338C4" w:rsidRPr="00B84679" w:rsidDel="0053204F">
          <w:rPr>
            <w:rFonts w:ascii="Times New Roman" w:hAnsi="Times New Roman"/>
            <w:b w:val="0"/>
          </w:rPr>
          <w:delText>CCCG</w:delText>
        </w:r>
        <w:r w:rsidR="008778E1" w:rsidRPr="00B84679" w:rsidDel="0053204F">
          <w:rPr>
            <w:rFonts w:ascii="Times New Roman" w:hAnsi="Times New Roman"/>
            <w:b w:val="0"/>
          </w:rPr>
          <w:delText xml:space="preserve"> = </w:delText>
        </w:r>
        <w:r w:rsidRPr="00B84679" w:rsidDel="0053204F">
          <w:rPr>
            <w:rFonts w:ascii="Times New Roman" w:hAnsi="Times New Roman"/>
            <w:b w:val="0"/>
          </w:rPr>
          <w:delText>000</w:delText>
        </w:r>
        <w:r w:rsidR="00B338C4" w:rsidRPr="00B84679" w:rsidDel="0053204F">
          <w:rPr>
            <w:rFonts w:ascii="Times New Roman" w:hAnsi="Times New Roman"/>
            <w:b w:val="0"/>
          </w:rPr>
          <w:delText>1</w:delText>
        </w:r>
        <w:r w:rsidRPr="00B84679" w:rsidDel="0053204F">
          <w:rPr>
            <w:rFonts w:ascii="Times New Roman" w:hAnsi="Times New Roman"/>
            <w:b w:val="0"/>
          </w:rPr>
          <w:delText>)</w:delText>
        </w:r>
        <w:r w:rsidR="00AD59AE" w:rsidDel="0053204F">
          <w:rPr>
            <w:rFonts w:ascii="Times New Roman" w:hAnsi="Times New Roman"/>
            <w:b w:val="0"/>
          </w:rPr>
          <w:delText>.</w:delText>
        </w:r>
        <w:r w:rsidR="00AD59AE" w:rsidDel="0053204F">
          <w:delText xml:space="preserve"> </w:delText>
        </w:r>
      </w:del>
    </w:p>
    <w:p w14:paraId="5CECC940" w14:textId="36B4A222" w:rsidR="00AD59AE" w:rsidRDefault="00AD59AE" w:rsidP="001B56C7">
      <w:pPr>
        <w:pStyle w:val="Heading4"/>
        <w:numPr>
          <w:ilvl w:val="0"/>
          <w:numId w:val="0"/>
        </w:numPr>
      </w:pPr>
      <w:r>
        <w:t>2.2.2 Consist Control (GTTT = 1000)</w:t>
      </w:r>
    </w:p>
    <w:p w14:paraId="76DC967A" w14:textId="02F17724" w:rsidR="001C3F40" w:rsidRPr="00AD59AE" w:rsidRDefault="001C3F40" w:rsidP="00B84679">
      <w:pPr>
        <w:pStyle w:val="Heading4"/>
        <w:numPr>
          <w:ilvl w:val="0"/>
          <w:numId w:val="0"/>
        </w:numPr>
      </w:pPr>
      <w:r w:rsidRPr="00AD59AE">
        <w:rPr>
          <w:rFonts w:ascii="Times New Roman" w:hAnsi="Times New Roman"/>
          <w:b w:val="0"/>
        </w:rPr>
        <w:t>This instruction controls consist setup and activation or deactivation.</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w:t>
      </w:r>
      <w:proofErr w:type="gramStart"/>
      <w:r>
        <w:t>the consist</w:t>
      </w:r>
      <w:proofErr w:type="gramEnd"/>
      <w:r>
        <w:t xml:space="preserve"> address only.</w:t>
      </w:r>
    </w:p>
    <w:p w14:paraId="2F85D23A" w14:textId="77777777" w:rsidR="001C3F40" w:rsidRDefault="001C3F40" w:rsidP="001C3F40">
      <w:r>
        <w:t xml:space="preserve">Functions controlled by instruction 100 and 101 will continue to respond to the decoders baseline address.  Functions controlled by instructions 100 and 101 also respond to </w:t>
      </w:r>
      <w:proofErr w:type="gramStart"/>
      <w:r>
        <w:t>the consist</w:t>
      </w:r>
      <w:proofErr w:type="gramEnd"/>
      <w:r>
        <w:t xml:space="preserve">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w:t>
      </w:r>
      <w:proofErr w:type="gramStart"/>
      <w:r>
        <w:t>instruction</w:t>
      </w:r>
      <w:proofErr w:type="gramEnd"/>
      <w:r>
        <w:t xml:space="preserve">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lastRenderedPageBreak/>
        <w:t xml:space="preserve">A value of “1” in bit 7 of the second byte is reserved for future use. Within this instruction </w:t>
      </w:r>
      <w:r w:rsidR="008778E1">
        <w:t>TTTT</w:t>
      </w:r>
      <w:r>
        <w:t xml:space="preserve"> contains </w:t>
      </w:r>
      <w:proofErr w:type="gramStart"/>
      <w:r>
        <w:t>a consist</w:t>
      </w:r>
      <w:proofErr w:type="gramEnd"/>
      <w:r>
        <w:t xml:space="preserve"> setup instruction, and the AAAAAAA in the second byte is a seven bit consist address.  If the address is "0000000" then </w:t>
      </w:r>
      <w:proofErr w:type="gramStart"/>
      <w:r>
        <w:t>the consist</w:t>
      </w:r>
      <w:proofErr w:type="gramEnd"/>
      <w:r>
        <w:t xml:space="preserve"> is deactivated. If the address is non-zero, then </w:t>
      </w:r>
      <w:proofErr w:type="gramStart"/>
      <w:r>
        <w:t>the consist</w:t>
      </w:r>
      <w:proofErr w:type="gramEnd"/>
      <w:r>
        <w:t xml:space="preserve"> is activated.</w:t>
      </w:r>
    </w:p>
    <w:p w14:paraId="2F3F3228" w14:textId="77777777" w:rsidR="001C3F40" w:rsidRDefault="001C3F40" w:rsidP="001C3F40">
      <w:pPr>
        <w:spacing w:before="240"/>
      </w:pPr>
      <w:r>
        <w:t xml:space="preserve">If the consist is deactivated (by setting </w:t>
      </w:r>
      <w:proofErr w:type="gramStart"/>
      <w:r>
        <w:t>the consist</w:t>
      </w:r>
      <w:proofErr w:type="gramEnd"/>
      <w:r>
        <w:t xml:space="preserve">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 xml:space="preserve">Set the consist address as specified in the second byte, and activate </w:t>
      </w:r>
      <w:proofErr w:type="gramStart"/>
      <w:r w:rsidR="001C3F40">
        <w:t>the consist</w:t>
      </w:r>
      <w:proofErr w:type="gramEnd"/>
      <w:r w:rsidR="001C3F40">
        <w:t xml:space="preserve">.  </w:t>
      </w:r>
      <w:proofErr w:type="gramStart"/>
      <w:r w:rsidR="001C3F40">
        <w:t>The consist</w:t>
      </w:r>
      <w:proofErr w:type="gramEnd"/>
      <w:r w:rsidR="001C3F40">
        <w:t xml:space="preserve"> address is stored in bits 0-6 of CV #19 and bit 7 of CV #19 is set to a value of 0. The direction of this unit in </w:t>
      </w:r>
      <w:proofErr w:type="gramStart"/>
      <w:r w:rsidR="001C3F40">
        <w:t>the consist</w:t>
      </w:r>
      <w:proofErr w:type="gramEnd"/>
      <w:r w:rsidR="001C3F40">
        <w:t xml:space="preserve"> is the normal direction. If the consist address is 0000000 </w:t>
      </w:r>
      <w:proofErr w:type="gramStart"/>
      <w:r w:rsidR="001C3F40">
        <w:t>the consist</w:t>
      </w:r>
      <w:proofErr w:type="gramEnd"/>
      <w:r w:rsidR="001C3F40">
        <w:t xml:space="preserve"> is deactivated.</w:t>
      </w:r>
    </w:p>
    <w:p w14:paraId="64E88FAF" w14:textId="71FC74B4" w:rsidR="001C3F40" w:rsidRDefault="008778E1" w:rsidP="001C3F40">
      <w:pPr>
        <w:ind w:left="1710" w:hanging="1350"/>
      </w:pPr>
      <w:r>
        <w:t>TTTT</w:t>
      </w:r>
      <w:r w:rsidR="001C3F40">
        <w:t>=0011</w:t>
      </w:r>
      <w:r w:rsidR="001C3F40">
        <w:tab/>
        <w:t xml:space="preserve">Set the consist address as specified in the second byte and activate </w:t>
      </w:r>
      <w:proofErr w:type="gramStart"/>
      <w:r w:rsidR="001C3F40">
        <w:t>the consist</w:t>
      </w:r>
      <w:proofErr w:type="gramEnd"/>
      <w:r w:rsidR="001C3F40">
        <w:t xml:space="preserve">.  </w:t>
      </w:r>
      <w:proofErr w:type="gramStart"/>
      <w:r w:rsidR="001C3F40">
        <w:t>The consist</w:t>
      </w:r>
      <w:proofErr w:type="gramEnd"/>
      <w:r w:rsidR="001C3F40">
        <w:t xml:space="preserve"> address is stored in bits 0-6 of CV #19 and bit 7 of CV#19 is set to a value of 1. The direction of this unit in </w:t>
      </w:r>
      <w:proofErr w:type="gramStart"/>
      <w:r w:rsidR="001C3F40">
        <w:t>the consist</w:t>
      </w:r>
      <w:proofErr w:type="gramEnd"/>
      <w:r w:rsidR="001C3F40">
        <w:t xml:space="preserve"> is opposite its normal direction. If the consist address is 0000000 </w:t>
      </w:r>
      <w:proofErr w:type="gramStart"/>
      <w:r w:rsidR="001C3F40">
        <w:t>the consist</w:t>
      </w:r>
      <w:proofErr w:type="gramEnd"/>
      <w:r w:rsidR="001C3F40">
        <w:t xml:space="preserve">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12" w:name="_Advanced_Operations_Instruction"/>
      <w:bookmarkEnd w:id="12"/>
      <w:r>
        <w:t>Advanced Operations Instruction (</w:t>
      </w:r>
      <w:r w:rsidR="004755DA">
        <w:t>CCC=</w:t>
      </w:r>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proofErr w:type="gramStart"/>
      <w:r>
        <w:t>0  DDDDDDDD</w:t>
      </w:r>
      <w:proofErr w:type="gramEnd"/>
      <w:r>
        <w:t xml:space="preserve">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 xml:space="preserve">Instruction “11110” is used to restrict the maximum speed of a decoder.  </w:t>
      </w:r>
      <w:proofErr w:type="spellStart"/>
      <w:r>
        <w:t>Bit</w:t>
      </w:r>
      <w:proofErr w:type="spellEnd"/>
      <w:r>
        <w:t xml:space="preserve">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lastRenderedPageBreak/>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 xml:space="preserve">When operations mode acknowledgment is enabled, receipt of </w:t>
      </w:r>
      <w:proofErr w:type="gramStart"/>
      <w:r>
        <w:t>a</w:t>
      </w:r>
      <w:proofErr w:type="gramEnd"/>
      <w:r>
        <w:t xml:space="preserve"> Analog Function Group Instruction must be acknowledged with an operations mode acknowledgement.</w:t>
      </w:r>
    </w:p>
    <w:p w14:paraId="160317C0" w14:textId="77777777" w:rsidR="009B65F9" w:rsidRDefault="009B65F9">
      <w:pPr>
        <w:spacing w:after="0"/>
        <w:ind w:hanging="108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13" w:name="_Speed_and_Direction"/>
      <w:bookmarkEnd w:id="13"/>
      <w:r>
        <w:t>Speed and Direction Instructions (</w:t>
      </w:r>
      <w:r w:rsidR="00697AE7">
        <w:t>CCC=</w:t>
      </w:r>
      <w:r>
        <w:t xml:space="preserve">010 and </w:t>
      </w:r>
      <w:r w:rsidR="00697AE7">
        <w:t>CCC=</w:t>
      </w:r>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w:t>
      </w:r>
      <w:proofErr w:type="gramStart"/>
      <w:r>
        <w:t>for</w:t>
      </w:r>
      <w:proofErr w:type="gramEnd"/>
      <w:r>
        <w:t xml:space="preserve"> Reverse Operation </w:t>
      </w:r>
      <w:r>
        <w:tab/>
        <w:t>010DDDDD</w:t>
      </w:r>
    </w:p>
    <w:p w14:paraId="7C802DB5" w14:textId="77777777" w:rsidR="009B65F9" w:rsidRDefault="009B65F9">
      <w:pPr>
        <w:spacing w:after="0"/>
      </w:pPr>
      <w:r>
        <w:t xml:space="preserve">    </w:t>
      </w:r>
      <w:proofErr w:type="gramStart"/>
      <w:r>
        <w:t>for</w:t>
      </w:r>
      <w:proofErr w:type="gramEnd"/>
      <w:r>
        <w:t xml:space="preserve">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rPr>
          <w:rFonts w:ascii="Arial" w:hAnsi="Arial"/>
          <w:b/>
          <w:color w:val="000000"/>
        </w:rPr>
      </w:pPr>
      <w:r>
        <w:t>When operations mode acknowledgment is enabled, receipt of any speed and direction packet must be acknowledged with an operations mode acknowledgement.</w:t>
      </w:r>
      <w:bookmarkStart w:id="14" w:name="_Function_Group_One"/>
      <w:bookmarkEnd w:id="14"/>
    </w:p>
    <w:p w14:paraId="6FCFFC0A" w14:textId="77777777" w:rsidR="00E1290D" w:rsidRDefault="00E1290D">
      <w:pPr>
        <w:spacing w:after="0"/>
        <w:rPr>
          <w:ins w:id="15" w:author="Mark" w:date="2021-09-10T05:25:00Z"/>
          <w:rFonts w:ascii="Arial" w:hAnsi="Arial"/>
          <w:b/>
          <w:color w:val="000000"/>
        </w:rPr>
      </w:pPr>
      <w:ins w:id="16" w:author="Mark" w:date="2021-09-10T05:25:00Z">
        <w:r>
          <w:br w:type="page"/>
        </w:r>
      </w:ins>
    </w:p>
    <w:p w14:paraId="5F437287" w14:textId="619A1978" w:rsidR="009B65F9" w:rsidRDefault="009B65F9" w:rsidP="00B50B8A">
      <w:pPr>
        <w:pStyle w:val="Heading3"/>
        <w:numPr>
          <w:ilvl w:val="2"/>
          <w:numId w:val="70"/>
        </w:numPr>
        <w:ind w:left="0" w:firstLine="0"/>
      </w:pPr>
      <w:r>
        <w:lastRenderedPageBreak/>
        <w:t>Function Group One Instruction (</w:t>
      </w:r>
      <w:r w:rsidR="00697AE7">
        <w:t>CCC=</w:t>
      </w:r>
      <w:r>
        <w:t>100)</w:t>
      </w:r>
      <w:r>
        <w:rPr>
          <w:rStyle w:val="FootnoteReference"/>
        </w:rPr>
        <w:footnoteReference w:id="5"/>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rsidP="00B50B8A">
      <w:pPr>
        <w:pStyle w:val="Heading3"/>
        <w:numPr>
          <w:ilvl w:val="2"/>
          <w:numId w:val="70"/>
        </w:numPr>
        <w:ind w:left="0" w:firstLine="0"/>
      </w:pPr>
      <w:bookmarkStart w:id="17" w:name="_Function_Group_Two"/>
      <w:bookmarkEnd w:id="17"/>
      <w:r>
        <w:t>Function Group Two Instruction (</w:t>
      </w:r>
      <w:r w:rsidR="00697AE7">
        <w:t>CCC=</w:t>
      </w:r>
      <w:r>
        <w:t>101)</w:t>
      </w:r>
      <w:r>
        <w:rPr>
          <w:rStyle w:val="FootnoteReference"/>
        </w:rPr>
        <w:footnoteReference w:id="6"/>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18" w:name="_Feature_Expansion_Instruction"/>
      <w:bookmarkEnd w:id="18"/>
      <w:r>
        <w:t>Feature Expansion Instruction (</w:t>
      </w:r>
      <w:r w:rsidR="00697AE7">
        <w:t>CCC=</w:t>
      </w:r>
      <w:r>
        <w:t xml:space="preserve">110)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0A44467C" w:rsidR="009B65F9" w:rsidRDefault="009B65F9">
      <w:pPr>
        <w:tabs>
          <w:tab w:val="left" w:pos="4395"/>
        </w:tabs>
        <w:spacing w:after="0"/>
      </w:pPr>
      <w:r>
        <w:t>110</w:t>
      </w:r>
      <w:r w:rsidR="00697AE7">
        <w:t>GGGGG</w:t>
      </w:r>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584B1B50" w14:textId="77777777" w:rsidR="00140BB7" w:rsidRDefault="00140BB7">
      <w:pPr>
        <w:spacing w:after="0"/>
      </w:pPr>
    </w:p>
    <w:p w14:paraId="2EFE4FC6" w14:textId="77777777" w:rsidR="00DD7728" w:rsidRDefault="00DD7728">
      <w:pPr>
        <w:spacing w:after="0"/>
        <w:rPr>
          <w:rFonts w:ascii="Arial" w:hAnsi="Arial" w:cs="Arial"/>
          <w:b/>
        </w:rPr>
      </w:pPr>
      <w:r>
        <w:rPr>
          <w:rFonts w:ascii="Arial" w:hAnsi="Arial" w:cs="Arial"/>
          <w:b/>
        </w:rPr>
        <w:br w:type="page"/>
      </w:r>
    </w:p>
    <w:p w14:paraId="526CE4DE" w14:textId="287EA0AF"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lastRenderedPageBreak/>
        <w:t xml:space="preserve">GGGGG </w:t>
      </w:r>
      <w:r w:rsidR="009B65F9" w:rsidRPr="0053204F">
        <w:rPr>
          <w:rFonts w:ascii="Arial" w:hAnsi="Arial" w:cs="Arial"/>
          <w:b/>
        </w:rPr>
        <w:t>= 00000:  Binary State Control Instruction long form</w:t>
      </w:r>
      <w:r w:rsidR="00CD05CF">
        <w:rPr>
          <w:rStyle w:val="FootnoteReference"/>
          <w:rFonts w:ascii="Arial" w:hAnsi="Arial" w:cs="Arial"/>
          <w:b/>
        </w:rPr>
        <w:footnoteReference w:id="7"/>
      </w:r>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w:t>
      </w:r>
      <w:proofErr w:type="gramStart"/>
      <w:r w:rsidRPr="00FD0EFB">
        <w:rPr>
          <w:szCs w:val="24"/>
        </w:rPr>
        <w:t>preamble</w:t>
      </w:r>
      <w:proofErr w:type="gramEnd"/>
      <w:r w:rsidRPr="00FD0EFB">
        <w:rPr>
          <w:szCs w:val="24"/>
        </w:rPr>
        <w:t>} 0 [00000000] 1 [110-00001] 1 [</w:t>
      </w:r>
      <w:proofErr w:type="spellStart"/>
      <w:r w:rsidR="00697AE7" w:rsidRPr="00FD0EFB">
        <w:rPr>
          <w:szCs w:val="24"/>
        </w:rPr>
        <w:t>CC</w:t>
      </w:r>
      <w:r w:rsidRPr="00FD0EFB">
        <w:rPr>
          <w:szCs w:val="24"/>
        </w:rPr>
        <w:t>xxxxxx</w:t>
      </w:r>
      <w:proofErr w:type="spellEnd"/>
      <w:r w:rsidRPr="00FD0EFB">
        <w:rPr>
          <w:szCs w:val="24"/>
        </w:rPr>
        <w:t>] 1 [</w:t>
      </w:r>
      <w:proofErr w:type="spellStart"/>
      <w:r w:rsidRPr="00FD0EFB">
        <w:rPr>
          <w:szCs w:val="24"/>
        </w:rPr>
        <w:t>xxxxxxxx</w:t>
      </w:r>
      <w:proofErr w:type="spellEnd"/>
      <w:r w:rsidRPr="00FD0EFB">
        <w:rPr>
          <w:szCs w:val="24"/>
        </w:rPr>
        <w:t>] 1 [</w:t>
      </w:r>
      <w:proofErr w:type="spellStart"/>
      <w:r w:rsidRPr="00FD0EFB">
        <w:rPr>
          <w:szCs w:val="24"/>
        </w:rPr>
        <w:t>xxxxxxxx</w:t>
      </w:r>
      <w:proofErr w:type="spellEnd"/>
      <w:r w:rsidRPr="00FD0EFB">
        <w:rPr>
          <w:szCs w:val="24"/>
        </w:rPr>
        <w:t>] 1 {</w:t>
      </w:r>
      <w:proofErr w:type="spellStart"/>
      <w:r w:rsidRPr="00FD0EFB">
        <w:rPr>
          <w:szCs w:val="24"/>
        </w:rPr>
        <w:t>xor</w:t>
      </w:r>
      <w:proofErr w:type="spellEnd"/>
      <w:r w:rsidRPr="00FD0EFB">
        <w:rPr>
          <w:szCs w:val="24"/>
        </w:rPr>
        <w:t xml:space="preserve">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w:t>
      </w:r>
      <w:proofErr w:type="gramStart"/>
      <w:r w:rsidRPr="00FD0EFB">
        <w:rPr>
          <w:szCs w:val="24"/>
        </w:rPr>
        <w:t>preamble</w:t>
      </w:r>
      <w:proofErr w:type="gramEnd"/>
      <w:r w:rsidRPr="00FD0EFB">
        <w:rPr>
          <w:szCs w:val="24"/>
        </w:rPr>
        <w:t>} 0 [00000000] 1 [110-00001] 1 [00MMMMMM] 1 [WWWHHHHH] 1 [U0BBBBBB] 1 {</w:t>
      </w:r>
      <w:proofErr w:type="spellStart"/>
      <w:r w:rsidRPr="00FD0EFB">
        <w:rPr>
          <w:szCs w:val="24"/>
        </w:rPr>
        <w:t>xor</w:t>
      </w:r>
      <w:proofErr w:type="spellEnd"/>
      <w:r w:rsidRPr="00FD0EFB">
        <w:rPr>
          <w:szCs w:val="24"/>
        </w:rPr>
        <w:t xml:space="preserve">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w:t>
      </w:r>
      <w:proofErr w:type="gramStart"/>
      <w:r w:rsidRPr="00FD0EFB">
        <w:rPr>
          <w:szCs w:val="24"/>
        </w:rPr>
        <w:t>..59</w:t>
      </w:r>
      <w:proofErr w:type="gramEnd"/>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ins w:id="27" w:author="Mark" w:date="2021-08-10T14:03:00Z">
        <w:r w:rsidR="006B7A5D">
          <w:rPr>
            <w:szCs w:val="24"/>
          </w:rPr>
          <w:t xml:space="preserve"> </w:t>
        </w:r>
      </w:ins>
      <w:r w:rsidR="00705807" w:rsidRPr="00D034A7">
        <w:rPr>
          <w:szCs w:val="24"/>
          <w:rPrChange w:id="28" w:author="Mark" w:date="2021-08-10T13:48:00Z">
            <w:rPr>
              <w:color w:val="FF0000"/>
              <w:szCs w:val="24"/>
            </w:rPr>
          </w:rPrChange>
        </w:rPr>
        <w:t xml:space="preserve">7=not </w:t>
      </w:r>
      <w:commentRangeStart w:id="29"/>
      <w:r w:rsidR="00705807" w:rsidRPr="00D034A7">
        <w:rPr>
          <w:szCs w:val="24"/>
          <w:rPrChange w:id="30" w:author="Mark" w:date="2021-08-10T13:48:00Z">
            <w:rPr>
              <w:color w:val="FF0000"/>
              <w:szCs w:val="24"/>
            </w:rPr>
          </w:rPrChange>
        </w:rPr>
        <w:t>supported</w:t>
      </w:r>
      <w:commentRangeEnd w:id="29"/>
      <w:r w:rsidR="00D034A7">
        <w:rPr>
          <w:rStyle w:val="CommentReference"/>
          <w:color w:val="000000"/>
        </w:rPr>
        <w:commentReference w:id="29"/>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w:t>
      </w:r>
      <w:proofErr w:type="gramStart"/>
      <w:r w:rsidRPr="00FD0EFB">
        <w:rPr>
          <w:szCs w:val="24"/>
        </w:rPr>
        <w:t>..23</w:t>
      </w:r>
      <w:proofErr w:type="gramEnd"/>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w:t>
      </w:r>
      <w:proofErr w:type="gramStart"/>
      <w:r w:rsidRPr="00FD0EFB">
        <w:rPr>
          <w:szCs w:val="24"/>
        </w:rPr>
        <w:t>..63</w:t>
      </w:r>
      <w:proofErr w:type="gramEnd"/>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lastRenderedPageBreak/>
        <w:t>{</w:t>
      </w:r>
      <w:proofErr w:type="gramStart"/>
      <w:r w:rsidRPr="00FD0EFB">
        <w:rPr>
          <w:szCs w:val="24"/>
        </w:rPr>
        <w:t>preamble</w:t>
      </w:r>
      <w:proofErr w:type="gramEnd"/>
      <w:r w:rsidRPr="00FD0EFB">
        <w:rPr>
          <w:szCs w:val="24"/>
        </w:rPr>
        <w:t>} 0 [00000000] 1 [110-00001] 1 [010TTTTT] 1 [MMMMYYYY] 1 [YYYYYYYY] 1 {</w:t>
      </w:r>
      <w:proofErr w:type="spellStart"/>
      <w:r w:rsidRPr="00FD0EFB">
        <w:rPr>
          <w:szCs w:val="24"/>
        </w:rPr>
        <w:t>xor</w:t>
      </w:r>
      <w:proofErr w:type="spellEnd"/>
      <w:r w:rsidRPr="00FD0EFB">
        <w:rPr>
          <w:szCs w:val="24"/>
        </w:rPr>
        <w:t xml:space="preserve">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w:t>
      </w:r>
      <w:proofErr w:type="gramStart"/>
      <w:r w:rsidRPr="00FD0EFB">
        <w:rPr>
          <w:szCs w:val="24"/>
        </w:rPr>
        <w:t>..31</w:t>
      </w:r>
      <w:proofErr w:type="gramEnd"/>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w:t>
      </w:r>
      <w:proofErr w:type="gramStart"/>
      <w:r w:rsidRPr="00FD0EFB">
        <w:rPr>
          <w:szCs w:val="24"/>
        </w:rPr>
        <w:t>..12</w:t>
      </w:r>
      <w:proofErr w:type="gramEnd"/>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w:t>
      </w:r>
      <w:proofErr w:type="gramStart"/>
      <w:r w:rsidRPr="00FD0EFB">
        <w:rPr>
          <w:szCs w:val="24"/>
        </w:rPr>
        <w:t>..4095</w:t>
      </w:r>
      <w:proofErr w:type="gramEnd"/>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40DCCA4E" w:rsidR="005C457B" w:rsidRPr="00E11A5A" w:rsidRDefault="005C457B" w:rsidP="0053204F">
      <w:pPr>
        <w:pStyle w:val="Heading4"/>
        <w:numPr>
          <w:ilvl w:val="3"/>
          <w:numId w:val="78"/>
        </w:numPr>
        <w:ind w:left="1260" w:hanging="900"/>
        <w:rPr>
          <w:rFonts w:cs="Arial"/>
        </w:rPr>
      </w:pPr>
      <w:r w:rsidRPr="00E11A5A">
        <w:rPr>
          <w:rFonts w:cs="Arial"/>
        </w:rPr>
        <w:t>System time</w:t>
      </w:r>
      <w:r w:rsidR="008778E1" w:rsidRPr="00E11A5A">
        <w:rPr>
          <w:rFonts w:cs="Arial"/>
        </w:rPr>
        <w:t xml:space="preserve"> (</w:t>
      </w:r>
      <w:r w:rsidR="000E5C4F">
        <w:rPr>
          <w:rFonts w:cs="Arial"/>
        </w:rPr>
        <w:t>GGGGG</w:t>
      </w:r>
      <w:r w:rsidR="008778E1" w:rsidRPr="00E11A5A">
        <w:rPr>
          <w:rFonts w:cs="Arial"/>
        </w:rPr>
        <w:t xml:space="preserve"> = 00010)</w:t>
      </w: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w:t>
      </w:r>
      <w:proofErr w:type="gramStart"/>
      <w:r w:rsidRPr="00F001D0">
        <w:rPr>
          <w:szCs w:val="24"/>
        </w:rPr>
        <w:t>preamble</w:t>
      </w:r>
      <w:proofErr w:type="gramEnd"/>
      <w:r w:rsidRPr="00F001D0">
        <w:rPr>
          <w:szCs w:val="24"/>
        </w:rPr>
        <w:t>} 0 [00000000] 1 [110-00010] 1 [MMMMMMMM] 1 [MMMMMMMM] 1 {</w:t>
      </w:r>
      <w:proofErr w:type="spellStart"/>
      <w:r w:rsidRPr="00F001D0">
        <w:rPr>
          <w:szCs w:val="24"/>
        </w:rPr>
        <w:t>xor</w:t>
      </w:r>
      <w:proofErr w:type="spellEnd"/>
      <w:r w:rsidRPr="00F001D0">
        <w:rPr>
          <w:szCs w:val="24"/>
        </w:rPr>
        <w:t xml:space="preserve">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7E40E8DB" w:rsidR="00F71E3C" w:rsidRDefault="00A71E11" w:rsidP="00FD289F">
      <w:pPr>
        <w:pStyle w:val="Heading5"/>
        <w:numPr>
          <w:ilvl w:val="0"/>
          <w:numId w:val="0"/>
        </w:numPr>
        <w:ind w:left="360"/>
      </w:pPr>
      <w:r>
        <w:t xml:space="preserve">2.3.5.4 </w:t>
      </w:r>
      <w:r w:rsidR="009B65F9" w:rsidRPr="00C159F2">
        <w:t>CCCCC = 11101:  Binary State Control Instruction short form</w:t>
      </w:r>
      <w:ins w:id="31" w:author="Mark" w:date="2021-09-09T16:07:00Z">
        <w:r w:rsidR="00CD05CF">
          <w:rPr>
            <w:rStyle w:val="FootnoteReference"/>
          </w:rPr>
          <w:footnoteReference w:id="8"/>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w:t>
      </w:r>
      <w:proofErr w:type="gramStart"/>
      <w:r w:rsidRPr="00FD0EFB">
        <w:rPr>
          <w:szCs w:val="24"/>
        </w:rPr>
        <w:t>preamble</w:t>
      </w:r>
      <w:proofErr w:type="gramEnd"/>
      <w:r w:rsidRPr="00FD0EFB">
        <w:rPr>
          <w:szCs w:val="24"/>
        </w:rPr>
        <w:t>} 0 [00000000] 1 [110-11101] 1 [DLLLLLLL] 1 {</w:t>
      </w:r>
      <w:proofErr w:type="spellStart"/>
      <w:r w:rsidRPr="00FD0EFB">
        <w:rPr>
          <w:szCs w:val="24"/>
        </w:rPr>
        <w:t>xor</w:t>
      </w:r>
      <w:proofErr w:type="spellEnd"/>
      <w:r w:rsidRPr="00FD0EFB">
        <w:rPr>
          <w:szCs w:val="24"/>
        </w:rPr>
        <w:t xml:space="preserve"> checksum} 0</w:t>
      </w:r>
    </w:p>
    <w:p w14:paraId="0AAB8494" w14:textId="77777777" w:rsidR="008778E1" w:rsidRPr="00B338C4" w:rsidRDefault="008778E1" w:rsidP="00FD0EFB"/>
    <w:p w14:paraId="18DAC75B" w14:textId="54885240" w:rsidR="009B65F9" w:rsidRDefault="009B65F9" w:rsidP="00FD0EFB">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 xml:space="preserve">Binary State Controls are quite similar to Functions, as they may control any output, sound or any other feature of digital nature within a decoder in direct response to a packet received.  But Binary </w:t>
      </w:r>
      <w:r>
        <w:lastRenderedPageBreak/>
        <w:t>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1F467F0" w:rsidR="00F71E3C" w:rsidRPr="00FD0EFB" w:rsidRDefault="00641A87" w:rsidP="0053204F">
      <w:pPr>
        <w:pStyle w:val="Heading3"/>
        <w:numPr>
          <w:ilvl w:val="0"/>
          <w:numId w:val="0"/>
        </w:numPr>
        <w:ind w:left="360"/>
        <w:rPr>
          <w:sz w:val="28"/>
        </w:rPr>
      </w:pPr>
      <w:r>
        <w:rPr>
          <w:rFonts w:ascii="Times New Roman" w:hAnsi="Times New Roman"/>
          <w:sz w:val="28"/>
        </w:rPr>
        <w:t xml:space="preserve">2.3.7.5 </w:t>
      </w:r>
      <w:r w:rsidR="009B65F9" w:rsidRPr="00FD0EFB">
        <w:rPr>
          <w:rFonts w:ascii="Times New Roman" w:hAnsi="Times New Roman"/>
          <w:sz w:val="28"/>
        </w:rPr>
        <w:t>CCCCC = 11</w:t>
      </w:r>
      <w:r w:rsidR="00F71E3C" w:rsidRPr="00FD0EFB">
        <w:rPr>
          <w:rFonts w:ascii="Times New Roman" w:hAnsi="Times New Roman"/>
          <w:sz w:val="28"/>
        </w:rPr>
        <w:t>110:  F13-F20 Function Control</w:t>
      </w:r>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w:t>
      </w:r>
      <w:proofErr w:type="gramStart"/>
      <w:r w:rsidRPr="00FD0EFB">
        <w:rPr>
          <w:szCs w:val="24"/>
        </w:rPr>
        <w:t>preamble</w:t>
      </w:r>
      <w:proofErr w:type="gramEnd"/>
      <w:r w:rsidRPr="00FD0EFB">
        <w:rPr>
          <w:szCs w:val="24"/>
        </w:rPr>
        <w:t>} 0 [00000000] 1 [110-11110] 1 [FFFFFFFF] {</w:t>
      </w:r>
      <w:proofErr w:type="spellStart"/>
      <w:r w:rsidRPr="00FD0EFB">
        <w:rPr>
          <w:szCs w:val="24"/>
        </w:rPr>
        <w:t>xor</w:t>
      </w:r>
      <w:proofErr w:type="spellEnd"/>
      <w:r w:rsidRPr="00FD0EFB">
        <w:rPr>
          <w:szCs w:val="24"/>
        </w:rPr>
        <w:t xml:space="preserve"> checksum} 0</w:t>
      </w:r>
    </w:p>
    <w:p w14:paraId="12C2B970" w14:textId="6DA51C2D"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FD0EFB"/>
    <w:p w14:paraId="768EE320" w14:textId="4EC2B95E" w:rsidR="00406F0C" w:rsidRDefault="00641A87" w:rsidP="0053204F">
      <w:pPr>
        <w:pStyle w:val="Heading3"/>
        <w:numPr>
          <w:ilvl w:val="0"/>
          <w:numId w:val="0"/>
        </w:numPr>
        <w:ind w:left="360"/>
      </w:pPr>
      <w:r>
        <w:t>2.3.7.6</w:t>
      </w:r>
      <w:r w:rsidR="000E5C4F">
        <w:t xml:space="preserve"> </w:t>
      </w:r>
      <w:r w:rsidR="009B65F9" w:rsidRPr="00C159F2">
        <w:t>CCCCC = 11111:  F21-F28 Function Control</w:t>
      </w:r>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w:t>
      </w:r>
      <w:proofErr w:type="gramStart"/>
      <w:r w:rsidRPr="00FD0EFB">
        <w:rPr>
          <w:szCs w:val="24"/>
        </w:rPr>
        <w:t>preamble</w:t>
      </w:r>
      <w:proofErr w:type="gramEnd"/>
      <w:r w:rsidRPr="00FD0EFB">
        <w:rPr>
          <w:szCs w:val="24"/>
        </w:rPr>
        <w:t>} 0 [00000000] 1 [110-11111] 1 [FFFFFFFF] {</w:t>
      </w:r>
      <w:proofErr w:type="spellStart"/>
      <w:r w:rsidRPr="00FD0EFB">
        <w:rPr>
          <w:szCs w:val="24"/>
        </w:rPr>
        <w:t>xor</w:t>
      </w:r>
      <w:proofErr w:type="spellEnd"/>
      <w:r w:rsidRPr="00FD0EFB">
        <w:rPr>
          <w:szCs w:val="24"/>
        </w:rPr>
        <w:t xml:space="preserve">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5709390F" w:rsidR="00205B0D" w:rsidRDefault="00205B0D" w:rsidP="0053204F">
      <w:pPr>
        <w:pStyle w:val="Heading3"/>
        <w:numPr>
          <w:ilvl w:val="3"/>
          <w:numId w:val="54"/>
        </w:numPr>
        <w:ind w:left="360" w:firstLine="0"/>
      </w:pPr>
      <w:r>
        <w:t>CCCCC = 11000:  F29-F36 Function Control</w:t>
      </w:r>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11000</w:t>
      </w:r>
      <w:r w:rsidRPr="0009092B">
        <w:rPr>
          <w:szCs w:val="24"/>
        </w:rPr>
        <w:t>] 1 [FFFFFFFF] {</w:t>
      </w:r>
      <w:proofErr w:type="spellStart"/>
      <w:r w:rsidRPr="0009092B">
        <w:rPr>
          <w:szCs w:val="24"/>
        </w:rPr>
        <w:t>xor</w:t>
      </w:r>
      <w:proofErr w:type="spellEnd"/>
      <w:r w:rsidRPr="0009092B">
        <w:rPr>
          <w:szCs w:val="24"/>
        </w:rPr>
        <w:t xml:space="preserve">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0B670C87" w:rsidR="00205B0D" w:rsidRDefault="00205B0D" w:rsidP="0053204F">
      <w:pPr>
        <w:pStyle w:val="Heading3"/>
        <w:numPr>
          <w:ilvl w:val="3"/>
          <w:numId w:val="53"/>
        </w:numPr>
        <w:ind w:left="360" w:firstLine="0"/>
      </w:pPr>
      <w:r>
        <w:lastRenderedPageBreak/>
        <w:t>CCCCC = 11001:  F37-F44 Function Control</w:t>
      </w:r>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11001</w:t>
      </w:r>
      <w:r w:rsidRPr="0009092B">
        <w:rPr>
          <w:szCs w:val="24"/>
        </w:rPr>
        <w:t>] 1 [FFFFFFFF] {</w:t>
      </w:r>
      <w:proofErr w:type="spellStart"/>
      <w:r w:rsidRPr="0009092B">
        <w:rPr>
          <w:szCs w:val="24"/>
        </w:rPr>
        <w:t>xor</w:t>
      </w:r>
      <w:proofErr w:type="spellEnd"/>
      <w:r w:rsidRPr="0009092B">
        <w:rPr>
          <w:szCs w:val="24"/>
        </w:rPr>
        <w:t xml:space="preserve">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0D808105" w:rsidR="00205B0D" w:rsidRDefault="00205B0D" w:rsidP="0053204F">
      <w:pPr>
        <w:pStyle w:val="Heading3"/>
        <w:numPr>
          <w:ilvl w:val="3"/>
          <w:numId w:val="53"/>
        </w:numPr>
        <w:ind w:left="360" w:firstLine="0"/>
      </w:pPr>
      <w:r>
        <w:t>CCCCC = 11010:  F45-F52 Function Control</w:t>
      </w:r>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11010</w:t>
      </w:r>
      <w:r w:rsidRPr="0009092B">
        <w:rPr>
          <w:szCs w:val="24"/>
        </w:rPr>
        <w:t>] 1 [FFFFFFFF] {</w:t>
      </w:r>
      <w:proofErr w:type="spellStart"/>
      <w:r w:rsidRPr="0009092B">
        <w:rPr>
          <w:szCs w:val="24"/>
        </w:rPr>
        <w:t>xor</w:t>
      </w:r>
      <w:proofErr w:type="spellEnd"/>
      <w:r w:rsidRPr="0009092B">
        <w:rPr>
          <w:szCs w:val="24"/>
        </w:rPr>
        <w:t xml:space="preserve">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700DA357" w:rsidR="00205B0D" w:rsidRDefault="00205B0D" w:rsidP="0053204F">
      <w:pPr>
        <w:pStyle w:val="Heading3"/>
        <w:numPr>
          <w:ilvl w:val="3"/>
          <w:numId w:val="53"/>
        </w:numPr>
        <w:ind w:left="360" w:firstLine="0"/>
      </w:pPr>
      <w:r>
        <w:t>CCCCC = 11011:  F53-F60 Function Control</w:t>
      </w:r>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11011</w:t>
      </w:r>
      <w:r w:rsidRPr="0009092B">
        <w:rPr>
          <w:szCs w:val="24"/>
        </w:rPr>
        <w:t>] 1 [FFFFFFFF] {</w:t>
      </w:r>
      <w:proofErr w:type="spellStart"/>
      <w:r w:rsidRPr="0009092B">
        <w:rPr>
          <w:szCs w:val="24"/>
        </w:rPr>
        <w:t>xor</w:t>
      </w:r>
      <w:proofErr w:type="spellEnd"/>
      <w:r w:rsidRPr="0009092B">
        <w:rPr>
          <w:szCs w:val="24"/>
        </w:rPr>
        <w:t xml:space="preserve">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r>
        <w:t>GGGGG</w:t>
      </w:r>
      <w:r w:rsidR="00205B0D">
        <w:t xml:space="preserve"> = 11100: F61-F68 Function Control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w:t>
      </w:r>
      <w:proofErr w:type="gramStart"/>
      <w:r w:rsidRPr="0009092B">
        <w:rPr>
          <w:szCs w:val="24"/>
        </w:rPr>
        <w:t>preamble</w:t>
      </w:r>
      <w:proofErr w:type="gramEnd"/>
      <w:r w:rsidRPr="0009092B">
        <w:rPr>
          <w:szCs w:val="24"/>
        </w:rPr>
        <w:t>} 0 [00000000] 1 [110-</w:t>
      </w:r>
      <w:r>
        <w:rPr>
          <w:szCs w:val="24"/>
        </w:rPr>
        <w:t>11100</w:t>
      </w:r>
      <w:r w:rsidRPr="0009092B">
        <w:rPr>
          <w:szCs w:val="24"/>
        </w:rPr>
        <w:t>] 1 [FFFFFFFF] {</w:t>
      </w:r>
      <w:proofErr w:type="spellStart"/>
      <w:r w:rsidRPr="0009092B">
        <w:rPr>
          <w:szCs w:val="24"/>
        </w:rPr>
        <w:t>xor</w:t>
      </w:r>
      <w:proofErr w:type="spellEnd"/>
      <w:r w:rsidRPr="0009092B">
        <w:rPr>
          <w:szCs w:val="24"/>
        </w:rPr>
        <w:t xml:space="preserve">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9"/>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r>
        <w:t xml:space="preserve">2.3.8 </w:t>
      </w:r>
      <w:r w:rsidR="009B65F9">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r>
        <w:lastRenderedPageBreak/>
        <w:t xml:space="preserve">2.3.8.1 </w:t>
      </w:r>
      <w:r w:rsidR="00514A1E">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35" w:name="_2.4.2_Configuration_Variable"/>
      <w:bookmarkEnd w:id="35"/>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proofErr w:type="gramStart"/>
      <w:r>
        <w:t>1111</w:t>
      </w:r>
      <w:r w:rsidR="00697AE7">
        <w:t>GGGG</w:t>
      </w:r>
      <w:r>
        <w:t xml:space="preserve">  0</w:t>
      </w:r>
      <w:proofErr w:type="gramEnd"/>
      <w:r>
        <w:t xml:space="preserve">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5100440E" w:rsidR="00514A1E" w:rsidRDefault="00697AE7">
      <w:pPr>
        <w:spacing w:after="0"/>
      </w:pPr>
      <w:r>
        <w:t xml:space="preserve">GGGG </w:t>
      </w:r>
      <w:r w:rsidR="00514A1E">
        <w:t>= 0010 - Acceleration Value (CV#23)</w:t>
      </w:r>
    </w:p>
    <w:p w14:paraId="3C7A928A" w14:textId="4531CF3C" w:rsidR="00514A1E" w:rsidRDefault="00697AE7">
      <w:pPr>
        <w:spacing w:after="0"/>
      </w:pPr>
      <w:r>
        <w:t xml:space="preserve">GGGG </w:t>
      </w:r>
      <w:r w:rsidR="00514A1E">
        <w:t>= 0011 - Deceleration 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4404312F" w:rsidR="007B0453" w:rsidRDefault="00CC4F4A" w:rsidP="00CC4F4A">
      <w:pPr>
        <w:spacing w:after="0"/>
        <w:ind w:left="720" w:hanging="720"/>
      </w:pPr>
      <w:proofErr w:type="spellStart"/>
      <w:ins w:id="36" w:author="Mark" w:date="2021-09-10T05:35:00Z">
        <w:r>
          <w:t>NOTE</w:t>
        </w:r>
        <w:proofErr w:type="gramStart"/>
        <w:r>
          <w:t>:</w:t>
        </w:r>
      </w:ins>
      <w:r w:rsidR="007B0453">
        <w:t>When</w:t>
      </w:r>
      <w:proofErr w:type="spellEnd"/>
      <w:proofErr w:type="gramEnd"/>
      <w:r w:rsidR="007B0453">
        <w:t xml:space="preserve"> writing long address (CV#17 &amp; CV#18) both must be written at the same time as well as changing bit 5 in CV#29 for long (4 digit) addresses.</w:t>
      </w:r>
      <w:ins w:id="37" w:author="Mark" w:date="2021-09-10T05:36:00Z">
        <w:r>
          <w:t xml:space="preserve"> </w:t>
        </w:r>
      </w:ins>
    </w:p>
    <w:p w14:paraId="3080BAC4" w14:textId="76606BFE" w:rsidR="007B0453" w:rsidRDefault="007B0453" w:rsidP="00CC4F4A">
      <w:pPr>
        <w:spacing w:after="0"/>
        <w:ind w:left="720"/>
      </w:pPr>
      <w:r>
        <w:t>When writing indexed CVs (CV#31 &amp; CV#31) both must be written at the same time.</w:t>
      </w:r>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70F4DD72"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This is known to exceed the 6 byte packet length and is an approved exception, since the two identical packet rule ensures added data integrity. XPOM is a requirement to implement Advanced Extended Packet Formats defined in S-9.2.1.1</w:t>
      </w:r>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01762C9E" w14:textId="7D6094D5" w:rsidR="00514A1E" w:rsidRDefault="00514A1E" w:rsidP="00AE6781">
      <w:pPr>
        <w:spacing w:after="0"/>
      </w:pPr>
      <w:r>
        <w:t>The long form allows the direct manipulation of all CVs</w:t>
      </w:r>
      <w:r>
        <w:rPr>
          <w:rStyle w:val="FootnoteReference"/>
        </w:rPr>
        <w:footnoteReference w:id="10"/>
      </w:r>
      <w:r>
        <w:t xml:space="preserve">. This instruction is valid both when the Digital Decoder has its long address active and short address active. Digital Decoders shall not act on this instruction if sent to </w:t>
      </w:r>
      <w:proofErr w:type="gramStart"/>
      <w:r w:rsidR="000B36CF">
        <w:t>its</w:t>
      </w:r>
      <w:proofErr w:type="gramEnd"/>
      <w:r>
        <w:t xml:space="preserve"> consist address. The format of the instructions using Direct CV addressing is:</w:t>
      </w:r>
    </w:p>
    <w:p w14:paraId="2D9A6D36" w14:textId="77777777" w:rsidR="00514A1E" w:rsidRDefault="00514A1E" w:rsidP="00AE6781">
      <w:pPr>
        <w:spacing w:after="0"/>
      </w:pPr>
    </w:p>
    <w:p w14:paraId="185C72DC" w14:textId="1903AEDB" w:rsidR="00514A1E" w:rsidRDefault="00514A1E" w:rsidP="00AE6781">
      <w:pPr>
        <w:spacing w:after="0"/>
      </w:pP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lastRenderedPageBreak/>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1"/>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2F3B2B14" w:rsidR="00514A1E" w:rsidRDefault="00514A1E">
      <w:pPr>
        <w:spacing w:after="0"/>
      </w:pPr>
      <w:r>
        <w:t xml:space="preserve"> 111</w:t>
      </w:r>
      <w:r w:rsidR="00697AE7">
        <w:t>F</w:t>
      </w:r>
      <w:r>
        <w:t>DBBB</w:t>
      </w:r>
    </w:p>
    <w:p w14:paraId="798EACCD" w14:textId="77777777" w:rsidR="00514A1E" w:rsidRPr="00FD0EFB" w:rsidRDefault="00514A1E">
      <w:pPr>
        <w:spacing w:after="0"/>
        <w:rPr>
          <w:sz w:val="22"/>
        </w:rPr>
      </w:pPr>
    </w:p>
    <w:p w14:paraId="718839B1" w14:textId="049DDE6E" w:rsidR="00514A1E" w:rsidRPr="00FD0EFB" w:rsidRDefault="00514A1E" w:rsidP="00FD0EFB">
      <w:pPr>
        <w:pStyle w:val="Heading3"/>
        <w:numPr>
          <w:ilvl w:val="0"/>
          <w:numId w:val="0"/>
        </w:numPr>
      </w:pPr>
      <w:r w:rsidRPr="00FD0EFB">
        <w:rPr>
          <w:rFonts w:ascii="Times New Roman" w:hAnsi="Times New Roman"/>
          <w:b w:val="0"/>
        </w:rPr>
        <w:t xml:space="preserve">Where BBB represents the bit position within the CV, D contains the value of the bit to be verified or written, and </w:t>
      </w:r>
      <w:r w:rsidR="00697AE7" w:rsidRPr="00FD0EFB">
        <w:rPr>
          <w:rFonts w:ascii="Times New Roman" w:hAnsi="Times New Roman"/>
          <w:b w:val="0"/>
        </w:rPr>
        <w:t>F</w:t>
      </w:r>
      <w:r w:rsidRPr="00FD0EFB">
        <w:rPr>
          <w:rFonts w:ascii="Times New Roman" w:hAnsi="Times New Roman"/>
          <w:b w:val="0"/>
        </w:rPr>
        <w:t xml:space="preserve">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r>
        <w:lastRenderedPageBreak/>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w:t>
      </w:r>
      <w:proofErr w:type="gramStart"/>
      <w:r>
        <w:t>preamble</w:t>
      </w:r>
      <w:proofErr w:type="gramEnd"/>
      <w:r>
        <w:t>}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w:t>
      </w:r>
      <w:proofErr w:type="spellStart"/>
      <w:r>
        <w:t>Bit</w:t>
      </w:r>
      <w:proofErr w:type="spellEnd"/>
      <w:r>
        <w:t xml:space="preserve">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2"/>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r>
        <w:rPr>
          <w:color w:val="auto"/>
        </w:rPr>
        <w:t>2.4.2</w:t>
      </w:r>
      <w:r w:rsidR="00CD05CF">
        <w:rPr>
          <w:color w:val="auto"/>
        </w:rPr>
        <w:t xml:space="preserve"> </w:t>
      </w:r>
      <w:r w:rsidR="00514A1E">
        <w:rPr>
          <w:color w:val="auto"/>
        </w:rPr>
        <w:t>Extended Accessory Decoder Control Packet Format</w:t>
      </w:r>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w:t>
      </w:r>
      <w:proofErr w:type="gramStart"/>
      <w:r>
        <w:t>preamble</w:t>
      </w:r>
      <w:proofErr w:type="gramEnd"/>
      <w:r>
        <w:t>}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w:t>
      </w:r>
      <w:proofErr w:type="gramStart"/>
      <w:r w:rsidRPr="003F0531">
        <w:rPr>
          <w:color w:val="auto"/>
          <w:sz w:val="24"/>
          <w:szCs w:val="24"/>
        </w:rPr>
        <w:t>preamble</w:t>
      </w:r>
      <w:proofErr w:type="gramEnd"/>
      <w:r w:rsidRPr="003F0531">
        <w:rPr>
          <w:color w:val="auto"/>
          <w:sz w:val="24"/>
          <w:szCs w:val="24"/>
        </w:rPr>
        <w:t>}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1D9D6EE2" w14:textId="13C5CF7A" w:rsidR="00E13529" w:rsidRPr="00E13529" w:rsidRDefault="00514A1E" w:rsidP="0053204F">
      <w:pPr>
        <w:pStyle w:val="Heading4"/>
        <w:numPr>
          <w:ilvl w:val="2"/>
          <w:numId w:val="63"/>
        </w:numPr>
        <w:spacing w:after="0"/>
        <w:ind w:left="72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r>
        <w:t xml:space="preserve">2.4.5 </w:t>
      </w:r>
      <w:r w:rsidR="00514A1E">
        <w:t>Accessory Decoder Configuration Variable Access Instruction</w:t>
      </w: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r>
        <w:t xml:space="preserve">2.4.6 </w:t>
      </w:r>
      <w:r w:rsidR="00514A1E">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r>
        <w:t xml:space="preserve">2.4.7 </w:t>
      </w:r>
      <w:r w:rsidR="00514A1E">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w:t>
      </w:r>
      <w:proofErr w:type="gramStart"/>
      <w:r>
        <w:t>preamble</w:t>
      </w:r>
      <w:proofErr w:type="gramEnd"/>
      <w:r>
        <w:t xml:space="preserv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FD0EFB">
      <w:pPr>
        <w:pStyle w:val="Heading1"/>
        <w:numPr>
          <w:ilvl w:val="0"/>
          <w:numId w:val="49"/>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lastRenderedPageBreak/>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28F1E403" w:rsidR="00276555" w:rsidRDefault="0053204F" w:rsidP="00276555">
            <w:r>
              <w:t>10</w:t>
            </w:r>
            <w:r w:rsidR="00DD7728">
              <w:t>-Sep</w:t>
            </w:r>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r>
        <w:t>Accessory Decoder Configuration Variable Access Instruction</w:t>
      </w:r>
      <w:r>
        <w:rPr>
          <w:rStyle w:val="FootnoteReference"/>
        </w:rPr>
        <w:footnoteReference w:id="13"/>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9-10T05:48:00Z" w:initials="JMJ">
    <w:p w14:paraId="067CB68E" w14:textId="77777777" w:rsidR="00BA146F" w:rsidRDefault="00BA146F" w:rsidP="00BA146F">
      <w:pPr>
        <w:pStyle w:val="CommentText"/>
      </w:pPr>
      <w:r>
        <w:rPr>
          <w:rStyle w:val="CommentReference"/>
        </w:rPr>
        <w:annotationRef/>
      </w:r>
      <w:r>
        <w:t>Reinhard</w:t>
      </w:r>
      <w:r>
        <w:t xml:space="preserve">   There are several possible combinations for the lower 5 bits:</w:t>
      </w:r>
    </w:p>
    <w:p w14:paraId="7974129D" w14:textId="77777777" w:rsidR="00BA146F" w:rsidRDefault="00BA146F" w:rsidP="00BA146F">
      <w:pPr>
        <w:pStyle w:val="CommentText"/>
      </w:pPr>
      <w:r>
        <w:t xml:space="preserve">   2.3.2.1 Set Decoder Flags (TTT = 011)</w:t>
      </w:r>
      <w:r>
        <w:tab/>
      </w:r>
      <w:r>
        <w:tab/>
        <w:t>000GTTTF</w:t>
      </w:r>
    </w:p>
    <w:p w14:paraId="74FB179A" w14:textId="77777777" w:rsidR="00BA146F" w:rsidRDefault="00BA146F" w:rsidP="00BA146F">
      <w:pPr>
        <w:pStyle w:val="CommentText"/>
      </w:pPr>
      <w:r>
        <w:t xml:space="preserve">   2.3.2.2 Consist Control (GTTT = 10001)</w:t>
      </w:r>
      <w:r>
        <w:tab/>
        <w:t>000GTTTT</w:t>
      </w:r>
    </w:p>
    <w:p w14:paraId="5FC577D6" w14:textId="77777777" w:rsidR="00BA146F" w:rsidRDefault="00BA146F" w:rsidP="00BA146F">
      <w:pPr>
        <w:pStyle w:val="CommentText"/>
      </w:pPr>
      <w:r>
        <w:t xml:space="preserve">   2.3.3 Advanced Operations Inst. (CCC=001)</w:t>
      </w:r>
      <w:r>
        <w:tab/>
        <w:t>001GGGGG</w:t>
      </w:r>
    </w:p>
    <w:p w14:paraId="3593478D" w14:textId="77777777" w:rsidR="00BA146F" w:rsidRDefault="00BA146F" w:rsidP="00BA146F">
      <w:pPr>
        <w:pStyle w:val="CommentText"/>
      </w:pPr>
      <w:r>
        <w:t xml:space="preserve">   2.3.7 Feature Expansion Instr. (CCC=110)</w:t>
      </w:r>
      <w:r>
        <w:tab/>
        <w:t>110GGGGG</w:t>
      </w:r>
    </w:p>
    <w:p w14:paraId="6E2CBAE5" w14:textId="77777777" w:rsidR="00BA146F" w:rsidRDefault="00BA146F" w:rsidP="00BA146F">
      <w:pPr>
        <w:pStyle w:val="CommentText"/>
      </w:pPr>
      <w:r>
        <w:t xml:space="preserve">   2.3.11 Configuration Variable Access long</w:t>
      </w:r>
      <w:r>
        <w:tab/>
        <w:t>1110GGVV</w:t>
      </w:r>
    </w:p>
    <w:p w14:paraId="450AD8C1" w14:textId="77777777" w:rsidR="00BA146F" w:rsidRDefault="00BA146F" w:rsidP="00BA146F">
      <w:pPr>
        <w:pStyle w:val="CommentText"/>
      </w:pPr>
      <w:r>
        <w:t xml:space="preserve">   2.3.11 Configuration Variable Access short</w:t>
      </w:r>
      <w:r>
        <w:tab/>
        <w:t>1111GGGG</w:t>
      </w:r>
    </w:p>
    <w:p w14:paraId="4C2A3DCD" w14:textId="77777777" w:rsidR="00BA146F" w:rsidRDefault="00BA146F" w:rsidP="00BA146F">
      <w:pPr>
        <w:pStyle w:val="CommentText"/>
      </w:pPr>
      <w:r>
        <w:t>I regard it difficult to name just two. Suggestion:</w:t>
      </w:r>
    </w:p>
    <w:p w14:paraId="252A26EB" w14:textId="0B91CB93" w:rsidR="00BA146F" w:rsidRDefault="00BA146F" w:rsidP="00BA146F">
      <w:pPr>
        <w:pStyle w:val="CommentText"/>
      </w:pPr>
      <w:r>
        <w:t>CCCDDDDD = CCCGGGGG -- or simply skip it.</w:t>
      </w:r>
    </w:p>
  </w:comment>
  <w:comment w:id="9" w:author="Mark" w:date="2021-07-19T05:25:00Z" w:initials="JMJ">
    <w:p w14:paraId="5E8A4C3E" w14:textId="4EB30BB7" w:rsidR="00356695" w:rsidRDefault="00356695"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356695" w:rsidRDefault="00356695" w:rsidP="001057CE">
      <w:pPr>
        <w:pStyle w:val="PlainText"/>
      </w:pPr>
      <w:r>
        <w:t xml:space="preserve">    "Assign a number to CV16 in each decoder (i.e. 1 to motor decoder,</w:t>
      </w:r>
    </w:p>
    <w:p w14:paraId="460CABFD" w14:textId="77777777" w:rsidR="00356695" w:rsidRDefault="00356695" w:rsidP="001057CE">
      <w:pPr>
        <w:pStyle w:val="PlainText"/>
      </w:pPr>
      <w:r>
        <w:t xml:space="preserve">     2 to sound decoder, 3 or higher to other decoders) before the</w:t>
      </w:r>
    </w:p>
    <w:p w14:paraId="6F2EE8BE" w14:textId="77777777" w:rsidR="00356695" w:rsidRDefault="00356695" w:rsidP="001057CE">
      <w:pPr>
        <w:pStyle w:val="PlainText"/>
      </w:pPr>
      <w:r>
        <w:t xml:space="preserve">     </w:t>
      </w:r>
      <w:proofErr w:type="gramStart"/>
      <w:r>
        <w:t>decoders</w:t>
      </w:r>
      <w:proofErr w:type="gramEnd"/>
      <w:r>
        <w:t xml:space="preserve"> are installed in the locomotive."</w:t>
      </w:r>
    </w:p>
    <w:p w14:paraId="042F4809" w14:textId="24EB3CEA" w:rsidR="00356695" w:rsidRDefault="00356695">
      <w:pPr>
        <w:pStyle w:val="CommentText"/>
      </w:pPr>
    </w:p>
  </w:comment>
  <w:comment w:id="29" w:author="Mark" w:date="2021-08-10T13:48:00Z" w:initials="JMJ">
    <w:p w14:paraId="3DD5159D" w14:textId="39F2FF32" w:rsidR="00356695" w:rsidRDefault="00356695">
      <w:pPr>
        <w:pStyle w:val="CommentText"/>
      </w:pPr>
      <w:r>
        <w:rPr>
          <w:rStyle w:val="CommentReference"/>
        </w:rPr>
        <w:annotationRef/>
      </w:r>
      <w:r>
        <w:t>Jindrich suggested adding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A26EB" w15:done="0"/>
  <w15:commentEx w15:paraId="042F4809" w15:done="0"/>
  <w15:commentEx w15:paraId="3DD51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15D83" w14:textId="77777777" w:rsidR="00A218E7" w:rsidRDefault="00A218E7">
      <w:r>
        <w:separator/>
      </w:r>
    </w:p>
  </w:endnote>
  <w:endnote w:type="continuationSeparator" w:id="0">
    <w:p w14:paraId="3064B919" w14:textId="77777777" w:rsidR="00A218E7" w:rsidRDefault="00A2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356695" w14:paraId="620F07E1" w14:textId="77777777" w:rsidTr="002A46D5">
      <w:tc>
        <w:tcPr>
          <w:tcW w:w="1384" w:type="pct"/>
        </w:tcPr>
        <w:p w14:paraId="78A36046" w14:textId="77777777" w:rsidR="00356695" w:rsidRDefault="00356695" w:rsidP="002A46D5">
          <w:pPr>
            <w:pStyle w:val="Footer"/>
          </w:pPr>
        </w:p>
      </w:tc>
      <w:tc>
        <w:tcPr>
          <w:tcW w:w="3616" w:type="pct"/>
        </w:tcPr>
        <w:p w14:paraId="2EB14774" w14:textId="77777777" w:rsidR="00356695" w:rsidRDefault="00356695" w:rsidP="002A46D5">
          <w:pPr>
            <w:jc w:val="right"/>
          </w:pPr>
          <w:fldSimple w:instr=" DOCPROPERTY &quot;Company&quot;  \* MERGEFORMAT ">
            <w:r>
              <w:t>© 2006 – 2021 National Model Railroad Association, Inc.</w:t>
            </w:r>
          </w:fldSimple>
        </w:p>
      </w:tc>
    </w:tr>
    <w:tr w:rsidR="00356695" w14:paraId="2A613903" w14:textId="77777777" w:rsidTr="002A46D5">
      <w:tc>
        <w:tcPr>
          <w:tcW w:w="1384" w:type="pct"/>
        </w:tcPr>
        <w:p w14:paraId="75AE1B4D" w14:textId="77777777" w:rsidR="00356695" w:rsidRDefault="0035669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356695" w:rsidRDefault="00356695"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356695" w:rsidRPr="002A46D5" w:rsidRDefault="00356695"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356695" w:rsidRDefault="00356695" w:rsidP="0044692D">
        <w:pPr>
          <w:spacing w:after="0"/>
        </w:pPr>
        <w:r>
          <w:t>© 2006 – 2021 National Model Railroad Association, Inc.</w:t>
        </w:r>
      </w:p>
    </w:sdtContent>
  </w:sdt>
  <w:p w14:paraId="44330763" w14:textId="2479326F" w:rsidR="00356695" w:rsidRPr="002A46D5" w:rsidRDefault="00356695"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00F90">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00F90">
      <w:rPr>
        <w:rStyle w:val="PageNumber"/>
        <w:noProof/>
      </w:rPr>
      <w:t>20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9-10T00:00:00Z">
          <w:dateFormat w:val="MMM d, yyyy"/>
          <w:lid w:val="en-US"/>
          <w:storeMappedDataAs w:val="dateTime"/>
          <w:calendar w:val="gregorian"/>
        </w:date>
      </w:sdtPr>
      <w:sdtContent>
        <w:r w:rsidR="00B00F90">
          <w:rPr>
            <w:rStyle w:val="PageNumber"/>
          </w:rPr>
          <w:t>Sep 10,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356695" w:rsidRDefault="00356695" w:rsidP="0044692D">
        <w:pPr>
          <w:spacing w:after="0"/>
        </w:pPr>
        <w:r>
          <w:t>© 2006 – 2021 National Model Railroad Association, Inc.</w:t>
        </w:r>
      </w:p>
    </w:sdtContent>
  </w:sdt>
  <w:p w14:paraId="349E180D" w14:textId="2E67CE6C" w:rsidR="00356695" w:rsidRDefault="00356695"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00F9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00F90">
      <w:rPr>
        <w:rStyle w:val="PageNumber"/>
        <w:noProof/>
      </w:rPr>
      <w:t>20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9-10T00:00:00Z">
          <w:dateFormat w:val="MMM d, yyyy"/>
          <w:lid w:val="en-US"/>
          <w:storeMappedDataAs w:val="dateTime"/>
          <w:calendar w:val="gregorian"/>
        </w:date>
      </w:sdtPr>
      <w:sdtContent>
        <w:r w:rsidR="00B00F90">
          <w:rPr>
            <w:rStyle w:val="PageNumber"/>
          </w:rPr>
          <w:t>Sep 10,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7AB32" w14:textId="77777777" w:rsidR="00A218E7" w:rsidRDefault="00A218E7">
      <w:r>
        <w:separator/>
      </w:r>
    </w:p>
  </w:footnote>
  <w:footnote w:type="continuationSeparator" w:id="0">
    <w:p w14:paraId="48C4001D" w14:textId="77777777" w:rsidR="00A218E7" w:rsidRDefault="00A218E7">
      <w:r>
        <w:continuationSeparator/>
      </w:r>
    </w:p>
  </w:footnote>
  <w:footnote w:id="1">
    <w:p w14:paraId="6D49E689" w14:textId="77777777" w:rsidR="00356695" w:rsidRDefault="00356695" w:rsidP="001C3F40">
      <w:pPr>
        <w:pStyle w:val="FootnoteText"/>
      </w:pPr>
      <w:r>
        <w:rPr>
          <w:rStyle w:val="FootnoteReference"/>
        </w:rPr>
        <w:footnoteRef/>
      </w:r>
      <w:r>
        <w:t xml:space="preserve"> This instruction also applies to accessory decoders.</w:t>
      </w:r>
    </w:p>
  </w:footnote>
  <w:footnote w:id="2">
    <w:p w14:paraId="0506A08C" w14:textId="30808AB6" w:rsidR="00356695" w:rsidRDefault="00356695">
      <w:pPr>
        <w:pStyle w:val="FootnoteText"/>
      </w:pPr>
      <w:r>
        <w:rPr>
          <w:rStyle w:val="FootnoteReference"/>
        </w:rPr>
        <w:footnoteRef/>
      </w:r>
      <w:r>
        <w:t xml:space="preserve"> 111 is Configuration Variable (CV) access instructions.</w:t>
      </w:r>
    </w:p>
  </w:footnote>
  <w:footnote w:id="3">
    <w:p w14:paraId="471E0710" w14:textId="77777777" w:rsidR="00356695" w:rsidRDefault="00356695"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356695" w:rsidRDefault="00356695"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356695" w:rsidRDefault="00356695" w:rsidP="009B65F9">
      <w:pPr>
        <w:pStyle w:val="FootnoteText"/>
      </w:pPr>
      <w:r>
        <w:rPr>
          <w:rStyle w:val="FootnoteReference"/>
        </w:rPr>
        <w:footnoteRef/>
      </w:r>
      <w:r>
        <w:t xml:space="preserve"> Any function in this packet group may be directionally qualified.</w:t>
      </w:r>
    </w:p>
  </w:footnote>
  <w:footnote w:id="6">
    <w:p w14:paraId="72D6D91C" w14:textId="77777777" w:rsidR="00356695" w:rsidRDefault="00356695" w:rsidP="009B65F9">
      <w:pPr>
        <w:pStyle w:val="FootnoteText"/>
      </w:pPr>
      <w:r>
        <w:rPr>
          <w:rStyle w:val="FootnoteReference"/>
        </w:rPr>
        <w:footnoteRef/>
      </w:r>
      <w:r>
        <w:t xml:space="preserve"> Any function in this packet group may be directionally qualified.</w:t>
      </w:r>
    </w:p>
  </w:footnote>
  <w:footnote w:id="7">
    <w:p w14:paraId="53B90454" w14:textId="5D6F8B7C" w:rsidR="00356695" w:rsidRPr="00CD05CF" w:rsidRDefault="00356695" w:rsidP="00CD05CF">
      <w:pPr>
        <w:pStyle w:val="FootnoteText"/>
      </w:pPr>
      <w:ins w:id="19" w:author="Mark" w:date="2021-09-09T16:01:00Z">
        <w:r>
          <w:rPr>
            <w:rStyle w:val="FootnoteReference"/>
          </w:rPr>
          <w:footnoteRef/>
        </w:r>
        <w:r>
          <w:t xml:space="preserve"> </w:t>
        </w:r>
      </w:ins>
      <w:ins w:id="20" w:author="Mark" w:date="2021-09-10T05:32:00Z">
        <w:r w:rsidR="00CC4F4A">
          <w:t xml:space="preserve">Addresses </w:t>
        </w:r>
      </w:ins>
      <w:ins w:id="21" w:author="Mark" w:date="2021-09-09T16:01:00Z">
        <w:r>
          <w:t>1-15 are reserved for NMRA Bidirectional communication see S-9.3.2</w:t>
        </w:r>
      </w:ins>
      <w:ins w:id="22" w:author="Mark" w:date="2021-09-09T16:02:00Z">
        <w:r>
          <w:t xml:space="preserve">. </w:t>
        </w:r>
      </w:ins>
      <w:ins w:id="23" w:author="Mark" w:date="2021-09-10T05:32:00Z">
        <w:r w:rsidR="00CC4F4A">
          <w:t xml:space="preserve">Address </w:t>
        </w:r>
      </w:ins>
      <w:ins w:id="24" w:author="Mark" w:date="2021-09-09T16:02:00Z">
        <w:r>
          <w:t>28 is reserved for</w:t>
        </w:r>
      </w:ins>
      <w:ins w:id="25" w:author="Mark" w:date="2021-09-09T16:03:00Z">
        <w:r>
          <w:t xml:space="preserve"> Advanced Extended Packet Formats see S-9.2.1.1</w:t>
        </w:r>
      </w:ins>
      <w:bookmarkStart w:id="26" w:name="_GoBack"/>
      <w:bookmarkEnd w:id="26"/>
    </w:p>
  </w:footnote>
  <w:footnote w:id="8">
    <w:p w14:paraId="09613175" w14:textId="020B7C36" w:rsidR="00356695" w:rsidRDefault="00356695">
      <w:pPr>
        <w:pStyle w:val="FootnoteText"/>
      </w:pPr>
      <w:r>
        <w:rPr>
          <w:rStyle w:val="FootnoteReference"/>
        </w:rPr>
        <w:footnoteRef/>
      </w:r>
      <w:r>
        <w:t xml:space="preserve"> </w:t>
      </w:r>
      <w:ins w:id="32" w:author="Mark" w:date="2021-09-10T05:33:00Z">
        <w:r w:rsidR="00CC4F4A">
          <w:t xml:space="preserve">Addresses </w:t>
        </w:r>
      </w:ins>
      <w:r w:rsidRPr="00CD05CF">
        <w:t xml:space="preserve">1-15 are reserved for NMRA Bidirectional communication see S-9.3.2. </w:t>
      </w:r>
      <w:ins w:id="33" w:author="Mark" w:date="2021-09-10T05:33:00Z">
        <w:r w:rsidR="00CC4F4A">
          <w:t>Addre</w:t>
        </w:r>
      </w:ins>
      <w:ins w:id="34" w:author="Mark" w:date="2021-09-10T05:34:00Z">
        <w:r w:rsidR="00CC4F4A">
          <w:t xml:space="preserve">ss </w:t>
        </w:r>
      </w:ins>
      <w:r w:rsidRPr="00CD05CF">
        <w:t>28 is reserved for Advanced Extended Packet Formats see S-9.2.1.1</w:t>
      </w:r>
    </w:p>
  </w:footnote>
  <w:footnote w:id="9">
    <w:p w14:paraId="375403A1" w14:textId="77777777" w:rsidR="00356695" w:rsidRDefault="00356695"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10">
    <w:p w14:paraId="2D1C0617" w14:textId="77777777" w:rsidR="00356695" w:rsidRDefault="00356695"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1">
    <w:p w14:paraId="27226897" w14:textId="77777777" w:rsidR="00356695" w:rsidRDefault="00356695"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12">
    <w:p w14:paraId="6E13203A" w14:textId="50EAC6C1" w:rsidR="00356695" w:rsidRDefault="00356695">
      <w:pPr>
        <w:pStyle w:val="FootnoteText"/>
      </w:pPr>
      <w:r>
        <w:rPr>
          <w:rStyle w:val="FootnoteReference"/>
        </w:rPr>
        <w:footnoteRef/>
      </w:r>
      <w:r>
        <w:t xml:space="preserve"> E.G. the ones complement of 000 is 111, ones complement of 001 is 110, of 010 is 101 etc.</w:t>
      </w:r>
    </w:p>
  </w:footnote>
  <w:footnote w:id="13">
    <w:p w14:paraId="6EC833D3" w14:textId="77777777" w:rsidR="00356695" w:rsidRDefault="00356695"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356695" w14:paraId="702E09D0" w14:textId="77777777" w:rsidTr="003428C9">
      <w:tc>
        <w:tcPr>
          <w:tcW w:w="554" w:type="pct"/>
          <w:vMerge w:val="restart"/>
          <w:tcBorders>
            <w:top w:val="nil"/>
            <w:left w:val="nil"/>
            <w:right w:val="nil"/>
          </w:tcBorders>
        </w:tcPr>
        <w:p w14:paraId="0297D531"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356695" w:rsidRDefault="00356695" w:rsidP="00851FCA"/>
      </w:tc>
      <w:tc>
        <w:tcPr>
          <w:tcW w:w="1728" w:type="pct"/>
          <w:gridSpan w:val="2"/>
          <w:vAlign w:val="center"/>
        </w:tcPr>
        <w:p w14:paraId="00AC61BC" w14:textId="77777777" w:rsidR="00356695" w:rsidRPr="00851FCA" w:rsidRDefault="00356695"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356695" w14:paraId="327336B3" w14:textId="77777777" w:rsidTr="003428C9">
      <w:tc>
        <w:tcPr>
          <w:tcW w:w="554" w:type="pct"/>
          <w:vMerge/>
          <w:tcBorders>
            <w:left w:val="nil"/>
            <w:right w:val="nil"/>
          </w:tcBorders>
        </w:tcPr>
        <w:p w14:paraId="313B6A53"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356695" w:rsidRDefault="00356695"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356695" w:rsidRDefault="00356695" w:rsidP="005F2090">
              <w:pPr>
                <w:jc w:val="center"/>
              </w:pPr>
              <w:r>
                <w:t>DCC Extended Packet Formats</w:t>
              </w:r>
            </w:p>
          </w:tc>
        </w:sdtContent>
      </w:sdt>
    </w:tr>
    <w:tr w:rsidR="00356695" w14:paraId="197FE2C4" w14:textId="77777777" w:rsidTr="003428C9">
      <w:tc>
        <w:tcPr>
          <w:tcW w:w="554" w:type="pct"/>
          <w:vMerge/>
          <w:tcBorders>
            <w:left w:val="nil"/>
            <w:bottom w:val="nil"/>
            <w:right w:val="nil"/>
          </w:tcBorders>
        </w:tcPr>
        <w:p w14:paraId="0906409B"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9-10T00:00:00Z">
            <w:dateFormat w:val="MMM d, yyyy"/>
            <w:lid w:val="en-US"/>
            <w:storeMappedDataAs w:val="dateTime"/>
            <w:calendar w:val="gregorian"/>
          </w:date>
        </w:sdtPr>
        <w:sdtContent>
          <w:tc>
            <w:tcPr>
              <w:tcW w:w="744" w:type="pct"/>
              <w:vAlign w:val="center"/>
            </w:tcPr>
            <w:p w14:paraId="15437E64" w14:textId="261FEDF2" w:rsidR="00356695" w:rsidRDefault="00B00F9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356695" w:rsidRDefault="00356695" w:rsidP="00851FCA">
              <w:pPr>
                <w:rPr>
                  <w:rFonts w:ascii="CG Times" w:hAnsi="CG Times"/>
                </w:rPr>
              </w:pPr>
              <w:r>
                <w:rPr>
                  <w:rFonts w:ascii="CG Times" w:hAnsi="CG Times"/>
                </w:rPr>
                <w:t>S-9.2.1 DRAFT</w:t>
              </w:r>
            </w:p>
          </w:tc>
        </w:sdtContent>
      </w:sdt>
    </w:tr>
  </w:tbl>
  <w:p w14:paraId="5A2B4926" w14:textId="77777777" w:rsidR="00356695" w:rsidRDefault="003566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356695" w:rsidRPr="008E667E" w:rsidRDefault="00356695"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3"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4"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8"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0"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38"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4"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6"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68"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2"/>
  </w:num>
  <w:num w:numId="3">
    <w:abstractNumId w:val="29"/>
  </w:num>
  <w:num w:numId="4">
    <w:abstractNumId w:val="37"/>
  </w:num>
  <w:num w:numId="5">
    <w:abstractNumId w:val="67"/>
  </w:num>
  <w:num w:numId="6">
    <w:abstractNumId w:val="4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9"/>
  </w:num>
  <w:num w:numId="18">
    <w:abstractNumId w:val="57"/>
  </w:num>
  <w:num w:numId="19">
    <w:abstractNumId w:val="59"/>
  </w:num>
  <w:num w:numId="20">
    <w:abstractNumId w:val="40"/>
  </w:num>
  <w:num w:numId="21">
    <w:abstractNumId w:val="18"/>
  </w:num>
  <w:num w:numId="2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35"/>
  </w:num>
  <w:num w:numId="25">
    <w:abstractNumId w:val="21"/>
  </w:num>
  <w:num w:numId="26">
    <w:abstractNumId w:val="48"/>
  </w:num>
  <w:num w:numId="27">
    <w:abstractNumId w:val="55"/>
  </w:num>
  <w:num w:numId="28">
    <w:abstractNumId w:val="24"/>
  </w:num>
  <w:num w:numId="29">
    <w:abstractNumId w:val="65"/>
  </w:num>
  <w:num w:numId="30">
    <w:abstractNumId w:val="53"/>
  </w:num>
  <w:num w:numId="31">
    <w:abstractNumId w:val="32"/>
  </w:num>
  <w:num w:numId="32">
    <w:abstractNumId w:val="68"/>
  </w:num>
  <w:num w:numId="33">
    <w:abstractNumId w:val="15"/>
  </w:num>
  <w:num w:numId="34">
    <w:abstractNumId w:val="16"/>
  </w:num>
  <w:num w:numId="35">
    <w:abstractNumId w:val="43"/>
  </w:num>
  <w:num w:numId="36">
    <w:abstractNumId w:val="25"/>
  </w:num>
  <w:num w:numId="37">
    <w:abstractNumId w:val="54"/>
  </w:num>
  <w:num w:numId="38">
    <w:abstractNumId w:val="32"/>
    <w:lvlOverride w:ilvl="0">
      <w:startOverride w:val="2"/>
    </w:lvlOverride>
    <w:lvlOverride w:ilvl="1">
      <w:startOverride w:val="5"/>
    </w:lvlOverride>
    <w:lvlOverride w:ilvl="2">
      <w:startOverride w:val="5"/>
    </w:lvlOverride>
  </w:num>
  <w:num w:numId="39">
    <w:abstractNumId w:val="32"/>
    <w:lvlOverride w:ilvl="0">
      <w:startOverride w:val="2"/>
    </w:lvlOverride>
    <w:lvlOverride w:ilvl="1">
      <w:startOverride w:val="5"/>
    </w:lvlOverride>
    <w:lvlOverride w:ilvl="2">
      <w:startOverride w:val="5"/>
    </w:lvlOverride>
  </w:num>
  <w:num w:numId="40">
    <w:abstractNumId w:val="32"/>
    <w:lvlOverride w:ilvl="0">
      <w:startOverride w:val="2"/>
    </w:lvlOverride>
    <w:lvlOverride w:ilvl="1">
      <w:startOverride w:val="5"/>
    </w:lvlOverride>
    <w:lvlOverride w:ilvl="2">
      <w:startOverride w:val="5"/>
    </w:lvlOverride>
  </w:num>
  <w:num w:numId="41">
    <w:abstractNumId w:val="32"/>
    <w:lvlOverride w:ilvl="0">
      <w:startOverride w:val="2"/>
    </w:lvlOverride>
    <w:lvlOverride w:ilvl="1">
      <w:startOverride w:val="5"/>
    </w:lvlOverride>
    <w:lvlOverride w:ilvl="2">
      <w:startOverride w:val="5"/>
    </w:lvlOverride>
  </w:num>
  <w:num w:numId="42">
    <w:abstractNumId w:val="32"/>
    <w:lvlOverride w:ilvl="0">
      <w:startOverride w:val="2"/>
    </w:lvlOverride>
    <w:lvlOverride w:ilvl="1">
      <w:startOverride w:val="5"/>
    </w:lvlOverride>
    <w:lvlOverride w:ilvl="2">
      <w:startOverride w:val="5"/>
    </w:lvlOverride>
  </w:num>
  <w:num w:numId="43">
    <w:abstractNumId w:val="32"/>
    <w:lvlOverride w:ilvl="0">
      <w:startOverride w:val="2"/>
    </w:lvlOverride>
    <w:lvlOverride w:ilvl="1">
      <w:startOverride w:val="5"/>
    </w:lvlOverride>
    <w:lvlOverride w:ilvl="2">
      <w:startOverride w:val="6"/>
    </w:lvlOverride>
  </w:num>
  <w:num w:numId="44">
    <w:abstractNumId w:val="32"/>
    <w:lvlOverride w:ilvl="0">
      <w:startOverride w:val="2"/>
    </w:lvlOverride>
    <w:lvlOverride w:ilvl="1">
      <w:startOverride w:val="5"/>
    </w:lvlOverride>
    <w:lvlOverride w:ilvl="2">
      <w:startOverride w:val="5"/>
    </w:lvlOverride>
  </w:num>
  <w:num w:numId="45">
    <w:abstractNumId w:val="14"/>
  </w:num>
  <w:num w:numId="46">
    <w:abstractNumId w:val="14"/>
    <w:lvlOverride w:ilvl="0">
      <w:startOverride w:val="2"/>
    </w:lvlOverride>
    <w:lvlOverride w:ilvl="1">
      <w:startOverride w:val="3"/>
    </w:lvlOverride>
    <w:lvlOverride w:ilvl="2">
      <w:startOverride w:val="3"/>
    </w:lvlOverride>
    <w:lvlOverride w:ilvl="3">
      <w:startOverride w:val="1"/>
    </w:lvlOverride>
  </w:num>
  <w:num w:numId="47">
    <w:abstractNumId w:val="36"/>
  </w:num>
  <w:num w:numId="48">
    <w:abstractNumId w:val="31"/>
  </w:num>
  <w:num w:numId="49">
    <w:abstractNumId w:val="56"/>
  </w:num>
  <w:num w:numId="50">
    <w:abstractNumId w:val="13"/>
  </w:num>
  <w:num w:numId="51">
    <w:abstractNumId w:val="66"/>
  </w:num>
  <w:num w:numId="52">
    <w:abstractNumId w:val="63"/>
  </w:num>
  <w:num w:numId="53">
    <w:abstractNumId w:val="45"/>
  </w:num>
  <w:num w:numId="54">
    <w:abstractNumId w:val="27"/>
  </w:num>
  <w:num w:numId="55">
    <w:abstractNumId w:val="62"/>
  </w:num>
  <w:num w:numId="56">
    <w:abstractNumId w:val="19"/>
  </w:num>
  <w:num w:numId="57">
    <w:abstractNumId w:val="28"/>
  </w:num>
  <w:num w:numId="58">
    <w:abstractNumId w:val="47"/>
  </w:num>
  <w:num w:numId="59">
    <w:abstractNumId w:val="44"/>
  </w:num>
  <w:num w:numId="60">
    <w:abstractNumId w:val="41"/>
  </w:num>
  <w:num w:numId="61">
    <w:abstractNumId w:val="33"/>
  </w:num>
  <w:num w:numId="62">
    <w:abstractNumId w:val="23"/>
  </w:num>
  <w:num w:numId="63">
    <w:abstractNumId w:val="26"/>
  </w:num>
  <w:num w:numId="64">
    <w:abstractNumId w:val="69"/>
  </w:num>
  <w:num w:numId="65">
    <w:abstractNumId w:val="51"/>
  </w:num>
  <w:num w:numId="66">
    <w:abstractNumId w:val="34"/>
  </w:num>
  <w:num w:numId="67">
    <w:abstractNumId w:val="52"/>
  </w:num>
  <w:num w:numId="68">
    <w:abstractNumId w:val="30"/>
  </w:num>
  <w:num w:numId="69">
    <w:abstractNumId w:val="60"/>
  </w:num>
  <w:num w:numId="70">
    <w:abstractNumId w:val="58"/>
  </w:num>
  <w:num w:numId="71">
    <w:abstractNumId w:val="64"/>
  </w:num>
  <w:num w:numId="72">
    <w:abstractNumId w:val="42"/>
  </w:num>
  <w:num w:numId="73">
    <w:abstractNumId w:val="12"/>
  </w:num>
  <w:num w:numId="74">
    <w:abstractNumId w:val="61"/>
  </w:num>
  <w:num w:numId="75">
    <w:abstractNumId w:val="49"/>
  </w:num>
  <w:num w:numId="76">
    <w:abstractNumId w:val="14"/>
    <w:lvlOverride w:ilvl="0">
      <w:startOverride w:val="2"/>
    </w:lvlOverride>
    <w:lvlOverride w:ilvl="1">
      <w:startOverride w:val="2"/>
    </w:lvlOverride>
    <w:lvlOverride w:ilvl="2">
      <w:startOverride w:val="1"/>
    </w:lvlOverride>
    <w:lvlOverride w:ilvl="3">
      <w:startOverride w:val="4"/>
    </w:lvlOverride>
  </w:num>
  <w:num w:numId="77">
    <w:abstractNumId w:val="50"/>
  </w:num>
  <w:num w:numId="78">
    <w:abstractNumId w:val="20"/>
  </w:num>
  <w:num w:numId="79">
    <w:abstractNumId w:val="11"/>
  </w:num>
  <w:num w:numId="80">
    <w:abstractNumId w:val="17"/>
  </w:num>
  <w:numIdMacAtCleanup w:val="7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556E9"/>
    <w:rsid w:val="0006077C"/>
    <w:rsid w:val="000631C8"/>
    <w:rsid w:val="00067F5F"/>
    <w:rsid w:val="000A008E"/>
    <w:rsid w:val="000B36CF"/>
    <w:rsid w:val="000B53FB"/>
    <w:rsid w:val="000E27B4"/>
    <w:rsid w:val="000E455B"/>
    <w:rsid w:val="000E5C4F"/>
    <w:rsid w:val="000F7692"/>
    <w:rsid w:val="001057CE"/>
    <w:rsid w:val="0011715A"/>
    <w:rsid w:val="00120417"/>
    <w:rsid w:val="00122564"/>
    <w:rsid w:val="00131A91"/>
    <w:rsid w:val="00131BAE"/>
    <w:rsid w:val="001379D4"/>
    <w:rsid w:val="00140BB7"/>
    <w:rsid w:val="001418C6"/>
    <w:rsid w:val="00141B22"/>
    <w:rsid w:val="00151937"/>
    <w:rsid w:val="00152F81"/>
    <w:rsid w:val="00166EE5"/>
    <w:rsid w:val="00172B39"/>
    <w:rsid w:val="0019474D"/>
    <w:rsid w:val="001A1300"/>
    <w:rsid w:val="001A78C1"/>
    <w:rsid w:val="001B1F11"/>
    <w:rsid w:val="001B56C7"/>
    <w:rsid w:val="001C3F40"/>
    <w:rsid w:val="001D625B"/>
    <w:rsid w:val="001E03BC"/>
    <w:rsid w:val="001E1B67"/>
    <w:rsid w:val="001F517C"/>
    <w:rsid w:val="00203056"/>
    <w:rsid w:val="00205B0D"/>
    <w:rsid w:val="00205E5F"/>
    <w:rsid w:val="0022554F"/>
    <w:rsid w:val="00225BD0"/>
    <w:rsid w:val="0023276E"/>
    <w:rsid w:val="0024199A"/>
    <w:rsid w:val="00276555"/>
    <w:rsid w:val="002A058D"/>
    <w:rsid w:val="002A46D5"/>
    <w:rsid w:val="002B566E"/>
    <w:rsid w:val="00313634"/>
    <w:rsid w:val="003216C3"/>
    <w:rsid w:val="003428C9"/>
    <w:rsid w:val="00356695"/>
    <w:rsid w:val="00360680"/>
    <w:rsid w:val="00361459"/>
    <w:rsid w:val="003652CB"/>
    <w:rsid w:val="0037078F"/>
    <w:rsid w:val="0037683A"/>
    <w:rsid w:val="0039569D"/>
    <w:rsid w:val="003A56C9"/>
    <w:rsid w:val="003B0074"/>
    <w:rsid w:val="003B3168"/>
    <w:rsid w:val="003F0531"/>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F25F6"/>
    <w:rsid w:val="004F7B6F"/>
    <w:rsid w:val="00514A1E"/>
    <w:rsid w:val="0053204F"/>
    <w:rsid w:val="00554C76"/>
    <w:rsid w:val="005B04F4"/>
    <w:rsid w:val="005B068D"/>
    <w:rsid w:val="005C457B"/>
    <w:rsid w:val="005D59C9"/>
    <w:rsid w:val="005E66F7"/>
    <w:rsid w:val="005F2090"/>
    <w:rsid w:val="006064B9"/>
    <w:rsid w:val="0061200B"/>
    <w:rsid w:val="00623B38"/>
    <w:rsid w:val="00627D4B"/>
    <w:rsid w:val="00633629"/>
    <w:rsid w:val="00641A87"/>
    <w:rsid w:val="00643AF9"/>
    <w:rsid w:val="006760CA"/>
    <w:rsid w:val="00686F5E"/>
    <w:rsid w:val="00697AE7"/>
    <w:rsid w:val="006A0D88"/>
    <w:rsid w:val="006B016C"/>
    <w:rsid w:val="006B7A5D"/>
    <w:rsid w:val="006E1AE3"/>
    <w:rsid w:val="00705807"/>
    <w:rsid w:val="0076532D"/>
    <w:rsid w:val="00771500"/>
    <w:rsid w:val="007741E4"/>
    <w:rsid w:val="0079170F"/>
    <w:rsid w:val="007B0453"/>
    <w:rsid w:val="007D32FF"/>
    <w:rsid w:val="00800DAA"/>
    <w:rsid w:val="00825611"/>
    <w:rsid w:val="0082606B"/>
    <w:rsid w:val="00832EFE"/>
    <w:rsid w:val="00847C2F"/>
    <w:rsid w:val="00851FCA"/>
    <w:rsid w:val="0086118D"/>
    <w:rsid w:val="008778E1"/>
    <w:rsid w:val="008802F1"/>
    <w:rsid w:val="008A7B7C"/>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E4751"/>
    <w:rsid w:val="009E51BF"/>
    <w:rsid w:val="00A06277"/>
    <w:rsid w:val="00A07111"/>
    <w:rsid w:val="00A1317B"/>
    <w:rsid w:val="00A1515D"/>
    <w:rsid w:val="00A218E7"/>
    <w:rsid w:val="00A22650"/>
    <w:rsid w:val="00A235AD"/>
    <w:rsid w:val="00A41607"/>
    <w:rsid w:val="00A50314"/>
    <w:rsid w:val="00A713A3"/>
    <w:rsid w:val="00A71E11"/>
    <w:rsid w:val="00A75B19"/>
    <w:rsid w:val="00A81BCC"/>
    <w:rsid w:val="00AA07E8"/>
    <w:rsid w:val="00AA1683"/>
    <w:rsid w:val="00AC170B"/>
    <w:rsid w:val="00AC4D3D"/>
    <w:rsid w:val="00AC7077"/>
    <w:rsid w:val="00AD5329"/>
    <w:rsid w:val="00AD59AE"/>
    <w:rsid w:val="00AE6781"/>
    <w:rsid w:val="00AF2242"/>
    <w:rsid w:val="00AF51D1"/>
    <w:rsid w:val="00B00F90"/>
    <w:rsid w:val="00B14525"/>
    <w:rsid w:val="00B154A9"/>
    <w:rsid w:val="00B338C4"/>
    <w:rsid w:val="00B41A82"/>
    <w:rsid w:val="00B43B93"/>
    <w:rsid w:val="00B4581C"/>
    <w:rsid w:val="00B470C0"/>
    <w:rsid w:val="00B50B8A"/>
    <w:rsid w:val="00B55D87"/>
    <w:rsid w:val="00B57674"/>
    <w:rsid w:val="00B84679"/>
    <w:rsid w:val="00B97C75"/>
    <w:rsid w:val="00BA146F"/>
    <w:rsid w:val="00BA2D14"/>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90D91"/>
    <w:rsid w:val="00CC2B75"/>
    <w:rsid w:val="00CC4F4A"/>
    <w:rsid w:val="00CD05CF"/>
    <w:rsid w:val="00CF1A46"/>
    <w:rsid w:val="00D034A7"/>
    <w:rsid w:val="00D31FA4"/>
    <w:rsid w:val="00D6712E"/>
    <w:rsid w:val="00D73312"/>
    <w:rsid w:val="00D81FA7"/>
    <w:rsid w:val="00D85F66"/>
    <w:rsid w:val="00D9200E"/>
    <w:rsid w:val="00DD08EE"/>
    <w:rsid w:val="00DD7728"/>
    <w:rsid w:val="00DE52AB"/>
    <w:rsid w:val="00E11A5A"/>
    <w:rsid w:val="00E1290D"/>
    <w:rsid w:val="00E13529"/>
    <w:rsid w:val="00E31D47"/>
    <w:rsid w:val="00E517EB"/>
    <w:rsid w:val="00E54C95"/>
    <w:rsid w:val="00E7424A"/>
    <w:rsid w:val="00EA0AE8"/>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BE94E-9CDB-4FDE-B0AD-C50A2338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163</TotalTime>
  <Pages>20</Pages>
  <Words>7152</Words>
  <Characters>40771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47828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12</cp:revision>
  <cp:lastPrinted>2021-08-10T19:23:00Z</cp:lastPrinted>
  <dcterms:created xsi:type="dcterms:W3CDTF">2021-09-09T17:32:00Z</dcterms:created>
  <dcterms:modified xsi:type="dcterms:W3CDTF">2021-09-10T10:51:00Z</dcterms:modified>
</cp:coreProperties>
</file>