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305986" w14:textId="77777777" w:rsidR="00C64A1A" w:rsidRDefault="00CE661F" w:rsidP="00C64A1A">
      <w:pPr>
        <w:pStyle w:val="Tabletext"/>
        <w:spacing w:line="360" w:lineRule="auto"/>
        <w:ind w:left="720" w:right="-2" w:firstLine="90"/>
        <w:jc w:val="center"/>
        <w:rPr>
          <w:noProof/>
          <w:rtl/>
        </w:rPr>
      </w:pPr>
      <w:r w:rsidRPr="00A00A9D">
        <w:rPr>
          <w:rFonts w:ascii="TheSansArab Light" w:hAnsi="TheSansArab Light" w:cs="TheSansArab Light"/>
          <w:noProof/>
          <w:sz w:val="52"/>
        </w:rPr>
        <w:drawing>
          <wp:anchor distT="0" distB="0" distL="114300" distR="114300" simplePos="0" relativeHeight="251659264" behindDoc="0" locked="0" layoutInCell="1" allowOverlap="1" wp14:anchorId="76F2619C" wp14:editId="4B9788BE">
            <wp:simplePos x="0" y="0"/>
            <wp:positionH relativeFrom="margin">
              <wp:posOffset>1637941</wp:posOffset>
            </wp:positionH>
            <wp:positionV relativeFrom="paragraph">
              <wp:posOffset>-1905</wp:posOffset>
            </wp:positionV>
            <wp:extent cx="3676102" cy="1258214"/>
            <wp:effectExtent l="0" t="0" r="635" b="0"/>
            <wp:wrapNone/>
            <wp:docPr id="11" name="Picture 11" descr="C:\Users\aasalem\Pictures\New Modon\250PX-W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salem\Pictures\New Modon\250PX-Wi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102" cy="12582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E74039" w14:textId="77777777" w:rsidR="00CE661F" w:rsidRDefault="00CE661F" w:rsidP="00C64A1A">
      <w:pPr>
        <w:pStyle w:val="Tabletext"/>
        <w:spacing w:line="360" w:lineRule="auto"/>
        <w:ind w:left="720" w:right="-2" w:firstLine="90"/>
        <w:jc w:val="center"/>
        <w:rPr>
          <w:noProof/>
          <w:rtl/>
        </w:rPr>
      </w:pPr>
    </w:p>
    <w:p w14:paraId="48979CAE" w14:textId="77777777" w:rsidR="00CE661F" w:rsidRDefault="00CE661F" w:rsidP="00C64A1A">
      <w:pPr>
        <w:pStyle w:val="Tabletext"/>
        <w:spacing w:line="360" w:lineRule="auto"/>
        <w:ind w:left="720" w:right="-2" w:firstLine="90"/>
        <w:jc w:val="center"/>
        <w:rPr>
          <w:noProof/>
          <w:rtl/>
        </w:rPr>
      </w:pPr>
    </w:p>
    <w:p w14:paraId="7B628E1B" w14:textId="77777777" w:rsidR="00CE661F" w:rsidRDefault="00CE661F" w:rsidP="00C64A1A">
      <w:pPr>
        <w:pStyle w:val="Tabletext"/>
        <w:spacing w:line="360" w:lineRule="auto"/>
        <w:ind w:left="720" w:right="-2" w:firstLine="90"/>
        <w:jc w:val="center"/>
        <w:rPr>
          <w:noProof/>
          <w:rtl/>
        </w:rPr>
      </w:pPr>
    </w:p>
    <w:p w14:paraId="0EF2AC48" w14:textId="77777777" w:rsidR="00CE661F" w:rsidRDefault="00CE661F" w:rsidP="00CE661F">
      <w:pPr>
        <w:pStyle w:val="Tabletext"/>
        <w:bidi/>
        <w:spacing w:line="360" w:lineRule="auto"/>
        <w:ind w:left="1440" w:right="-2" w:firstLine="90"/>
        <w:jc w:val="center"/>
        <w:rPr>
          <w:rFonts w:ascii="Janna LT" w:hAnsi="Janna LT" w:cs="Janna LT"/>
          <w:sz w:val="44"/>
          <w:szCs w:val="44"/>
          <w:rtl/>
        </w:rPr>
      </w:pPr>
    </w:p>
    <w:p w14:paraId="0EC7ED0C" w14:textId="77777777" w:rsidR="00C64A1A" w:rsidRPr="00CE661F" w:rsidRDefault="00CE661F" w:rsidP="00CE661F">
      <w:pPr>
        <w:pStyle w:val="Tabletext"/>
        <w:bidi/>
        <w:spacing w:line="360" w:lineRule="auto"/>
        <w:ind w:left="1440" w:right="-2" w:firstLine="90"/>
        <w:rPr>
          <w:rFonts w:ascii="TheSansArab Light" w:eastAsia="Batang" w:hAnsi="TheSansArab Light" w:cs="TheSansArab Light"/>
          <w:sz w:val="36"/>
          <w:szCs w:val="36"/>
        </w:rPr>
      </w:pPr>
      <w:r>
        <w:rPr>
          <w:rFonts w:ascii="Janna LT" w:hAnsi="Janna LT" w:cs="Janna LT" w:hint="cs"/>
          <w:sz w:val="44"/>
          <w:szCs w:val="44"/>
          <w:rtl/>
        </w:rPr>
        <w:t xml:space="preserve">                </w:t>
      </w:r>
      <w:r w:rsidRPr="00CE661F">
        <w:rPr>
          <w:rFonts w:ascii="TheSansArab Light" w:eastAsia="Batang" w:hAnsi="TheSansArab Light" w:cs="TheSansArab Light" w:hint="cs"/>
          <w:sz w:val="36"/>
          <w:szCs w:val="36"/>
          <w:rtl/>
        </w:rPr>
        <w:t>قسم تقنية المعلومات</w:t>
      </w:r>
      <w:r>
        <w:rPr>
          <w:rFonts w:ascii="TheSansArab Light" w:eastAsia="Batang" w:hAnsi="TheSansArab Light" w:cs="TheSansArab Light" w:hint="cs"/>
          <w:sz w:val="36"/>
          <w:szCs w:val="36"/>
          <w:rtl/>
        </w:rPr>
        <w:t xml:space="preserve">       </w:t>
      </w:r>
    </w:p>
    <w:p w14:paraId="26DDA341" w14:textId="77777777" w:rsidR="00CE661F" w:rsidRDefault="00D113E5" w:rsidP="00CE661F">
      <w:pPr>
        <w:pStyle w:val="Titre"/>
        <w:rPr>
          <w:rFonts w:ascii="TheSansArab Light" w:hAnsi="TheSansArab Light" w:cs="TheSansArab Light"/>
          <w:color w:val="2A6680"/>
          <w:spacing w:val="-4"/>
          <w:shd w:val="clear" w:color="auto" w:fill="FFFFFF"/>
          <w:rtl/>
        </w:rPr>
      </w:pPr>
      <w:r>
        <w:rPr>
          <w:rFonts w:ascii="TheSansArab Light" w:hAnsi="TheSansArab Light" w:cs="TheSansArab Light" w:hint="cs"/>
          <w:color w:val="2A6680"/>
          <w:spacing w:val="-4"/>
          <w:shd w:val="clear" w:color="auto" w:fill="FFFFFF"/>
          <w:rtl/>
        </w:rPr>
        <w:t>تحسين خدمة  المخططات</w:t>
      </w:r>
    </w:p>
    <w:p w14:paraId="1FCCA971" w14:textId="77777777" w:rsidR="00CE661F" w:rsidRPr="00CE661F" w:rsidRDefault="00121FC4" w:rsidP="00CE661F">
      <w:pPr>
        <w:pStyle w:val="Titre"/>
        <w:rPr>
          <w:rFonts w:ascii="TheSansArab Light" w:eastAsia="Batang" w:hAnsi="TheSansArab Light" w:cs="TheSansArab Light"/>
          <w:b w:val="0"/>
          <w:bCs w:val="0"/>
          <w:color w:val="auto"/>
          <w:lang w:val="en-US"/>
        </w:rPr>
      </w:pPr>
      <w:r>
        <w:rPr>
          <w:rFonts w:ascii="TheSansArab Light" w:eastAsia="Batang" w:hAnsi="TheSansArab Light" w:cs="TheSansArab Light" w:hint="cs"/>
          <w:b w:val="0"/>
          <w:bCs w:val="0"/>
          <w:color w:val="auto"/>
          <w:rtl/>
          <w:lang w:val="en-US"/>
        </w:rPr>
        <w:t>مستند</w:t>
      </w:r>
      <w:r w:rsidR="00CE661F" w:rsidRPr="00CE661F">
        <w:rPr>
          <w:rFonts w:ascii="TheSansArab Light" w:eastAsia="Batang" w:hAnsi="TheSansArab Light" w:cs="TheSansArab Light" w:hint="cs"/>
          <w:b w:val="0"/>
          <w:bCs w:val="0"/>
          <w:color w:val="auto"/>
          <w:rtl/>
          <w:lang w:val="en-US"/>
        </w:rPr>
        <w:t xml:space="preserve"> متطلبات الأعمال</w:t>
      </w:r>
    </w:p>
    <w:p w14:paraId="098D09B4" w14:textId="77777777" w:rsidR="00CE661F" w:rsidRPr="00CE661F" w:rsidRDefault="00CE661F" w:rsidP="00CE661F">
      <w:pPr>
        <w:pStyle w:val="Titre"/>
        <w:rPr>
          <w:rFonts w:ascii="TheSansArab Light" w:eastAsia="Batang" w:hAnsi="TheSansArab Light" w:cs="TheSansArab Light"/>
          <w:b w:val="0"/>
          <w:bCs w:val="0"/>
          <w:color w:val="auto"/>
          <w:rtl/>
          <w:lang w:val="en-US"/>
        </w:rPr>
      </w:pPr>
      <w:r w:rsidRPr="00CE661F">
        <w:rPr>
          <w:rFonts w:ascii="TheSansArab Light" w:eastAsia="Batang" w:hAnsi="TheSansArab Light" w:cs="TheSansArab Light"/>
          <w:b w:val="0"/>
          <w:bCs w:val="0"/>
          <w:color w:val="auto"/>
          <w:lang w:val="en-US"/>
        </w:rPr>
        <w:t>(BRD)</w:t>
      </w:r>
      <w:r w:rsidRPr="00CE661F">
        <w:rPr>
          <w:rFonts w:ascii="TheSansArab Light" w:eastAsia="Batang" w:hAnsi="TheSansArab Light" w:cs="TheSansArab Light" w:hint="cs"/>
          <w:b w:val="0"/>
          <w:bCs w:val="0"/>
          <w:color w:val="auto"/>
          <w:rtl/>
          <w:lang w:val="en-US"/>
        </w:rPr>
        <w:t xml:space="preserve">     </w:t>
      </w:r>
    </w:p>
    <w:tbl>
      <w:tblPr>
        <w:tblStyle w:val="GridTable4-Accent1"/>
        <w:bidiVisual/>
        <w:tblW w:w="0" w:type="auto"/>
        <w:tblInd w:w="466" w:type="dxa"/>
        <w:tblLook w:val="04A0" w:firstRow="1" w:lastRow="0" w:firstColumn="1" w:lastColumn="0" w:noHBand="0" w:noVBand="1"/>
      </w:tblPr>
      <w:tblGrid>
        <w:gridCol w:w="2161"/>
        <w:gridCol w:w="6920"/>
      </w:tblGrid>
      <w:tr w:rsidR="00CE661F" w14:paraId="1BB9EF1F" w14:textId="77777777" w:rsidTr="00121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shd w:val="clear" w:color="auto" w:fill="548DD4"/>
          </w:tcPr>
          <w:p w14:paraId="02B9F3F8" w14:textId="77777777" w:rsidR="00CE661F" w:rsidRDefault="00CE661F" w:rsidP="00CE661F">
            <w:pPr>
              <w:pStyle w:val="Tabletext"/>
              <w:bidi/>
              <w:spacing w:after="0" w:line="276" w:lineRule="auto"/>
              <w:ind w:right="-2"/>
              <w:rPr>
                <w:rStyle w:val="shorttext"/>
                <w:rFonts w:ascii="Janna LT" w:hAnsi="Janna LT" w:cs="Janna LT"/>
                <w:color w:val="005953"/>
                <w:sz w:val="24"/>
                <w:szCs w:val="24"/>
                <w:rtl/>
              </w:rPr>
            </w:pPr>
          </w:p>
        </w:tc>
        <w:tc>
          <w:tcPr>
            <w:tcW w:w="6920" w:type="dxa"/>
            <w:shd w:val="clear" w:color="auto" w:fill="548DD4"/>
          </w:tcPr>
          <w:p w14:paraId="32D11FB3" w14:textId="77777777" w:rsidR="00CE661F" w:rsidRDefault="00CE661F" w:rsidP="00CE661F">
            <w:pPr>
              <w:pStyle w:val="Tabletext"/>
              <w:bidi/>
              <w:spacing w:after="0" w:line="276" w:lineRule="auto"/>
              <w:ind w:right="-2"/>
              <w:cnfStyle w:val="100000000000" w:firstRow="1" w:lastRow="0" w:firstColumn="0" w:lastColumn="0" w:oddVBand="0" w:evenVBand="0" w:oddHBand="0" w:evenHBand="0" w:firstRowFirstColumn="0" w:firstRowLastColumn="0" w:lastRowFirstColumn="0" w:lastRowLastColumn="0"/>
              <w:rPr>
                <w:rStyle w:val="shorttext"/>
                <w:rFonts w:ascii="Janna LT" w:hAnsi="Janna LT" w:cs="Janna LT"/>
                <w:color w:val="005953"/>
                <w:sz w:val="24"/>
                <w:szCs w:val="24"/>
                <w:rtl/>
              </w:rPr>
            </w:pPr>
          </w:p>
        </w:tc>
      </w:tr>
      <w:tr w:rsidR="00CE661F" w14:paraId="5DA43557" w14:textId="77777777" w:rsidTr="00121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shd w:val="clear" w:color="auto" w:fill="FFFFFF" w:themeFill="background1"/>
          </w:tcPr>
          <w:p w14:paraId="4717419E" w14:textId="77777777" w:rsidR="00CE661F" w:rsidRPr="00121FC4" w:rsidRDefault="00121FC4" w:rsidP="00121FC4">
            <w:pPr>
              <w:pStyle w:val="Tabletext"/>
              <w:bidi/>
              <w:spacing w:after="0" w:line="276" w:lineRule="auto"/>
              <w:ind w:right="-2"/>
              <w:jc w:val="center"/>
              <w:rPr>
                <w:rFonts w:ascii="TheSansArab Light" w:eastAsia="Batang" w:hAnsi="TheSansArab Light" w:cs="TheSansArab Light"/>
                <w:sz w:val="22"/>
                <w:szCs w:val="22"/>
                <w:rtl/>
              </w:rPr>
            </w:pPr>
            <w:r w:rsidRPr="00121FC4">
              <w:rPr>
                <w:rFonts w:ascii="TheSansArab Light" w:eastAsia="Batang" w:hAnsi="TheSansArab Light" w:cs="TheSansArab Light"/>
                <w:sz w:val="22"/>
                <w:szCs w:val="22"/>
                <w:rtl/>
              </w:rPr>
              <w:t>أسم المشروع</w:t>
            </w:r>
          </w:p>
        </w:tc>
        <w:tc>
          <w:tcPr>
            <w:tcW w:w="6920" w:type="dxa"/>
            <w:shd w:val="clear" w:color="auto" w:fill="FFFFFF" w:themeFill="background1"/>
          </w:tcPr>
          <w:p w14:paraId="623D1D91" w14:textId="77777777" w:rsidR="00CE661F" w:rsidRPr="00121FC4" w:rsidRDefault="00121FC4" w:rsidP="00121FC4">
            <w:pPr>
              <w:pStyle w:val="Tabletext"/>
              <w:bidi/>
              <w:spacing w:after="0" w:line="276" w:lineRule="auto"/>
              <w:ind w:right="-2"/>
              <w:cnfStyle w:val="000000100000" w:firstRow="0" w:lastRow="0" w:firstColumn="0" w:lastColumn="0" w:oddVBand="0" w:evenVBand="0" w:oddHBand="1" w:evenHBand="0" w:firstRowFirstColumn="0" w:firstRowLastColumn="0" w:lastRowFirstColumn="0" w:lastRowLastColumn="0"/>
              <w:rPr>
                <w:rStyle w:val="shorttext"/>
                <w:rFonts w:ascii="TheSansArab Light" w:hAnsi="TheSansArab Light" w:cs="TheSansArab Light"/>
                <w:color w:val="000000" w:themeColor="text1"/>
                <w:sz w:val="22"/>
                <w:szCs w:val="22"/>
                <w:rtl/>
              </w:rPr>
            </w:pPr>
            <w:r>
              <w:rPr>
                <w:rStyle w:val="shorttext"/>
                <w:rFonts w:ascii="TheSansArab Light" w:hAnsi="TheSansArab Light" w:cs="TheSansArab Light" w:hint="cs"/>
                <w:color w:val="000000" w:themeColor="text1"/>
                <w:sz w:val="22"/>
                <w:szCs w:val="22"/>
                <w:rtl/>
              </w:rPr>
              <w:t>مستند متطلبات الإعمال</w:t>
            </w:r>
          </w:p>
        </w:tc>
      </w:tr>
      <w:tr w:rsidR="00CE661F" w14:paraId="7E088FBB" w14:textId="77777777" w:rsidTr="00121FC4">
        <w:tc>
          <w:tcPr>
            <w:cnfStyle w:val="001000000000" w:firstRow="0" w:lastRow="0" w:firstColumn="1" w:lastColumn="0" w:oddVBand="0" w:evenVBand="0" w:oddHBand="0" w:evenHBand="0" w:firstRowFirstColumn="0" w:firstRowLastColumn="0" w:lastRowFirstColumn="0" w:lastRowLastColumn="0"/>
            <w:tcW w:w="2161" w:type="dxa"/>
            <w:shd w:val="clear" w:color="auto" w:fill="FFFFFF" w:themeFill="background1"/>
          </w:tcPr>
          <w:p w14:paraId="7F9F397F" w14:textId="77777777" w:rsidR="00CE661F" w:rsidRPr="00121FC4" w:rsidRDefault="00121FC4" w:rsidP="00121FC4">
            <w:pPr>
              <w:pStyle w:val="Tabletext"/>
              <w:bidi/>
              <w:spacing w:after="0" w:line="276" w:lineRule="auto"/>
              <w:ind w:right="-2"/>
              <w:jc w:val="center"/>
              <w:rPr>
                <w:rFonts w:ascii="TheSansArab Light" w:eastAsia="Batang" w:hAnsi="TheSansArab Light" w:cs="TheSansArab Light"/>
                <w:sz w:val="22"/>
                <w:szCs w:val="22"/>
                <w:rtl/>
              </w:rPr>
            </w:pPr>
            <w:r w:rsidRPr="00121FC4">
              <w:rPr>
                <w:rFonts w:ascii="TheSansArab Light" w:eastAsia="Batang" w:hAnsi="TheSansArab Light" w:cs="TheSansArab Light"/>
                <w:sz w:val="22"/>
                <w:szCs w:val="22"/>
                <w:rtl/>
              </w:rPr>
              <w:t>أسم الملف</w:t>
            </w:r>
          </w:p>
        </w:tc>
        <w:tc>
          <w:tcPr>
            <w:tcW w:w="6920" w:type="dxa"/>
            <w:shd w:val="clear" w:color="auto" w:fill="FFFFFF" w:themeFill="background1"/>
          </w:tcPr>
          <w:p w14:paraId="1A6DB6BF" w14:textId="77777777" w:rsidR="00CE661F" w:rsidRPr="00121FC4" w:rsidRDefault="00121FC4" w:rsidP="00D113E5">
            <w:pPr>
              <w:pStyle w:val="Tabletext"/>
              <w:bidi/>
              <w:spacing w:after="0" w:line="276" w:lineRule="auto"/>
              <w:ind w:right="-2"/>
              <w:cnfStyle w:val="000000000000" w:firstRow="0" w:lastRow="0" w:firstColumn="0" w:lastColumn="0" w:oddVBand="0" w:evenVBand="0" w:oddHBand="0" w:evenHBand="0" w:firstRowFirstColumn="0" w:firstRowLastColumn="0" w:lastRowFirstColumn="0" w:lastRowLastColumn="0"/>
              <w:rPr>
                <w:rStyle w:val="shorttext"/>
                <w:rFonts w:ascii="TheSansArab Light" w:hAnsi="TheSansArab Light" w:cs="TheSansArab Light"/>
                <w:color w:val="005953"/>
                <w:sz w:val="22"/>
                <w:szCs w:val="22"/>
              </w:rPr>
            </w:pPr>
            <w:r>
              <w:rPr>
                <w:rStyle w:val="shorttext"/>
                <w:rFonts w:ascii="TheSansArab Light" w:hAnsi="TheSansArab Light" w:cs="TheSansArab Light" w:hint="cs"/>
                <w:color w:val="005953"/>
                <w:sz w:val="22"/>
                <w:szCs w:val="22"/>
                <w:rtl/>
              </w:rPr>
              <w:t xml:space="preserve"> </w:t>
            </w:r>
            <w:r w:rsidR="00D113E5">
              <w:rPr>
                <w:rStyle w:val="shorttext"/>
                <w:rFonts w:ascii="TheSansArab Light" w:hAnsi="TheSansArab Light" w:cs="TheSansArab Light" w:hint="cs"/>
                <w:color w:val="000000" w:themeColor="text1"/>
                <w:sz w:val="22"/>
                <w:szCs w:val="22"/>
                <w:rtl/>
              </w:rPr>
              <w:t>تحسين خدمة المخططات</w:t>
            </w:r>
            <w:r>
              <w:rPr>
                <w:rStyle w:val="shorttext"/>
                <w:rFonts w:ascii="TheSansArab Light" w:hAnsi="TheSansArab Light" w:cs="TheSansArab Light"/>
                <w:color w:val="000000" w:themeColor="text1"/>
                <w:sz w:val="22"/>
                <w:szCs w:val="22"/>
                <w:rtl/>
              </w:rPr>
              <w:t xml:space="preserve"> </w:t>
            </w:r>
            <w:r>
              <w:rPr>
                <w:rStyle w:val="shorttext"/>
                <w:rFonts w:ascii="TheSansArab Light" w:hAnsi="TheSansArab Light" w:cs="TheSansArab Light" w:hint="cs"/>
                <w:color w:val="000000" w:themeColor="text1"/>
                <w:sz w:val="22"/>
                <w:szCs w:val="22"/>
                <w:rtl/>
              </w:rPr>
              <w:t xml:space="preserve">- نسخه </w:t>
            </w:r>
            <w:r>
              <w:rPr>
                <w:rStyle w:val="shorttext"/>
                <w:rFonts w:ascii="TheSansArab Light" w:hAnsi="TheSansArab Light" w:cs="TheSansArab Light"/>
                <w:color w:val="000000" w:themeColor="text1"/>
                <w:sz w:val="22"/>
                <w:szCs w:val="22"/>
              </w:rPr>
              <w:t>V.</w:t>
            </w:r>
            <w:r w:rsidR="00D113E5">
              <w:rPr>
                <w:rStyle w:val="shorttext"/>
                <w:rFonts w:ascii="TheSansArab Light" w:hAnsi="TheSansArab Light" w:cs="TheSansArab Light" w:hint="cs"/>
                <w:color w:val="000000" w:themeColor="text1"/>
                <w:sz w:val="22"/>
                <w:szCs w:val="22"/>
                <w:rtl/>
              </w:rPr>
              <w:t>1</w:t>
            </w:r>
          </w:p>
        </w:tc>
      </w:tr>
      <w:tr w:rsidR="00CE661F" w14:paraId="1581EB33" w14:textId="77777777" w:rsidTr="00121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shd w:val="clear" w:color="auto" w:fill="FFFFFF" w:themeFill="background1"/>
          </w:tcPr>
          <w:p w14:paraId="297EEAAD" w14:textId="77777777" w:rsidR="00CE661F" w:rsidRPr="00121FC4" w:rsidRDefault="0055080D" w:rsidP="00121FC4">
            <w:pPr>
              <w:pStyle w:val="Tabletext"/>
              <w:bidi/>
              <w:spacing w:after="0" w:line="276" w:lineRule="auto"/>
              <w:ind w:right="-2"/>
              <w:jc w:val="center"/>
              <w:rPr>
                <w:rFonts w:ascii="TheSansArab Light" w:eastAsia="Batang" w:hAnsi="TheSansArab Light" w:cs="TheSansArab Light"/>
                <w:sz w:val="22"/>
                <w:szCs w:val="22"/>
                <w:rtl/>
              </w:rPr>
            </w:pPr>
            <w:r>
              <w:rPr>
                <w:rFonts w:ascii="TheSansArab Light" w:eastAsia="Batang" w:hAnsi="TheSansArab Light" w:cs="TheSansArab Light" w:hint="cs"/>
                <w:sz w:val="22"/>
                <w:szCs w:val="22"/>
                <w:rtl/>
              </w:rPr>
              <w:t>المحرر</w:t>
            </w:r>
          </w:p>
        </w:tc>
        <w:tc>
          <w:tcPr>
            <w:tcW w:w="6920" w:type="dxa"/>
            <w:shd w:val="clear" w:color="auto" w:fill="FFFFFF" w:themeFill="background1"/>
          </w:tcPr>
          <w:p w14:paraId="04FDBE80" w14:textId="77777777" w:rsidR="00CE661F" w:rsidRPr="00121FC4" w:rsidRDefault="00121FC4" w:rsidP="00CE661F">
            <w:pPr>
              <w:pStyle w:val="Tabletext"/>
              <w:bidi/>
              <w:spacing w:after="0" w:line="276" w:lineRule="auto"/>
              <w:ind w:right="-2"/>
              <w:cnfStyle w:val="000000100000" w:firstRow="0" w:lastRow="0" w:firstColumn="0" w:lastColumn="0" w:oddVBand="0" w:evenVBand="0" w:oddHBand="1" w:evenHBand="0" w:firstRowFirstColumn="0" w:firstRowLastColumn="0" w:lastRowFirstColumn="0" w:lastRowLastColumn="0"/>
              <w:rPr>
                <w:rStyle w:val="shorttext"/>
                <w:rFonts w:ascii="TheSansArab Light" w:hAnsi="TheSansArab Light" w:cs="TheSansArab Light"/>
                <w:color w:val="000000" w:themeColor="text1"/>
                <w:sz w:val="22"/>
                <w:szCs w:val="22"/>
                <w:rtl/>
              </w:rPr>
            </w:pPr>
            <w:r w:rsidRPr="00121FC4">
              <w:rPr>
                <w:rStyle w:val="shorttext"/>
                <w:rFonts w:ascii="TheSansArab Light" w:hAnsi="TheSansArab Light" w:cs="TheSansArab Light" w:hint="cs"/>
                <w:color w:val="000000" w:themeColor="text1"/>
                <w:sz w:val="22"/>
                <w:szCs w:val="22"/>
                <w:rtl/>
              </w:rPr>
              <w:t>أثير الضباح</w:t>
            </w:r>
          </w:p>
        </w:tc>
      </w:tr>
      <w:tr w:rsidR="00121FC4" w14:paraId="37D18C34" w14:textId="77777777" w:rsidTr="00121FC4">
        <w:tc>
          <w:tcPr>
            <w:cnfStyle w:val="001000000000" w:firstRow="0" w:lastRow="0" w:firstColumn="1" w:lastColumn="0" w:oddVBand="0" w:evenVBand="0" w:oddHBand="0" w:evenHBand="0" w:firstRowFirstColumn="0" w:firstRowLastColumn="0" w:lastRowFirstColumn="0" w:lastRowLastColumn="0"/>
            <w:tcW w:w="2161" w:type="dxa"/>
            <w:shd w:val="clear" w:color="auto" w:fill="FFFFFF" w:themeFill="background1"/>
          </w:tcPr>
          <w:p w14:paraId="3428CDEF" w14:textId="77777777" w:rsidR="00121FC4" w:rsidRPr="00121FC4" w:rsidRDefault="00121FC4" w:rsidP="00121FC4">
            <w:pPr>
              <w:pStyle w:val="Tabletext"/>
              <w:bidi/>
              <w:spacing w:after="0" w:line="276" w:lineRule="auto"/>
              <w:ind w:right="-2"/>
              <w:jc w:val="center"/>
              <w:rPr>
                <w:rFonts w:ascii="TheSansArab Light" w:eastAsia="Batang" w:hAnsi="TheSansArab Light" w:cs="TheSansArab Light"/>
                <w:sz w:val="22"/>
                <w:szCs w:val="22"/>
                <w:rtl/>
              </w:rPr>
            </w:pPr>
            <w:r w:rsidRPr="00121FC4">
              <w:rPr>
                <w:rFonts w:ascii="TheSansArab Light" w:eastAsia="Batang" w:hAnsi="TheSansArab Light" w:cs="TheSansArab Light"/>
                <w:sz w:val="22"/>
                <w:szCs w:val="22"/>
                <w:rtl/>
              </w:rPr>
              <w:t xml:space="preserve">التاريخ </w:t>
            </w:r>
          </w:p>
        </w:tc>
        <w:tc>
          <w:tcPr>
            <w:tcW w:w="6920" w:type="dxa"/>
            <w:shd w:val="clear" w:color="auto" w:fill="FFFFFF" w:themeFill="background1"/>
          </w:tcPr>
          <w:p w14:paraId="1C710B77" w14:textId="77777777" w:rsidR="00121FC4" w:rsidRPr="00A00A9D" w:rsidRDefault="00D113E5" w:rsidP="0059021C">
            <w:pPr>
              <w:pStyle w:val="Tabletext"/>
              <w:bidi/>
              <w:spacing w:after="0" w:line="276" w:lineRule="auto"/>
              <w:ind w:right="-2"/>
              <w:cnfStyle w:val="000000000000" w:firstRow="0" w:lastRow="0" w:firstColumn="0" w:lastColumn="0" w:oddVBand="0" w:evenVBand="0" w:oddHBand="0" w:evenHBand="0" w:firstRowFirstColumn="0" w:firstRowLastColumn="0" w:lastRowFirstColumn="0" w:lastRowLastColumn="0"/>
              <w:rPr>
                <w:rFonts w:ascii="TheSansArab Light" w:hAnsi="TheSansArab Light" w:cs="TheSansArab Light"/>
                <w:iCs/>
                <w:szCs w:val="22"/>
              </w:rPr>
            </w:pPr>
            <w:r>
              <w:rPr>
                <w:rFonts w:ascii="TheSansArab Light" w:hAnsi="TheSansArab Light" w:cs="TheSansArab Light" w:hint="cs"/>
                <w:szCs w:val="22"/>
                <w:rtl/>
              </w:rPr>
              <w:t>2020\05\03</w:t>
            </w:r>
          </w:p>
        </w:tc>
      </w:tr>
      <w:tr w:rsidR="00121FC4" w14:paraId="3B5C1660" w14:textId="77777777" w:rsidTr="00121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shd w:val="clear" w:color="auto" w:fill="FFFFFF" w:themeFill="background1"/>
          </w:tcPr>
          <w:p w14:paraId="7CFC74AA" w14:textId="77777777" w:rsidR="00121FC4" w:rsidRPr="00121FC4" w:rsidRDefault="00121FC4" w:rsidP="00121FC4">
            <w:pPr>
              <w:pStyle w:val="Tabletext"/>
              <w:bidi/>
              <w:spacing w:after="0" w:line="276" w:lineRule="auto"/>
              <w:ind w:right="-2"/>
              <w:jc w:val="center"/>
              <w:rPr>
                <w:rFonts w:ascii="TheSansArab Light" w:eastAsia="Batang" w:hAnsi="TheSansArab Light" w:cs="TheSansArab Light"/>
                <w:sz w:val="22"/>
                <w:szCs w:val="22"/>
                <w:rtl/>
              </w:rPr>
            </w:pPr>
            <w:r w:rsidRPr="00121FC4">
              <w:rPr>
                <w:rFonts w:ascii="TheSansArab Light" w:eastAsia="Batang" w:hAnsi="TheSansArab Light" w:cs="TheSansArab Light"/>
                <w:sz w:val="22"/>
                <w:szCs w:val="22"/>
                <w:rtl/>
              </w:rPr>
              <w:t xml:space="preserve">مدير المشروع </w:t>
            </w:r>
          </w:p>
        </w:tc>
        <w:tc>
          <w:tcPr>
            <w:tcW w:w="6920" w:type="dxa"/>
            <w:shd w:val="clear" w:color="auto" w:fill="FFFFFF" w:themeFill="background1"/>
          </w:tcPr>
          <w:p w14:paraId="7C148C6C" w14:textId="77777777" w:rsidR="00121FC4" w:rsidRPr="00121FC4" w:rsidRDefault="00121FC4" w:rsidP="00121FC4">
            <w:pPr>
              <w:pStyle w:val="Tabletext"/>
              <w:bidi/>
              <w:spacing w:after="0" w:line="276" w:lineRule="auto"/>
              <w:ind w:right="-2"/>
              <w:cnfStyle w:val="000000100000" w:firstRow="0" w:lastRow="0" w:firstColumn="0" w:lastColumn="0" w:oddVBand="0" w:evenVBand="0" w:oddHBand="1" w:evenHBand="0" w:firstRowFirstColumn="0" w:firstRowLastColumn="0" w:lastRowFirstColumn="0" w:lastRowLastColumn="0"/>
              <w:rPr>
                <w:rStyle w:val="shorttext"/>
                <w:rFonts w:ascii="TheSansArab Light" w:hAnsi="TheSansArab Light" w:cs="TheSansArab Light"/>
                <w:color w:val="000000" w:themeColor="text1"/>
                <w:sz w:val="22"/>
                <w:szCs w:val="22"/>
                <w:rtl/>
              </w:rPr>
            </w:pPr>
          </w:p>
        </w:tc>
      </w:tr>
    </w:tbl>
    <w:p w14:paraId="56D3468D" w14:textId="77777777" w:rsidR="00C64A1A" w:rsidRDefault="00C64A1A" w:rsidP="00CE661F">
      <w:pPr>
        <w:pStyle w:val="Tabletext"/>
        <w:bidi/>
        <w:spacing w:after="0" w:line="276" w:lineRule="auto"/>
        <w:ind w:right="-2"/>
        <w:rPr>
          <w:rStyle w:val="shorttext"/>
          <w:rFonts w:ascii="Janna LT" w:hAnsi="Janna LT" w:cs="Janna LT"/>
          <w:color w:val="005953"/>
          <w:sz w:val="24"/>
          <w:szCs w:val="24"/>
        </w:rPr>
      </w:pPr>
    </w:p>
    <w:p w14:paraId="02467BB9" w14:textId="77777777" w:rsidR="00C64A1A" w:rsidRDefault="00C64A1A" w:rsidP="00C64A1A">
      <w:pPr>
        <w:pStyle w:val="Tabletext"/>
        <w:spacing w:line="360" w:lineRule="auto"/>
        <w:ind w:right="-2"/>
        <w:jc w:val="right"/>
        <w:rPr>
          <w:rFonts w:ascii="Janna LT" w:hAnsi="Janna LT" w:cs="Janna LT"/>
          <w:color w:val="005953"/>
          <w:sz w:val="24"/>
          <w:szCs w:val="24"/>
          <w:rtl/>
        </w:rPr>
      </w:pPr>
    </w:p>
    <w:p w14:paraId="65051C48" w14:textId="77777777" w:rsidR="00121FC4" w:rsidRDefault="00121FC4" w:rsidP="00C64A1A">
      <w:pPr>
        <w:pStyle w:val="Tabletext"/>
        <w:spacing w:line="360" w:lineRule="auto"/>
        <w:ind w:right="-2"/>
        <w:jc w:val="right"/>
        <w:rPr>
          <w:rFonts w:ascii="Janna LT" w:hAnsi="Janna LT" w:cs="Janna LT"/>
          <w:color w:val="005953"/>
          <w:sz w:val="24"/>
          <w:szCs w:val="24"/>
          <w:rtl/>
        </w:rPr>
      </w:pPr>
    </w:p>
    <w:p w14:paraId="101AD938" w14:textId="77777777" w:rsidR="00121FC4" w:rsidRDefault="00121FC4" w:rsidP="00C64A1A">
      <w:pPr>
        <w:pStyle w:val="Tabletext"/>
        <w:spacing w:line="360" w:lineRule="auto"/>
        <w:ind w:right="-2"/>
        <w:jc w:val="right"/>
        <w:rPr>
          <w:rFonts w:ascii="Janna LT" w:hAnsi="Janna LT" w:cs="Janna LT"/>
          <w:color w:val="005953"/>
          <w:sz w:val="24"/>
          <w:szCs w:val="24"/>
          <w:rtl/>
        </w:rPr>
      </w:pPr>
    </w:p>
    <w:p w14:paraId="710BE267" w14:textId="77777777" w:rsidR="00121FC4" w:rsidRPr="00A00A9D" w:rsidRDefault="00121FC4" w:rsidP="00121FC4">
      <w:pPr>
        <w:shd w:val="clear" w:color="auto" w:fill="FFFFFF"/>
        <w:spacing w:before="100" w:beforeAutospacing="1" w:after="100" w:afterAutospacing="1" w:line="236" w:lineRule="atLeast"/>
        <w:ind w:right="-2"/>
        <w:jc w:val="center"/>
        <w:rPr>
          <w:rFonts w:ascii="TheSansArab Light" w:hAnsi="TheSansArab Light" w:cs="TheSansArab Light"/>
          <w:color w:val="000000" w:themeColor="text1"/>
          <w:sz w:val="32"/>
          <w:szCs w:val="32"/>
        </w:rPr>
      </w:pPr>
      <w:r w:rsidRPr="00A00A9D">
        <w:rPr>
          <w:rFonts w:ascii="TheSansArab Light" w:hAnsi="TheSansArab Light" w:cs="TheSansArab Light"/>
          <w:color w:val="000000" w:themeColor="text1"/>
          <w:sz w:val="32"/>
          <w:szCs w:val="32"/>
        </w:rPr>
        <w:lastRenderedPageBreak/>
        <w:t xml:space="preserve">© </w:t>
      </w:r>
      <w:r w:rsidRPr="00A00A9D">
        <w:rPr>
          <w:rFonts w:ascii="TheSansArab Light" w:hAnsi="TheSansArab Light" w:cs="TheSansArab Light"/>
          <w:color w:val="000000" w:themeColor="text1"/>
          <w:sz w:val="32"/>
          <w:szCs w:val="32"/>
          <w:u w:val="single"/>
        </w:rPr>
        <w:t>2019</w:t>
      </w:r>
      <w:r w:rsidRPr="00A00A9D">
        <w:rPr>
          <w:rFonts w:ascii="TheSansArab Light" w:hAnsi="TheSansArab Light" w:cs="TheSansArab Light"/>
          <w:color w:val="000000" w:themeColor="text1"/>
          <w:sz w:val="32"/>
          <w:szCs w:val="32"/>
        </w:rPr>
        <w:t xml:space="preserve"> MODON.</w:t>
      </w:r>
    </w:p>
    <w:p w14:paraId="6FF977EF" w14:textId="77777777" w:rsidR="00121FC4" w:rsidRPr="00A00A9D" w:rsidRDefault="00121FC4" w:rsidP="00121FC4">
      <w:pPr>
        <w:shd w:val="clear" w:color="auto" w:fill="FFFFFF"/>
        <w:spacing w:before="100" w:beforeAutospacing="1" w:after="100" w:afterAutospacing="1" w:line="236" w:lineRule="atLeast"/>
        <w:ind w:right="-2"/>
        <w:jc w:val="center"/>
        <w:rPr>
          <w:rFonts w:ascii="TheSansArab Light" w:hAnsi="TheSansArab Light" w:cs="TheSansArab Light"/>
        </w:rPr>
      </w:pPr>
      <w:r w:rsidRPr="00A00A9D">
        <w:rPr>
          <w:rFonts w:ascii="TheSansArab Light" w:hAnsi="TheSansArab Light" w:cs="TheSansArab Light"/>
        </w:rPr>
        <w:t>All rights reserved. All information contained in this document is confidential and proprietary to MODON. No part of this document may be photocopied, electronically transferred, modified, or reproduced in any manner without the prior written consent of MODON.</w:t>
      </w:r>
    </w:p>
    <w:p w14:paraId="507B0907" w14:textId="77777777" w:rsidR="00121FC4" w:rsidRPr="00A00A9D" w:rsidRDefault="00121FC4" w:rsidP="00121FC4">
      <w:pPr>
        <w:ind w:right="-2"/>
        <w:jc w:val="center"/>
        <w:rPr>
          <w:rFonts w:ascii="TheSansArab Light" w:hAnsi="TheSansArab Light" w:cs="TheSansArab Light"/>
        </w:rPr>
      </w:pPr>
      <w:r w:rsidRPr="00A00A9D">
        <w:rPr>
          <w:rFonts w:ascii="TheSansArab Light" w:hAnsi="TheSansArab Light" w:cs="TheSansArab Light"/>
        </w:rPr>
        <w:t>All brands or product names are trademarks or registered trademarks of their respective companies or organizations.</w:t>
      </w:r>
    </w:p>
    <w:p w14:paraId="1B163F77" w14:textId="77777777" w:rsidR="00121FC4" w:rsidRPr="00A00A9D" w:rsidRDefault="00121FC4" w:rsidP="00121FC4">
      <w:pPr>
        <w:jc w:val="center"/>
        <w:rPr>
          <w:rFonts w:ascii="TheSansArab Light" w:hAnsi="TheSansArab Light" w:cs="TheSansArab Light"/>
        </w:rPr>
      </w:pPr>
    </w:p>
    <w:p w14:paraId="3F8D7D9D" w14:textId="77777777" w:rsidR="00121FC4" w:rsidRPr="00BD5CCD" w:rsidRDefault="00121FC4" w:rsidP="00C64A1A">
      <w:pPr>
        <w:pStyle w:val="Tabletext"/>
        <w:spacing w:line="360" w:lineRule="auto"/>
        <w:ind w:right="-2"/>
        <w:jc w:val="right"/>
        <w:rPr>
          <w:rFonts w:ascii="Janna LT" w:hAnsi="Janna LT" w:cs="Janna LT"/>
          <w:color w:val="005953"/>
          <w:sz w:val="24"/>
          <w:szCs w:val="24"/>
        </w:rPr>
      </w:pPr>
    </w:p>
    <w:p w14:paraId="3218D185" w14:textId="77777777" w:rsidR="00C64A1A" w:rsidRDefault="00710C5F" w:rsidP="00153C43">
      <w:pPr>
        <w:widowControl/>
        <w:spacing w:after="160" w:line="259" w:lineRule="auto"/>
        <w:rPr>
          <w:rFonts w:ascii="Janna LT" w:hAnsi="Janna LT" w:cs="Janna LT"/>
          <w:rtl/>
        </w:rPr>
      </w:pPr>
      <w:r>
        <w:rPr>
          <w:rFonts w:ascii="Janna LT" w:hAnsi="Janna LT" w:cs="Janna LT"/>
        </w:rPr>
        <w:br w:type="page"/>
      </w:r>
    </w:p>
    <w:sdt>
      <w:sdtPr>
        <w:rPr>
          <w:rFonts w:ascii="Alinma TheSans" w:eastAsia="Times New Roman" w:hAnsi="Alinma TheSans" w:cs="Times New Roman"/>
          <w:color w:val="auto"/>
          <w:sz w:val="20"/>
          <w:szCs w:val="20"/>
          <w:rtl/>
        </w:rPr>
        <w:id w:val="-1384255014"/>
        <w:docPartObj>
          <w:docPartGallery w:val="Table of Contents"/>
          <w:docPartUnique/>
        </w:docPartObj>
      </w:sdtPr>
      <w:sdtEndPr>
        <w:rPr>
          <w:b/>
          <w:bCs/>
          <w:noProof/>
        </w:rPr>
      </w:sdtEndPr>
      <w:sdtContent>
        <w:p w14:paraId="7D2A9ADA" w14:textId="77777777" w:rsidR="00BA3FF7" w:rsidRPr="00BA3FF7" w:rsidRDefault="00BA3FF7" w:rsidP="00BA3FF7">
          <w:pPr>
            <w:pStyle w:val="TOCHeading"/>
            <w:bidi/>
            <w:rPr>
              <w:rFonts w:ascii="Janna LT" w:hAnsi="Janna LT" w:cs="Janna LT"/>
            </w:rPr>
          </w:pPr>
          <w:r w:rsidRPr="00BA3FF7">
            <w:rPr>
              <w:rFonts w:ascii="Janna LT" w:hAnsi="Janna LT" w:cs="Janna LT"/>
              <w:rtl/>
            </w:rPr>
            <w:t>المحتويات</w:t>
          </w:r>
        </w:p>
        <w:p w14:paraId="66839E98" w14:textId="77777777" w:rsidR="0073510E" w:rsidRDefault="00BA3FF7">
          <w:pPr>
            <w:pStyle w:val="TOC1"/>
            <w:tabs>
              <w:tab w:val="left" w:pos="1320"/>
            </w:tabs>
            <w:rPr>
              <w:rFonts w:asciiTheme="minorHAnsi" w:eastAsiaTheme="minorEastAsia" w:hAnsiTheme="minorHAnsi" w:cstheme="minorBidi"/>
              <w:noProof/>
              <w:sz w:val="22"/>
              <w:szCs w:val="22"/>
            </w:rPr>
          </w:pPr>
          <w:r w:rsidRPr="00BA3FF7">
            <w:rPr>
              <w:rFonts w:ascii="Janna LT" w:hAnsi="Janna LT" w:cs="Janna LT"/>
            </w:rPr>
            <w:fldChar w:fldCharType="begin"/>
          </w:r>
          <w:r w:rsidRPr="00BA3FF7">
            <w:rPr>
              <w:rFonts w:ascii="Janna LT" w:hAnsi="Janna LT" w:cs="Janna LT"/>
            </w:rPr>
            <w:instrText xml:space="preserve"> TOC \o "1-3" \h \z \u </w:instrText>
          </w:r>
          <w:r w:rsidRPr="00BA3FF7">
            <w:rPr>
              <w:rFonts w:ascii="Janna LT" w:hAnsi="Janna LT" w:cs="Janna LT"/>
            </w:rPr>
            <w:fldChar w:fldCharType="separate"/>
          </w:r>
          <w:hyperlink w:anchor="_Toc34551094" w:history="1">
            <w:r w:rsidR="0073510E" w:rsidRPr="00975252">
              <w:rPr>
                <w:rStyle w:val="Hyperlink"/>
                <w:rFonts w:ascii="TheSansArab Light" w:hAnsi="TheSansArab Light" w:cs="TheSansArab Light"/>
                <w:b/>
                <w:noProof/>
                <w:rtl/>
              </w:rPr>
              <w:t>1.</w:t>
            </w:r>
            <w:r w:rsidR="0073510E">
              <w:rPr>
                <w:rFonts w:asciiTheme="minorHAnsi" w:eastAsiaTheme="minorEastAsia" w:hAnsiTheme="minorHAnsi" w:cstheme="minorBidi"/>
                <w:noProof/>
                <w:sz w:val="22"/>
                <w:szCs w:val="22"/>
              </w:rPr>
              <w:tab/>
            </w:r>
            <w:r w:rsidR="0073510E" w:rsidRPr="00975252">
              <w:rPr>
                <w:rStyle w:val="Hyperlink"/>
                <w:rFonts w:ascii="TheSansArab Light" w:hAnsi="TheSansArab Light" w:cs="TheSansArab Light"/>
                <w:noProof/>
                <w:rtl/>
              </w:rPr>
              <w:t>إدارة المستند</w:t>
            </w:r>
            <w:r w:rsidR="0073510E">
              <w:rPr>
                <w:noProof/>
                <w:webHidden/>
              </w:rPr>
              <w:tab/>
            </w:r>
            <w:r w:rsidR="0073510E">
              <w:rPr>
                <w:noProof/>
                <w:webHidden/>
              </w:rPr>
              <w:fldChar w:fldCharType="begin"/>
            </w:r>
            <w:r w:rsidR="0073510E">
              <w:rPr>
                <w:noProof/>
                <w:webHidden/>
              </w:rPr>
              <w:instrText xml:space="preserve"> PAGEREF _Toc34551094 \h </w:instrText>
            </w:r>
            <w:r w:rsidR="0073510E">
              <w:rPr>
                <w:noProof/>
                <w:webHidden/>
              </w:rPr>
            </w:r>
            <w:r w:rsidR="0073510E">
              <w:rPr>
                <w:noProof/>
                <w:webHidden/>
              </w:rPr>
              <w:fldChar w:fldCharType="separate"/>
            </w:r>
            <w:r w:rsidR="002F2183">
              <w:rPr>
                <w:noProof/>
                <w:webHidden/>
              </w:rPr>
              <w:t>4</w:t>
            </w:r>
            <w:r w:rsidR="0073510E">
              <w:rPr>
                <w:noProof/>
                <w:webHidden/>
              </w:rPr>
              <w:fldChar w:fldCharType="end"/>
            </w:r>
          </w:hyperlink>
        </w:p>
        <w:p w14:paraId="626821BB" w14:textId="77777777" w:rsidR="0073510E" w:rsidRDefault="00EB1AA8">
          <w:pPr>
            <w:pStyle w:val="TOC2"/>
            <w:tabs>
              <w:tab w:val="left" w:pos="2030"/>
            </w:tabs>
            <w:rPr>
              <w:rFonts w:asciiTheme="minorHAnsi" w:eastAsiaTheme="minorEastAsia" w:hAnsiTheme="minorHAnsi" w:cstheme="minorBidi"/>
              <w:noProof/>
              <w:sz w:val="22"/>
              <w:szCs w:val="22"/>
            </w:rPr>
          </w:pPr>
          <w:hyperlink w:anchor="_Toc34551095" w:history="1">
            <w:r w:rsidR="0073510E" w:rsidRPr="00975252">
              <w:rPr>
                <w:rStyle w:val="Hyperlink"/>
                <w:rFonts w:ascii="TheSansArab Light" w:hAnsi="TheSansArab Light" w:cs="TheSansArab Light"/>
                <w:b/>
                <w:bCs/>
                <w:noProof/>
                <w:rtl/>
              </w:rPr>
              <w:t>1.1</w:t>
            </w:r>
            <w:r w:rsidR="0073510E">
              <w:rPr>
                <w:rFonts w:asciiTheme="minorHAnsi" w:eastAsiaTheme="minorEastAsia" w:hAnsiTheme="minorHAnsi" w:cstheme="minorBidi"/>
                <w:noProof/>
                <w:sz w:val="22"/>
                <w:szCs w:val="22"/>
              </w:rPr>
              <w:tab/>
            </w:r>
            <w:r w:rsidR="0073510E" w:rsidRPr="00975252">
              <w:rPr>
                <w:rStyle w:val="Hyperlink"/>
                <w:rFonts w:ascii="TheSansArab Light" w:hAnsi="TheSansArab Light" w:cs="TheSansArab Light"/>
                <w:b/>
                <w:bCs/>
                <w:noProof/>
                <w:rtl/>
              </w:rPr>
              <w:t>مراجعات النسخ</w:t>
            </w:r>
            <w:r w:rsidR="0073510E">
              <w:rPr>
                <w:noProof/>
                <w:webHidden/>
              </w:rPr>
              <w:tab/>
            </w:r>
            <w:r w:rsidR="0073510E">
              <w:rPr>
                <w:noProof/>
                <w:webHidden/>
              </w:rPr>
              <w:fldChar w:fldCharType="begin"/>
            </w:r>
            <w:r w:rsidR="0073510E">
              <w:rPr>
                <w:noProof/>
                <w:webHidden/>
              </w:rPr>
              <w:instrText xml:space="preserve"> PAGEREF _Toc34551095 \h </w:instrText>
            </w:r>
            <w:r w:rsidR="0073510E">
              <w:rPr>
                <w:noProof/>
                <w:webHidden/>
              </w:rPr>
            </w:r>
            <w:r w:rsidR="0073510E">
              <w:rPr>
                <w:noProof/>
                <w:webHidden/>
              </w:rPr>
              <w:fldChar w:fldCharType="separate"/>
            </w:r>
            <w:r w:rsidR="002F2183">
              <w:rPr>
                <w:noProof/>
                <w:webHidden/>
              </w:rPr>
              <w:t>4</w:t>
            </w:r>
            <w:r w:rsidR="0073510E">
              <w:rPr>
                <w:noProof/>
                <w:webHidden/>
              </w:rPr>
              <w:fldChar w:fldCharType="end"/>
            </w:r>
          </w:hyperlink>
        </w:p>
        <w:p w14:paraId="4FE2EE15" w14:textId="77777777" w:rsidR="0073510E" w:rsidRDefault="00EB1AA8">
          <w:pPr>
            <w:pStyle w:val="TOC2"/>
            <w:tabs>
              <w:tab w:val="left" w:pos="1760"/>
            </w:tabs>
            <w:rPr>
              <w:rFonts w:asciiTheme="minorHAnsi" w:eastAsiaTheme="minorEastAsia" w:hAnsiTheme="minorHAnsi" w:cstheme="minorBidi"/>
              <w:noProof/>
              <w:sz w:val="22"/>
              <w:szCs w:val="22"/>
            </w:rPr>
          </w:pPr>
          <w:hyperlink w:anchor="_Toc34551096" w:history="1">
            <w:r w:rsidR="0073510E" w:rsidRPr="00975252">
              <w:rPr>
                <w:rStyle w:val="Hyperlink"/>
                <w:rFonts w:ascii="TheSansArab Light" w:hAnsi="TheSansArab Light" w:cs="TheSansArab Light"/>
                <w:b/>
                <w:bCs/>
                <w:noProof/>
                <w:rtl/>
              </w:rPr>
              <w:t>1.2</w:t>
            </w:r>
            <w:r w:rsidR="0073510E">
              <w:rPr>
                <w:rFonts w:asciiTheme="minorHAnsi" w:eastAsiaTheme="minorEastAsia" w:hAnsiTheme="minorHAnsi" w:cstheme="minorBidi"/>
                <w:noProof/>
                <w:sz w:val="22"/>
                <w:szCs w:val="22"/>
              </w:rPr>
              <w:tab/>
            </w:r>
            <w:r w:rsidR="0073510E" w:rsidRPr="00975252">
              <w:rPr>
                <w:rStyle w:val="Hyperlink"/>
                <w:rFonts w:ascii="TheSansArab Light" w:hAnsi="TheSansArab Light" w:cs="TheSansArab Light"/>
                <w:b/>
                <w:bCs/>
                <w:noProof/>
                <w:rtl/>
              </w:rPr>
              <w:t>الموافقات</w:t>
            </w:r>
            <w:r w:rsidR="0073510E">
              <w:rPr>
                <w:noProof/>
                <w:webHidden/>
              </w:rPr>
              <w:tab/>
            </w:r>
            <w:r w:rsidR="0073510E">
              <w:rPr>
                <w:noProof/>
                <w:webHidden/>
              </w:rPr>
              <w:fldChar w:fldCharType="begin"/>
            </w:r>
            <w:r w:rsidR="0073510E">
              <w:rPr>
                <w:noProof/>
                <w:webHidden/>
              </w:rPr>
              <w:instrText xml:space="preserve"> PAGEREF _Toc34551096 \h </w:instrText>
            </w:r>
            <w:r w:rsidR="0073510E">
              <w:rPr>
                <w:noProof/>
                <w:webHidden/>
              </w:rPr>
            </w:r>
            <w:r w:rsidR="0073510E">
              <w:rPr>
                <w:noProof/>
                <w:webHidden/>
              </w:rPr>
              <w:fldChar w:fldCharType="separate"/>
            </w:r>
            <w:r w:rsidR="002F2183">
              <w:rPr>
                <w:noProof/>
                <w:webHidden/>
              </w:rPr>
              <w:t>4</w:t>
            </w:r>
            <w:r w:rsidR="0073510E">
              <w:rPr>
                <w:noProof/>
                <w:webHidden/>
              </w:rPr>
              <w:fldChar w:fldCharType="end"/>
            </w:r>
          </w:hyperlink>
        </w:p>
        <w:p w14:paraId="4FD46BBA" w14:textId="77777777" w:rsidR="0073510E" w:rsidRDefault="00EB1AA8">
          <w:pPr>
            <w:pStyle w:val="TOC1"/>
            <w:tabs>
              <w:tab w:val="left" w:pos="1100"/>
            </w:tabs>
            <w:rPr>
              <w:rFonts w:asciiTheme="minorHAnsi" w:eastAsiaTheme="minorEastAsia" w:hAnsiTheme="minorHAnsi" w:cstheme="minorBidi"/>
              <w:noProof/>
              <w:sz w:val="22"/>
              <w:szCs w:val="22"/>
            </w:rPr>
          </w:pPr>
          <w:hyperlink w:anchor="_Toc34551097" w:history="1">
            <w:r w:rsidR="0073510E" w:rsidRPr="00975252">
              <w:rPr>
                <w:rStyle w:val="Hyperlink"/>
                <w:rFonts w:ascii="TheSansArab Light" w:hAnsi="TheSansArab Light" w:cs="TheSansArab Light"/>
                <w:b/>
                <w:noProof/>
                <w:rtl/>
              </w:rPr>
              <w:t>2.</w:t>
            </w:r>
            <w:r w:rsidR="0073510E">
              <w:rPr>
                <w:rFonts w:asciiTheme="minorHAnsi" w:eastAsiaTheme="minorEastAsia" w:hAnsiTheme="minorHAnsi" w:cstheme="minorBidi"/>
                <w:noProof/>
                <w:sz w:val="22"/>
                <w:szCs w:val="22"/>
              </w:rPr>
              <w:tab/>
            </w:r>
            <w:r w:rsidR="0073510E" w:rsidRPr="00975252">
              <w:rPr>
                <w:rStyle w:val="Hyperlink"/>
                <w:rFonts w:ascii="TheSansArab Light" w:hAnsi="TheSansArab Light" w:cs="TheSansArab Light"/>
                <w:noProof/>
                <w:rtl/>
              </w:rPr>
              <w:t>المقدمة</w:t>
            </w:r>
            <w:r w:rsidR="0073510E">
              <w:rPr>
                <w:noProof/>
                <w:webHidden/>
              </w:rPr>
              <w:tab/>
            </w:r>
            <w:r w:rsidR="0073510E">
              <w:rPr>
                <w:noProof/>
                <w:webHidden/>
              </w:rPr>
              <w:fldChar w:fldCharType="begin"/>
            </w:r>
            <w:r w:rsidR="0073510E">
              <w:rPr>
                <w:noProof/>
                <w:webHidden/>
              </w:rPr>
              <w:instrText xml:space="preserve"> PAGEREF _Toc34551097 \h </w:instrText>
            </w:r>
            <w:r w:rsidR="0073510E">
              <w:rPr>
                <w:noProof/>
                <w:webHidden/>
              </w:rPr>
            </w:r>
            <w:r w:rsidR="0073510E">
              <w:rPr>
                <w:noProof/>
                <w:webHidden/>
              </w:rPr>
              <w:fldChar w:fldCharType="separate"/>
            </w:r>
            <w:r w:rsidR="002F2183">
              <w:rPr>
                <w:noProof/>
                <w:webHidden/>
              </w:rPr>
              <w:t>5</w:t>
            </w:r>
            <w:r w:rsidR="0073510E">
              <w:rPr>
                <w:noProof/>
                <w:webHidden/>
              </w:rPr>
              <w:fldChar w:fldCharType="end"/>
            </w:r>
          </w:hyperlink>
        </w:p>
        <w:p w14:paraId="23359F14" w14:textId="77777777" w:rsidR="0073510E" w:rsidRDefault="00EB1AA8">
          <w:pPr>
            <w:pStyle w:val="TOC1"/>
            <w:tabs>
              <w:tab w:val="left" w:pos="1320"/>
            </w:tabs>
            <w:rPr>
              <w:rFonts w:asciiTheme="minorHAnsi" w:eastAsiaTheme="minorEastAsia" w:hAnsiTheme="minorHAnsi" w:cstheme="minorBidi"/>
              <w:noProof/>
              <w:sz w:val="22"/>
              <w:szCs w:val="22"/>
            </w:rPr>
          </w:pPr>
          <w:hyperlink w:anchor="_Toc34551098" w:history="1">
            <w:r w:rsidR="0073510E" w:rsidRPr="00975252">
              <w:rPr>
                <w:rStyle w:val="Hyperlink"/>
                <w:rFonts w:ascii="TheSansArab Light" w:hAnsi="TheSansArab Light" w:cs="TheSansArab Light"/>
                <w:b/>
                <w:noProof/>
                <w:rtl/>
              </w:rPr>
              <w:t>3.</w:t>
            </w:r>
            <w:r w:rsidR="0073510E">
              <w:rPr>
                <w:rFonts w:asciiTheme="minorHAnsi" w:eastAsiaTheme="minorEastAsia" w:hAnsiTheme="minorHAnsi" w:cstheme="minorBidi"/>
                <w:noProof/>
                <w:sz w:val="22"/>
                <w:szCs w:val="22"/>
              </w:rPr>
              <w:tab/>
            </w:r>
            <w:r w:rsidR="0073510E" w:rsidRPr="00975252">
              <w:rPr>
                <w:rStyle w:val="Hyperlink"/>
                <w:rFonts w:ascii="TheSansArab Light" w:hAnsi="TheSansArab Light" w:cs="TheSansArab Light"/>
                <w:noProof/>
                <w:rtl/>
              </w:rPr>
              <w:t>الحالة العامة</w:t>
            </w:r>
            <w:r w:rsidR="0073510E">
              <w:rPr>
                <w:noProof/>
                <w:webHidden/>
              </w:rPr>
              <w:tab/>
            </w:r>
            <w:r w:rsidR="0073510E">
              <w:rPr>
                <w:noProof/>
                <w:webHidden/>
              </w:rPr>
              <w:fldChar w:fldCharType="begin"/>
            </w:r>
            <w:r w:rsidR="0073510E">
              <w:rPr>
                <w:noProof/>
                <w:webHidden/>
              </w:rPr>
              <w:instrText xml:space="preserve"> PAGEREF _Toc34551098 \h </w:instrText>
            </w:r>
            <w:r w:rsidR="0073510E">
              <w:rPr>
                <w:noProof/>
                <w:webHidden/>
              </w:rPr>
            </w:r>
            <w:r w:rsidR="0073510E">
              <w:rPr>
                <w:noProof/>
                <w:webHidden/>
              </w:rPr>
              <w:fldChar w:fldCharType="separate"/>
            </w:r>
            <w:r w:rsidR="002F2183">
              <w:rPr>
                <w:noProof/>
                <w:webHidden/>
              </w:rPr>
              <w:t>5</w:t>
            </w:r>
            <w:r w:rsidR="0073510E">
              <w:rPr>
                <w:noProof/>
                <w:webHidden/>
              </w:rPr>
              <w:fldChar w:fldCharType="end"/>
            </w:r>
          </w:hyperlink>
        </w:p>
        <w:p w14:paraId="5B249A4E" w14:textId="77777777" w:rsidR="0073510E" w:rsidRDefault="00EB1AA8">
          <w:pPr>
            <w:pStyle w:val="TOC3"/>
            <w:tabs>
              <w:tab w:val="left" w:pos="2584"/>
            </w:tabs>
            <w:rPr>
              <w:rFonts w:asciiTheme="minorHAnsi" w:eastAsiaTheme="minorEastAsia" w:hAnsiTheme="minorHAnsi" w:cstheme="minorBidi"/>
              <w:noProof/>
              <w:sz w:val="22"/>
              <w:szCs w:val="22"/>
            </w:rPr>
          </w:pPr>
          <w:hyperlink w:anchor="_Toc34551099" w:history="1">
            <w:r w:rsidR="0073510E" w:rsidRPr="00975252">
              <w:rPr>
                <w:rStyle w:val="Hyperlink"/>
                <w:rFonts w:ascii="TheSansArab Light" w:hAnsi="TheSansArab Light" w:cs="TheSansArab Light"/>
                <w:b/>
                <w:bCs/>
                <w:noProof/>
                <w:rtl/>
              </w:rPr>
              <w:t>3.1.1</w:t>
            </w:r>
            <w:r w:rsidR="0073510E">
              <w:rPr>
                <w:rFonts w:asciiTheme="minorHAnsi" w:eastAsiaTheme="minorEastAsia" w:hAnsiTheme="minorHAnsi" w:cstheme="minorBidi"/>
                <w:noProof/>
                <w:sz w:val="22"/>
                <w:szCs w:val="22"/>
              </w:rPr>
              <w:tab/>
            </w:r>
            <w:r w:rsidR="0073510E" w:rsidRPr="00975252">
              <w:rPr>
                <w:rStyle w:val="Hyperlink"/>
                <w:rFonts w:ascii="TheSansArab Light" w:hAnsi="TheSansArab Light" w:cs="TheSansArab Light"/>
                <w:b/>
                <w:bCs/>
                <w:noProof/>
                <w:rtl/>
              </w:rPr>
              <w:t>وصف المشكلة</w:t>
            </w:r>
            <w:r w:rsidR="0073510E">
              <w:rPr>
                <w:noProof/>
                <w:webHidden/>
              </w:rPr>
              <w:tab/>
            </w:r>
            <w:r w:rsidR="0073510E">
              <w:rPr>
                <w:noProof/>
                <w:webHidden/>
              </w:rPr>
              <w:fldChar w:fldCharType="begin"/>
            </w:r>
            <w:r w:rsidR="0073510E">
              <w:rPr>
                <w:noProof/>
                <w:webHidden/>
              </w:rPr>
              <w:instrText xml:space="preserve"> PAGEREF _Toc34551099 \h </w:instrText>
            </w:r>
            <w:r w:rsidR="0073510E">
              <w:rPr>
                <w:noProof/>
                <w:webHidden/>
              </w:rPr>
            </w:r>
            <w:r w:rsidR="0073510E">
              <w:rPr>
                <w:noProof/>
                <w:webHidden/>
              </w:rPr>
              <w:fldChar w:fldCharType="separate"/>
            </w:r>
            <w:r w:rsidR="002F2183">
              <w:rPr>
                <w:noProof/>
                <w:webHidden/>
              </w:rPr>
              <w:t>5</w:t>
            </w:r>
            <w:r w:rsidR="0073510E">
              <w:rPr>
                <w:noProof/>
                <w:webHidden/>
              </w:rPr>
              <w:fldChar w:fldCharType="end"/>
            </w:r>
          </w:hyperlink>
        </w:p>
        <w:p w14:paraId="26408C96" w14:textId="77777777" w:rsidR="0073510E" w:rsidRDefault="00EB1AA8">
          <w:pPr>
            <w:pStyle w:val="TOC3"/>
            <w:tabs>
              <w:tab w:val="left" w:pos="2729"/>
            </w:tabs>
            <w:rPr>
              <w:rFonts w:asciiTheme="minorHAnsi" w:eastAsiaTheme="minorEastAsia" w:hAnsiTheme="minorHAnsi" w:cstheme="minorBidi"/>
              <w:noProof/>
              <w:sz w:val="22"/>
              <w:szCs w:val="22"/>
            </w:rPr>
          </w:pPr>
          <w:hyperlink w:anchor="_Toc34551100" w:history="1">
            <w:r w:rsidR="0073510E" w:rsidRPr="00975252">
              <w:rPr>
                <w:rStyle w:val="Hyperlink"/>
                <w:rFonts w:ascii="TheSansArab Light" w:hAnsi="TheSansArab Light" w:cs="TheSansArab Light"/>
                <w:b/>
                <w:bCs/>
                <w:noProof/>
              </w:rPr>
              <w:t>3.1.2</w:t>
            </w:r>
            <w:r w:rsidR="0073510E">
              <w:rPr>
                <w:rFonts w:asciiTheme="minorHAnsi" w:eastAsiaTheme="minorEastAsia" w:hAnsiTheme="minorHAnsi" w:cstheme="minorBidi"/>
                <w:noProof/>
                <w:sz w:val="22"/>
                <w:szCs w:val="22"/>
              </w:rPr>
              <w:tab/>
            </w:r>
            <w:r w:rsidR="0073510E" w:rsidRPr="00975252">
              <w:rPr>
                <w:rStyle w:val="Hyperlink"/>
                <w:rFonts w:ascii="TheSansArab Light" w:hAnsi="TheSansArab Light" w:cs="TheSansArab Light"/>
                <w:b/>
                <w:bCs/>
                <w:noProof/>
                <w:rtl/>
              </w:rPr>
              <w:t>الوضع المطلوب</w:t>
            </w:r>
            <w:r w:rsidR="0073510E">
              <w:rPr>
                <w:noProof/>
                <w:webHidden/>
              </w:rPr>
              <w:tab/>
            </w:r>
            <w:r w:rsidR="0073510E">
              <w:rPr>
                <w:noProof/>
                <w:webHidden/>
              </w:rPr>
              <w:fldChar w:fldCharType="begin"/>
            </w:r>
            <w:r w:rsidR="0073510E">
              <w:rPr>
                <w:noProof/>
                <w:webHidden/>
              </w:rPr>
              <w:instrText xml:space="preserve"> PAGEREF _Toc34551100 \h </w:instrText>
            </w:r>
            <w:r w:rsidR="0073510E">
              <w:rPr>
                <w:noProof/>
                <w:webHidden/>
              </w:rPr>
            </w:r>
            <w:r w:rsidR="0073510E">
              <w:rPr>
                <w:noProof/>
                <w:webHidden/>
              </w:rPr>
              <w:fldChar w:fldCharType="separate"/>
            </w:r>
            <w:r w:rsidR="002F2183">
              <w:rPr>
                <w:noProof/>
                <w:webHidden/>
              </w:rPr>
              <w:t>5</w:t>
            </w:r>
            <w:r w:rsidR="0073510E">
              <w:rPr>
                <w:noProof/>
                <w:webHidden/>
              </w:rPr>
              <w:fldChar w:fldCharType="end"/>
            </w:r>
          </w:hyperlink>
        </w:p>
        <w:p w14:paraId="155E1FB3" w14:textId="77777777" w:rsidR="00BA3FF7" w:rsidRDefault="00BA3FF7" w:rsidP="00BA3FF7">
          <w:pPr>
            <w:bidi/>
          </w:pPr>
          <w:r w:rsidRPr="00BA3FF7">
            <w:rPr>
              <w:rFonts w:ascii="Janna LT" w:hAnsi="Janna LT" w:cs="Janna LT"/>
              <w:b/>
              <w:bCs/>
              <w:noProof/>
            </w:rPr>
            <w:fldChar w:fldCharType="end"/>
          </w:r>
        </w:p>
      </w:sdtContent>
    </w:sdt>
    <w:p w14:paraId="56F2DB43" w14:textId="77777777" w:rsidR="00C64A1A" w:rsidRDefault="00C64A1A" w:rsidP="00EB18C2">
      <w:pPr>
        <w:widowControl/>
        <w:spacing w:after="160" w:line="259" w:lineRule="auto"/>
        <w:jc w:val="center"/>
        <w:rPr>
          <w:rFonts w:ascii="Janna LT" w:hAnsi="Janna LT" w:cs="Janna LT"/>
          <w:rtl/>
        </w:rPr>
      </w:pPr>
      <w:r>
        <w:rPr>
          <w:rFonts w:ascii="Janna LT" w:hAnsi="Janna LT" w:cs="Janna LT"/>
        </w:rPr>
        <w:br w:type="page"/>
      </w:r>
      <w:bookmarkStart w:id="0" w:name="_Toc285285176"/>
      <w:bookmarkStart w:id="1" w:name="_Toc326650295"/>
    </w:p>
    <w:p w14:paraId="3DD26CE3" w14:textId="77777777" w:rsidR="00121FC4" w:rsidRDefault="00121FC4" w:rsidP="00EB18C2">
      <w:pPr>
        <w:widowControl/>
        <w:spacing w:after="160" w:line="259" w:lineRule="auto"/>
        <w:jc w:val="center"/>
        <w:rPr>
          <w:rFonts w:ascii="Janna LT" w:hAnsi="Janna LT" w:cs="Janna LT"/>
          <w:rtl/>
        </w:rPr>
      </w:pPr>
    </w:p>
    <w:p w14:paraId="4CA8083F" w14:textId="77777777" w:rsidR="00C64A1A" w:rsidRPr="0055080D" w:rsidRDefault="00C64A1A" w:rsidP="00C05C70">
      <w:pPr>
        <w:pStyle w:val="Heading1"/>
        <w:numPr>
          <w:ilvl w:val="0"/>
          <w:numId w:val="3"/>
        </w:numPr>
        <w:rPr>
          <w:rFonts w:ascii="TheSansArab Light" w:hAnsi="TheSansArab Light" w:cs="TheSansArab Light"/>
          <w:color w:val="000000" w:themeColor="text1"/>
          <w:sz w:val="32"/>
          <w:szCs w:val="32"/>
          <w:rtl/>
        </w:rPr>
      </w:pPr>
      <w:bookmarkStart w:id="2" w:name="_Toc34551094"/>
      <w:r w:rsidRPr="0055080D">
        <w:rPr>
          <w:rFonts w:ascii="TheSansArab Light" w:hAnsi="TheSansArab Light" w:cs="TheSansArab Light"/>
          <w:color w:val="000000" w:themeColor="text1"/>
          <w:sz w:val="32"/>
          <w:szCs w:val="32"/>
          <w:rtl/>
        </w:rPr>
        <w:t>إدارة المستند</w:t>
      </w:r>
      <w:bookmarkEnd w:id="2"/>
    </w:p>
    <w:p w14:paraId="6551332C" w14:textId="77777777" w:rsidR="00C64A1A" w:rsidRPr="00CA54C2" w:rsidRDefault="00C64A1A" w:rsidP="00C64A1A">
      <w:pPr>
        <w:bidi/>
      </w:pPr>
    </w:p>
    <w:p w14:paraId="77251A77" w14:textId="77777777" w:rsidR="00C64A1A" w:rsidRPr="0055080D" w:rsidRDefault="00C64A1A" w:rsidP="00C05C70">
      <w:pPr>
        <w:pStyle w:val="Heading2"/>
        <w:numPr>
          <w:ilvl w:val="1"/>
          <w:numId w:val="3"/>
        </w:numPr>
        <w:rPr>
          <w:rFonts w:ascii="TheSansArab Light" w:hAnsi="TheSansArab Light" w:cs="TheSansArab Light"/>
          <w:b/>
          <w:bCs/>
          <w:sz w:val="24"/>
          <w:szCs w:val="24"/>
          <w:rtl/>
        </w:rPr>
      </w:pPr>
      <w:bookmarkStart w:id="3" w:name="_Toc34551095"/>
      <w:r w:rsidRPr="0055080D">
        <w:rPr>
          <w:rFonts w:ascii="TheSansArab Light" w:hAnsi="TheSansArab Light" w:cs="TheSansArab Light"/>
          <w:b/>
          <w:bCs/>
          <w:sz w:val="24"/>
          <w:szCs w:val="24"/>
          <w:rtl/>
        </w:rPr>
        <w:t>مراجعات النسخ</w:t>
      </w:r>
      <w:bookmarkEnd w:id="3"/>
      <w:r w:rsidRPr="0055080D">
        <w:rPr>
          <w:rFonts w:ascii="TheSansArab Light" w:hAnsi="TheSansArab Light" w:cs="TheSansArab Light"/>
          <w:b/>
          <w:bCs/>
          <w:sz w:val="24"/>
          <w:szCs w:val="24"/>
          <w:rtl/>
        </w:rPr>
        <w:t xml:space="preserve"> </w:t>
      </w:r>
    </w:p>
    <w:p w14:paraId="65752E41" w14:textId="77777777" w:rsidR="00C64A1A" w:rsidRPr="0053649E" w:rsidRDefault="00C64A1A" w:rsidP="00C64A1A">
      <w:pPr>
        <w:bidi/>
        <w:rPr>
          <w:rFonts w:ascii="Janna LT" w:hAnsi="Janna LT" w:cs="Janna LT"/>
          <w:rtl/>
        </w:rPr>
      </w:pPr>
    </w:p>
    <w:tbl>
      <w:tblPr>
        <w:tblpPr w:leftFromText="180" w:rightFromText="180" w:vertAnchor="text" w:horzAnchor="margin" w:tblpX="828" w:tblpY="-274"/>
        <w:tblOverlap w:val="neve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3690"/>
        <w:gridCol w:w="990"/>
        <w:gridCol w:w="1867"/>
      </w:tblGrid>
      <w:tr w:rsidR="00C64A1A" w:rsidRPr="0053649E" w14:paraId="283FA193" w14:textId="77777777" w:rsidTr="0055080D">
        <w:trPr>
          <w:cantSplit/>
          <w:tblHeader/>
        </w:trPr>
        <w:tc>
          <w:tcPr>
            <w:tcW w:w="2178" w:type="dxa"/>
            <w:tcBorders>
              <w:top w:val="single" w:sz="4" w:space="0" w:color="auto"/>
              <w:left w:val="single" w:sz="4" w:space="0" w:color="auto"/>
              <w:bottom w:val="single" w:sz="4" w:space="0" w:color="auto"/>
              <w:right w:val="single" w:sz="4" w:space="0" w:color="auto"/>
            </w:tcBorders>
            <w:shd w:val="clear" w:color="auto" w:fill="548DD4"/>
          </w:tcPr>
          <w:p w14:paraId="5B7C6A86" w14:textId="77777777" w:rsidR="00C64A1A" w:rsidRPr="0053649E" w:rsidRDefault="00C64A1A" w:rsidP="002A282E">
            <w:pPr>
              <w:pStyle w:val="Bullet2"/>
              <w:ind w:left="0" w:right="-2" w:firstLine="0"/>
              <w:jc w:val="center"/>
              <w:rPr>
                <w:rFonts w:ascii="Janna LT" w:hAnsi="Janna LT" w:cs="Janna LT"/>
                <w:b/>
                <w:color w:val="FFFFFF" w:themeColor="background1"/>
              </w:rPr>
            </w:pPr>
            <w:r>
              <w:rPr>
                <w:rFonts w:ascii="Janna LT" w:hAnsi="Janna LT" w:cs="Janna LT" w:hint="cs"/>
                <w:b/>
                <w:color w:val="FFFFFF" w:themeColor="background1"/>
                <w:rtl/>
              </w:rPr>
              <w:t>المحرر</w:t>
            </w:r>
            <w:r w:rsidRPr="0053649E">
              <w:rPr>
                <w:rFonts w:ascii="Janna LT" w:hAnsi="Janna LT" w:cs="Janna LT"/>
                <w:b/>
                <w:color w:val="FFFFFF" w:themeColor="background1"/>
                <w:rtl/>
              </w:rPr>
              <w:t xml:space="preserve"> </w:t>
            </w:r>
          </w:p>
        </w:tc>
        <w:tc>
          <w:tcPr>
            <w:tcW w:w="3690" w:type="dxa"/>
            <w:tcBorders>
              <w:top w:val="single" w:sz="4" w:space="0" w:color="auto"/>
              <w:left w:val="single" w:sz="4" w:space="0" w:color="auto"/>
              <w:bottom w:val="single" w:sz="4" w:space="0" w:color="auto"/>
              <w:right w:val="single" w:sz="4" w:space="0" w:color="auto"/>
            </w:tcBorders>
            <w:shd w:val="clear" w:color="auto" w:fill="548DD4"/>
          </w:tcPr>
          <w:p w14:paraId="4F0F7AA2" w14:textId="77777777" w:rsidR="00C64A1A" w:rsidRPr="0053649E" w:rsidRDefault="00C64A1A" w:rsidP="002A282E">
            <w:pPr>
              <w:pStyle w:val="Bullet2"/>
              <w:ind w:left="0" w:right="-2" w:firstLine="0"/>
              <w:jc w:val="center"/>
              <w:rPr>
                <w:rFonts w:ascii="Janna LT" w:hAnsi="Janna LT" w:cs="Janna LT"/>
                <w:b/>
                <w:color w:val="FFFFFF" w:themeColor="background1"/>
              </w:rPr>
            </w:pPr>
            <w:r w:rsidRPr="0053649E">
              <w:rPr>
                <w:rFonts w:ascii="Janna LT" w:hAnsi="Janna LT" w:cs="Janna LT"/>
                <w:b/>
                <w:color w:val="FFFFFF" w:themeColor="background1"/>
                <w:rtl/>
              </w:rPr>
              <w:t>الوصف</w:t>
            </w:r>
            <w:r>
              <w:rPr>
                <w:rFonts w:ascii="Janna LT" w:hAnsi="Janna LT" w:cs="Janna LT" w:hint="cs"/>
                <w:b/>
                <w:color w:val="FFFFFF" w:themeColor="background1"/>
                <w:rtl/>
              </w:rPr>
              <w:t xml:space="preserve"> والتعديلات التي تمت</w:t>
            </w:r>
            <w:r w:rsidRPr="0053649E">
              <w:rPr>
                <w:rFonts w:ascii="Janna LT" w:hAnsi="Janna LT" w:cs="Janna LT"/>
                <w:b/>
                <w:color w:val="FFFFFF" w:themeColor="background1"/>
                <w:rtl/>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548DD4"/>
          </w:tcPr>
          <w:p w14:paraId="1FE07E88" w14:textId="77777777" w:rsidR="00C64A1A" w:rsidRPr="0053649E" w:rsidRDefault="00C64A1A" w:rsidP="002A282E">
            <w:pPr>
              <w:pStyle w:val="Bullet2"/>
              <w:ind w:left="0" w:right="-2" w:firstLine="0"/>
              <w:jc w:val="center"/>
              <w:rPr>
                <w:rFonts w:ascii="Janna LT" w:hAnsi="Janna LT" w:cs="Janna LT"/>
                <w:b/>
                <w:color w:val="FFFFFF" w:themeColor="background1"/>
              </w:rPr>
            </w:pPr>
            <w:r w:rsidRPr="0053649E">
              <w:rPr>
                <w:rFonts w:ascii="Janna LT" w:hAnsi="Janna LT" w:cs="Janna LT"/>
                <w:b/>
                <w:color w:val="FFFFFF" w:themeColor="background1"/>
                <w:rtl/>
              </w:rPr>
              <w:t xml:space="preserve">النسخة </w:t>
            </w:r>
          </w:p>
        </w:tc>
        <w:tc>
          <w:tcPr>
            <w:tcW w:w="1867" w:type="dxa"/>
            <w:tcBorders>
              <w:top w:val="single" w:sz="4" w:space="0" w:color="auto"/>
              <w:left w:val="single" w:sz="4" w:space="0" w:color="auto"/>
              <w:bottom w:val="single" w:sz="4" w:space="0" w:color="auto"/>
              <w:right w:val="single" w:sz="4" w:space="0" w:color="auto"/>
            </w:tcBorders>
            <w:shd w:val="clear" w:color="auto" w:fill="548DD4"/>
          </w:tcPr>
          <w:p w14:paraId="0262ED8B" w14:textId="77777777" w:rsidR="00C64A1A" w:rsidRPr="0053649E" w:rsidRDefault="00C64A1A" w:rsidP="002A282E">
            <w:pPr>
              <w:pStyle w:val="Bullet2"/>
              <w:ind w:left="0" w:right="-2" w:firstLine="0"/>
              <w:jc w:val="center"/>
              <w:rPr>
                <w:rFonts w:ascii="Janna LT" w:hAnsi="Janna LT" w:cs="Janna LT"/>
                <w:b/>
                <w:color w:val="FFFFFF" w:themeColor="background1"/>
              </w:rPr>
            </w:pPr>
            <w:r w:rsidRPr="0053649E">
              <w:rPr>
                <w:rFonts w:ascii="Janna LT" w:hAnsi="Janna LT" w:cs="Janna LT"/>
                <w:b/>
                <w:color w:val="FFFFFF" w:themeColor="background1"/>
                <w:rtl/>
              </w:rPr>
              <w:t xml:space="preserve">التاريخ </w:t>
            </w:r>
          </w:p>
        </w:tc>
      </w:tr>
      <w:tr w:rsidR="00C64A1A" w:rsidRPr="0053649E" w14:paraId="346F1D07" w14:textId="77777777" w:rsidTr="00710C5F">
        <w:trPr>
          <w:cantSplit/>
          <w:trHeight w:val="591"/>
          <w:tblHeader/>
        </w:trPr>
        <w:tc>
          <w:tcPr>
            <w:tcW w:w="2178" w:type="dxa"/>
            <w:tcBorders>
              <w:top w:val="single" w:sz="4" w:space="0" w:color="auto"/>
              <w:left w:val="single" w:sz="4" w:space="0" w:color="auto"/>
              <w:bottom w:val="single" w:sz="4" w:space="0" w:color="auto"/>
              <w:right w:val="single" w:sz="4" w:space="0" w:color="auto"/>
            </w:tcBorders>
            <w:shd w:val="clear" w:color="auto" w:fill="FFFFFF" w:themeFill="background1"/>
          </w:tcPr>
          <w:p w14:paraId="2C264119" w14:textId="77777777" w:rsidR="00C64A1A" w:rsidRPr="001D6949" w:rsidRDefault="0055080D" w:rsidP="00B86852">
            <w:pPr>
              <w:pStyle w:val="Tabletext"/>
              <w:bidi/>
              <w:jc w:val="center"/>
              <w:rPr>
                <w:rFonts w:ascii="Janna LT" w:hAnsi="Janna LT" w:cs="Janna LT"/>
                <w:rtl/>
              </w:rPr>
            </w:pPr>
            <w:r>
              <w:rPr>
                <w:rFonts w:ascii="Janna LT" w:hAnsi="Janna LT" w:cs="Janna LT" w:hint="cs"/>
                <w:rtl/>
              </w:rPr>
              <w:t>أثير الضباح</w:t>
            </w:r>
          </w:p>
        </w:tc>
        <w:tc>
          <w:tcPr>
            <w:tcW w:w="3690" w:type="dxa"/>
            <w:tcBorders>
              <w:top w:val="single" w:sz="4" w:space="0" w:color="auto"/>
              <w:left w:val="single" w:sz="4" w:space="0" w:color="auto"/>
              <w:bottom w:val="single" w:sz="4" w:space="0" w:color="auto"/>
              <w:right w:val="single" w:sz="4" w:space="0" w:color="auto"/>
            </w:tcBorders>
            <w:shd w:val="clear" w:color="auto" w:fill="FFFFFF" w:themeFill="background1"/>
          </w:tcPr>
          <w:p w14:paraId="529C2B81" w14:textId="77777777" w:rsidR="00C64A1A" w:rsidRPr="0053649E" w:rsidRDefault="006418E3" w:rsidP="006418E3">
            <w:pPr>
              <w:pStyle w:val="Tabletext"/>
              <w:jc w:val="center"/>
              <w:rPr>
                <w:rFonts w:ascii="Janna LT" w:hAnsi="Janna LT" w:cs="Janna LT"/>
                <w:color w:val="000000" w:themeColor="text1"/>
              </w:rPr>
            </w:pPr>
            <w:r>
              <w:rPr>
                <w:rFonts w:ascii="Janna LT" w:hAnsi="Janna LT" w:cs="Janna LT" w:hint="cs"/>
                <w:color w:val="000000" w:themeColor="text1"/>
                <w:rtl/>
              </w:rPr>
              <w:t>انشاء المستند</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4C3DE262" w14:textId="77777777" w:rsidR="00C64A1A" w:rsidRPr="0053649E" w:rsidRDefault="00022C4E" w:rsidP="006418E3">
            <w:pPr>
              <w:pStyle w:val="Tabletext"/>
              <w:jc w:val="center"/>
              <w:rPr>
                <w:rFonts w:ascii="Janna LT" w:hAnsi="Janna LT" w:cs="Janna LT"/>
                <w:color w:val="000000" w:themeColor="text1"/>
              </w:rPr>
            </w:pPr>
            <w:r>
              <w:rPr>
                <w:rFonts w:ascii="Janna LT" w:hAnsi="Janna LT" w:cs="Janna LT" w:hint="cs"/>
                <w:color w:val="000000" w:themeColor="text1"/>
                <w:rtl/>
              </w:rPr>
              <w:t>0.1</w:t>
            </w:r>
          </w:p>
        </w:tc>
        <w:tc>
          <w:tcPr>
            <w:tcW w:w="1867" w:type="dxa"/>
            <w:tcBorders>
              <w:top w:val="single" w:sz="4" w:space="0" w:color="auto"/>
              <w:left w:val="single" w:sz="4" w:space="0" w:color="auto"/>
              <w:bottom w:val="single" w:sz="4" w:space="0" w:color="auto"/>
              <w:right w:val="single" w:sz="4" w:space="0" w:color="auto"/>
            </w:tcBorders>
            <w:shd w:val="clear" w:color="auto" w:fill="FFFFFF" w:themeFill="background1"/>
          </w:tcPr>
          <w:p w14:paraId="7D22A05D" w14:textId="77777777" w:rsidR="00C64A1A" w:rsidRPr="0053649E" w:rsidRDefault="00D113E5" w:rsidP="009D04D3">
            <w:pPr>
              <w:pStyle w:val="Tabletext"/>
              <w:jc w:val="center"/>
              <w:rPr>
                <w:rFonts w:ascii="Janna LT" w:hAnsi="Janna LT" w:cs="Janna LT"/>
                <w:color w:val="000000" w:themeColor="text1"/>
              </w:rPr>
            </w:pPr>
            <w:r>
              <w:rPr>
                <w:rFonts w:ascii="TheSansArab Light" w:hAnsi="TheSansArab Light" w:cs="TheSansArab Light" w:hint="cs"/>
                <w:szCs w:val="22"/>
                <w:rtl/>
              </w:rPr>
              <w:t>2020\05\03</w:t>
            </w:r>
          </w:p>
        </w:tc>
      </w:tr>
      <w:tr w:rsidR="00454926" w:rsidRPr="0053649E" w14:paraId="0688A79B" w14:textId="77777777" w:rsidTr="00710C5F">
        <w:trPr>
          <w:cantSplit/>
          <w:trHeight w:val="591"/>
          <w:tblHeader/>
        </w:trPr>
        <w:tc>
          <w:tcPr>
            <w:tcW w:w="2178" w:type="dxa"/>
            <w:tcBorders>
              <w:top w:val="single" w:sz="4" w:space="0" w:color="auto"/>
              <w:left w:val="single" w:sz="4" w:space="0" w:color="auto"/>
              <w:bottom w:val="single" w:sz="4" w:space="0" w:color="auto"/>
              <w:right w:val="single" w:sz="4" w:space="0" w:color="auto"/>
            </w:tcBorders>
            <w:shd w:val="clear" w:color="auto" w:fill="FFFFFF" w:themeFill="background1"/>
          </w:tcPr>
          <w:p w14:paraId="062FD544" w14:textId="1FF88D01" w:rsidR="00454926" w:rsidRDefault="00454926" w:rsidP="00454926">
            <w:pPr>
              <w:pStyle w:val="Tabletext"/>
              <w:bidi/>
              <w:jc w:val="center"/>
              <w:rPr>
                <w:rFonts w:ascii="Janna LT" w:hAnsi="Janna LT" w:cs="Janna LT"/>
                <w:rtl/>
              </w:rPr>
            </w:pPr>
            <w:r>
              <w:rPr>
                <w:rFonts w:ascii="Janna LT" w:hAnsi="Janna LT" w:cs="Janna LT" w:hint="cs"/>
                <w:rtl/>
              </w:rPr>
              <w:t>أثير الضباح</w:t>
            </w:r>
          </w:p>
        </w:tc>
        <w:tc>
          <w:tcPr>
            <w:tcW w:w="3690" w:type="dxa"/>
            <w:tcBorders>
              <w:top w:val="single" w:sz="4" w:space="0" w:color="auto"/>
              <w:left w:val="single" w:sz="4" w:space="0" w:color="auto"/>
              <w:bottom w:val="single" w:sz="4" w:space="0" w:color="auto"/>
              <w:right w:val="single" w:sz="4" w:space="0" w:color="auto"/>
            </w:tcBorders>
            <w:shd w:val="clear" w:color="auto" w:fill="FFFFFF" w:themeFill="background1"/>
          </w:tcPr>
          <w:p w14:paraId="741545ED" w14:textId="4A69A0A3" w:rsidR="00454926" w:rsidRDefault="00454926" w:rsidP="00454926">
            <w:pPr>
              <w:pStyle w:val="Tabletext"/>
              <w:jc w:val="center"/>
              <w:rPr>
                <w:rFonts w:ascii="Janna LT" w:hAnsi="Janna LT" w:cs="Janna LT"/>
                <w:color w:val="000000" w:themeColor="text1"/>
                <w:rtl/>
              </w:rPr>
            </w:pPr>
            <w:r>
              <w:rPr>
                <w:rFonts w:ascii="Janna LT" w:hAnsi="Janna LT" w:cs="Janna LT" w:hint="cs"/>
                <w:color w:val="000000" w:themeColor="text1"/>
                <w:rtl/>
              </w:rPr>
              <w:t xml:space="preserve">تعديلات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6F288616" w14:textId="70A335AB" w:rsidR="00454926" w:rsidRDefault="00454926" w:rsidP="00454926">
            <w:pPr>
              <w:pStyle w:val="Tabletext"/>
              <w:jc w:val="center"/>
              <w:rPr>
                <w:rFonts w:ascii="Janna LT" w:hAnsi="Janna LT" w:cs="Janna LT"/>
                <w:color w:val="000000" w:themeColor="text1"/>
                <w:rtl/>
              </w:rPr>
            </w:pPr>
            <w:r>
              <w:rPr>
                <w:rFonts w:ascii="Janna LT" w:hAnsi="Janna LT" w:cs="Janna LT" w:hint="cs"/>
                <w:color w:val="000000" w:themeColor="text1"/>
                <w:rtl/>
              </w:rPr>
              <w:t>0.2</w:t>
            </w:r>
          </w:p>
        </w:tc>
        <w:tc>
          <w:tcPr>
            <w:tcW w:w="1867" w:type="dxa"/>
            <w:tcBorders>
              <w:top w:val="single" w:sz="4" w:space="0" w:color="auto"/>
              <w:left w:val="single" w:sz="4" w:space="0" w:color="auto"/>
              <w:bottom w:val="single" w:sz="4" w:space="0" w:color="auto"/>
              <w:right w:val="single" w:sz="4" w:space="0" w:color="auto"/>
            </w:tcBorders>
            <w:shd w:val="clear" w:color="auto" w:fill="FFFFFF" w:themeFill="background1"/>
          </w:tcPr>
          <w:p w14:paraId="00ACF6E7" w14:textId="432B17E6" w:rsidR="00454926" w:rsidRDefault="00454926" w:rsidP="00454926">
            <w:pPr>
              <w:pStyle w:val="Tabletext"/>
              <w:jc w:val="center"/>
              <w:rPr>
                <w:rFonts w:ascii="TheSansArab Light" w:hAnsi="TheSansArab Light" w:cs="TheSansArab Light"/>
                <w:szCs w:val="22"/>
                <w:rtl/>
              </w:rPr>
            </w:pPr>
            <w:r>
              <w:rPr>
                <w:rFonts w:ascii="TheSansArab Light" w:hAnsi="TheSansArab Light" w:cs="TheSansArab Light" w:hint="cs"/>
                <w:szCs w:val="22"/>
                <w:rtl/>
              </w:rPr>
              <w:t>03\15\2020</w:t>
            </w:r>
          </w:p>
        </w:tc>
      </w:tr>
    </w:tbl>
    <w:p w14:paraId="25B95828" w14:textId="77777777" w:rsidR="00C64A1A" w:rsidRDefault="00C64A1A" w:rsidP="00C64A1A">
      <w:pPr>
        <w:bidi/>
        <w:ind w:left="576"/>
        <w:rPr>
          <w:rFonts w:ascii="Janna LT" w:hAnsi="Janna LT" w:cs="Janna LT"/>
          <w:rtl/>
        </w:rPr>
      </w:pPr>
    </w:p>
    <w:p w14:paraId="5277BC5D" w14:textId="77777777" w:rsidR="00D113E5" w:rsidRPr="0053649E" w:rsidRDefault="00D113E5" w:rsidP="00D113E5">
      <w:pPr>
        <w:bidi/>
        <w:ind w:left="576"/>
        <w:rPr>
          <w:rFonts w:ascii="Janna LT" w:hAnsi="Janna LT" w:cs="Janna LT"/>
          <w:rtl/>
        </w:rPr>
      </w:pPr>
    </w:p>
    <w:p w14:paraId="568220B6" w14:textId="77777777" w:rsidR="00C64A1A" w:rsidRDefault="00C64A1A" w:rsidP="00C64A1A">
      <w:pPr>
        <w:bidi/>
        <w:rPr>
          <w:rtl/>
        </w:rPr>
      </w:pPr>
    </w:p>
    <w:p w14:paraId="592DD9A8" w14:textId="77777777" w:rsidR="00C64A1A" w:rsidRPr="00F42D53" w:rsidRDefault="00C64A1A" w:rsidP="00C64A1A">
      <w:pPr>
        <w:bidi/>
      </w:pPr>
    </w:p>
    <w:p w14:paraId="4F03DF51" w14:textId="77777777" w:rsidR="00C64A1A" w:rsidRPr="0055080D" w:rsidRDefault="0055080D" w:rsidP="00C05C70">
      <w:pPr>
        <w:pStyle w:val="Heading2"/>
        <w:numPr>
          <w:ilvl w:val="1"/>
          <w:numId w:val="3"/>
        </w:numPr>
        <w:rPr>
          <w:rFonts w:ascii="TheSansArab Light" w:hAnsi="TheSansArab Light" w:cs="TheSansArab Light"/>
          <w:b/>
          <w:bCs/>
          <w:sz w:val="24"/>
          <w:szCs w:val="24"/>
          <w:rtl/>
        </w:rPr>
      </w:pPr>
      <w:bookmarkStart w:id="4" w:name="_Toc34551096"/>
      <w:r w:rsidRPr="0055080D">
        <w:rPr>
          <w:rFonts w:ascii="TheSansArab Light" w:hAnsi="TheSansArab Light" w:cs="TheSansArab Light" w:hint="cs"/>
          <w:b/>
          <w:bCs/>
          <w:sz w:val="24"/>
          <w:szCs w:val="24"/>
          <w:rtl/>
        </w:rPr>
        <w:t>الموافقات</w:t>
      </w:r>
      <w:bookmarkEnd w:id="4"/>
    </w:p>
    <w:p w14:paraId="629B05BC" w14:textId="77777777" w:rsidR="0055080D" w:rsidRPr="0055080D" w:rsidRDefault="0055080D" w:rsidP="0055080D">
      <w:pPr>
        <w:jc w:val="center"/>
        <w:rPr>
          <w:rFonts w:ascii="TheSansArab Light" w:hAnsi="TheSansArab Light" w:cs="TheSansArab Light"/>
        </w:rPr>
      </w:pPr>
      <w:r w:rsidRPr="0055080D">
        <w:rPr>
          <w:rFonts w:ascii="TheSansArab Light" w:hAnsi="TheSansArab Light" w:cs="TheSansArab Light"/>
          <w:rtl/>
        </w:rPr>
        <w:t xml:space="preserve">تمت الموافقه على هذا المستند من قبل:                                                                                                  </w:t>
      </w:r>
    </w:p>
    <w:tbl>
      <w:tblPr>
        <w:tblW w:w="870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430"/>
        <w:gridCol w:w="1710"/>
        <w:gridCol w:w="2947"/>
      </w:tblGrid>
      <w:tr w:rsidR="00C64A1A" w:rsidRPr="0053649E" w14:paraId="6EFB0BE8" w14:textId="77777777" w:rsidTr="0055080D">
        <w:trPr>
          <w:cantSplit/>
          <w:tblHeader/>
        </w:trPr>
        <w:tc>
          <w:tcPr>
            <w:tcW w:w="1620" w:type="dxa"/>
            <w:shd w:val="clear" w:color="auto" w:fill="548DD4"/>
          </w:tcPr>
          <w:p w14:paraId="7037D8EE" w14:textId="77777777" w:rsidR="00C64A1A" w:rsidRPr="0053649E" w:rsidRDefault="0055080D" w:rsidP="002A282E">
            <w:pPr>
              <w:pStyle w:val="Bullet2"/>
              <w:ind w:left="0" w:right="-2" w:firstLine="0"/>
              <w:jc w:val="center"/>
              <w:rPr>
                <w:rFonts w:ascii="Janna LT" w:hAnsi="Janna LT" w:cs="Janna LT"/>
                <w:b/>
                <w:color w:val="FFFFFF" w:themeColor="background1"/>
              </w:rPr>
            </w:pPr>
            <w:r>
              <w:rPr>
                <w:rFonts w:ascii="Janna LT" w:hAnsi="Janna LT" w:cs="Janna LT" w:hint="cs"/>
                <w:b/>
                <w:color w:val="FFFFFF" w:themeColor="background1"/>
                <w:rtl/>
              </w:rPr>
              <w:t>التوقيع</w:t>
            </w:r>
          </w:p>
        </w:tc>
        <w:tc>
          <w:tcPr>
            <w:tcW w:w="2430" w:type="dxa"/>
            <w:shd w:val="clear" w:color="auto" w:fill="548DD4"/>
          </w:tcPr>
          <w:p w14:paraId="298A2849" w14:textId="77777777" w:rsidR="00C64A1A" w:rsidRPr="0053649E" w:rsidRDefault="0055080D" w:rsidP="002A282E">
            <w:pPr>
              <w:pStyle w:val="Bullet2"/>
              <w:ind w:left="0" w:right="-2" w:firstLine="0"/>
              <w:jc w:val="center"/>
              <w:rPr>
                <w:rFonts w:ascii="Janna LT" w:hAnsi="Janna LT" w:cs="Janna LT"/>
                <w:b/>
                <w:color w:val="FFFFFF" w:themeColor="background1"/>
              </w:rPr>
            </w:pPr>
            <w:r>
              <w:rPr>
                <w:rFonts w:ascii="Janna LT" w:hAnsi="Janna LT" w:cs="Janna LT" w:hint="cs"/>
                <w:b/>
                <w:color w:val="FFFFFF" w:themeColor="background1"/>
                <w:rtl/>
              </w:rPr>
              <w:t>التاريخ</w:t>
            </w:r>
          </w:p>
        </w:tc>
        <w:tc>
          <w:tcPr>
            <w:tcW w:w="1710" w:type="dxa"/>
            <w:shd w:val="clear" w:color="auto" w:fill="548DD4"/>
          </w:tcPr>
          <w:p w14:paraId="34383BE2" w14:textId="77777777" w:rsidR="00C64A1A" w:rsidRPr="0053649E" w:rsidRDefault="0055080D" w:rsidP="002A282E">
            <w:pPr>
              <w:pStyle w:val="Bullet2"/>
              <w:ind w:left="0" w:right="-2" w:firstLine="0"/>
              <w:jc w:val="center"/>
              <w:rPr>
                <w:rFonts w:ascii="Janna LT" w:hAnsi="Janna LT" w:cs="Janna LT"/>
                <w:b/>
                <w:color w:val="FFFFFF" w:themeColor="background1"/>
              </w:rPr>
            </w:pPr>
            <w:r>
              <w:rPr>
                <w:rFonts w:ascii="Janna LT" w:hAnsi="Janna LT" w:cs="Janna LT" w:hint="cs"/>
                <w:b/>
                <w:color w:val="FFFFFF" w:themeColor="background1"/>
                <w:rtl/>
              </w:rPr>
              <w:t>الخصائص</w:t>
            </w:r>
          </w:p>
        </w:tc>
        <w:tc>
          <w:tcPr>
            <w:tcW w:w="2947" w:type="dxa"/>
            <w:shd w:val="clear" w:color="auto" w:fill="548DD4"/>
          </w:tcPr>
          <w:p w14:paraId="6C5E0BE4" w14:textId="77777777" w:rsidR="00C64A1A" w:rsidRPr="0053649E" w:rsidRDefault="0055080D" w:rsidP="002A282E">
            <w:pPr>
              <w:pStyle w:val="Bullet2"/>
              <w:ind w:left="0" w:right="-2" w:firstLine="0"/>
              <w:jc w:val="center"/>
              <w:rPr>
                <w:rFonts w:ascii="Janna LT" w:hAnsi="Janna LT" w:cs="Janna LT"/>
                <w:b/>
                <w:color w:val="FFFFFF" w:themeColor="background1"/>
              </w:rPr>
            </w:pPr>
            <w:r>
              <w:rPr>
                <w:rFonts w:ascii="Janna LT" w:hAnsi="Janna LT" w:cs="Janna LT" w:hint="cs"/>
                <w:b/>
                <w:color w:val="FFFFFF" w:themeColor="background1"/>
                <w:rtl/>
              </w:rPr>
              <w:t xml:space="preserve">الأسم </w:t>
            </w:r>
          </w:p>
        </w:tc>
      </w:tr>
      <w:tr w:rsidR="00C64A1A" w:rsidRPr="0053649E" w14:paraId="0187D5AC" w14:textId="77777777" w:rsidTr="002A282E">
        <w:trPr>
          <w:cantSplit/>
        </w:trPr>
        <w:tc>
          <w:tcPr>
            <w:tcW w:w="1620" w:type="dxa"/>
          </w:tcPr>
          <w:p w14:paraId="3004BAA5" w14:textId="77777777" w:rsidR="00C64A1A" w:rsidRPr="0053649E" w:rsidRDefault="00C64A1A" w:rsidP="00022631">
            <w:pPr>
              <w:pStyle w:val="Tabletext"/>
              <w:jc w:val="center"/>
              <w:rPr>
                <w:rFonts w:ascii="Janna LT" w:hAnsi="Janna LT" w:cs="Janna LT"/>
                <w:i/>
                <w:iCs/>
                <w:color w:val="8496B0" w:themeColor="text2" w:themeTint="99"/>
              </w:rPr>
            </w:pPr>
          </w:p>
        </w:tc>
        <w:tc>
          <w:tcPr>
            <w:tcW w:w="2430" w:type="dxa"/>
          </w:tcPr>
          <w:p w14:paraId="40790D0E" w14:textId="77777777" w:rsidR="00C64A1A" w:rsidRPr="0053649E" w:rsidRDefault="00C64A1A" w:rsidP="00022631">
            <w:pPr>
              <w:pStyle w:val="Tabletext"/>
              <w:jc w:val="center"/>
              <w:rPr>
                <w:rFonts w:ascii="Janna LT" w:hAnsi="Janna LT" w:cs="Janna LT"/>
                <w:color w:val="000000" w:themeColor="text1"/>
              </w:rPr>
            </w:pPr>
          </w:p>
        </w:tc>
        <w:tc>
          <w:tcPr>
            <w:tcW w:w="1710" w:type="dxa"/>
          </w:tcPr>
          <w:p w14:paraId="7EF6A601" w14:textId="77777777" w:rsidR="00C64A1A" w:rsidRPr="006418E3" w:rsidRDefault="00C64A1A" w:rsidP="00844E95">
            <w:pPr>
              <w:pStyle w:val="Tabletext"/>
              <w:bidi/>
              <w:jc w:val="center"/>
              <w:rPr>
                <w:rFonts w:ascii="Janna LT" w:hAnsi="Janna LT" w:cs="Janna LT"/>
                <w:color w:val="000000" w:themeColor="text1"/>
                <w:rtl/>
              </w:rPr>
            </w:pPr>
          </w:p>
        </w:tc>
        <w:tc>
          <w:tcPr>
            <w:tcW w:w="2947" w:type="dxa"/>
          </w:tcPr>
          <w:p w14:paraId="574B5EFC" w14:textId="77777777" w:rsidR="00C64A1A" w:rsidRPr="0053649E" w:rsidRDefault="00C64A1A" w:rsidP="006418E3">
            <w:pPr>
              <w:pStyle w:val="Tabletext"/>
              <w:jc w:val="center"/>
              <w:rPr>
                <w:rFonts w:ascii="Janna LT" w:hAnsi="Janna LT" w:cs="Janna LT"/>
                <w:color w:val="000000" w:themeColor="text1"/>
              </w:rPr>
            </w:pPr>
          </w:p>
        </w:tc>
      </w:tr>
    </w:tbl>
    <w:p w14:paraId="531CDF15" w14:textId="23571514" w:rsidR="00AF3036" w:rsidRDefault="00AF3036" w:rsidP="00AF3036">
      <w:pPr>
        <w:jc w:val="center"/>
        <w:rPr>
          <w:rFonts w:ascii="TheSansArab Light" w:hAnsi="TheSansArab Light" w:cs="TheSansArab Light"/>
          <w:sz w:val="24"/>
          <w:szCs w:val="24"/>
          <w:rtl/>
        </w:rPr>
      </w:pPr>
      <w:bookmarkStart w:id="5" w:name="_Toc341081306"/>
      <w:bookmarkStart w:id="6" w:name="_Toc354567112"/>
    </w:p>
    <w:p w14:paraId="15A6F9EE" w14:textId="77777777" w:rsidR="00AF3036" w:rsidRDefault="00AF3036" w:rsidP="00AF3036">
      <w:pPr>
        <w:jc w:val="center"/>
        <w:rPr>
          <w:rFonts w:ascii="TheSansArab Light" w:hAnsi="TheSansArab Light" w:cs="TheSansArab Light"/>
          <w:sz w:val="24"/>
          <w:szCs w:val="24"/>
          <w:rtl/>
        </w:rPr>
      </w:pPr>
    </w:p>
    <w:p w14:paraId="41CEE179" w14:textId="77777777" w:rsidR="00AF3036" w:rsidRDefault="00AF3036" w:rsidP="00AF3036">
      <w:pPr>
        <w:jc w:val="center"/>
        <w:rPr>
          <w:rFonts w:ascii="TheSansArab Light" w:hAnsi="TheSansArab Light" w:cs="TheSansArab Light"/>
          <w:sz w:val="24"/>
          <w:szCs w:val="24"/>
          <w:rtl/>
        </w:rPr>
      </w:pPr>
      <w:r w:rsidRPr="00AF3036">
        <w:rPr>
          <w:rFonts w:ascii="TheSansArab Light" w:hAnsi="TheSansArab Light" w:cs="TheSansArab Light"/>
          <w:sz w:val="24"/>
          <w:szCs w:val="24"/>
        </w:rPr>
        <w:t>By signing off this Business Requirements Document by the authorized business owner in section above, ITC shall take it granted for sure that all control units’ approvals have been obtained by the respective business owner and ITC shall not be responsible for any future consequences what so ever.</w:t>
      </w:r>
    </w:p>
    <w:p w14:paraId="38ACB9C5" w14:textId="77777777" w:rsidR="00AF3036" w:rsidRDefault="00AF3036" w:rsidP="00AF3036">
      <w:pPr>
        <w:jc w:val="center"/>
        <w:rPr>
          <w:rFonts w:ascii="TheSansArab Light" w:hAnsi="TheSansArab Light" w:cs="TheSansArab Light"/>
          <w:sz w:val="24"/>
          <w:szCs w:val="24"/>
          <w:rtl/>
        </w:rPr>
      </w:pPr>
    </w:p>
    <w:p w14:paraId="555F9A19" w14:textId="77777777" w:rsidR="00AF3036" w:rsidRDefault="00AF3036" w:rsidP="00AF3036">
      <w:pPr>
        <w:jc w:val="center"/>
        <w:rPr>
          <w:rFonts w:ascii="TheSansArab Light" w:hAnsi="TheSansArab Light" w:cs="TheSansArab Light"/>
          <w:sz w:val="24"/>
          <w:szCs w:val="24"/>
          <w:rtl/>
        </w:rPr>
      </w:pPr>
    </w:p>
    <w:p w14:paraId="4FA7A1A0" w14:textId="77777777" w:rsidR="00AF3036" w:rsidRDefault="00AF3036" w:rsidP="00AF3036">
      <w:pPr>
        <w:jc w:val="center"/>
        <w:rPr>
          <w:rFonts w:ascii="TheSansArab Light" w:hAnsi="TheSansArab Light" w:cs="TheSansArab Light"/>
          <w:sz w:val="24"/>
          <w:szCs w:val="24"/>
          <w:rtl/>
        </w:rPr>
      </w:pPr>
    </w:p>
    <w:p w14:paraId="6CF04A38" w14:textId="77777777" w:rsidR="00AF3036" w:rsidRDefault="00AF3036" w:rsidP="00AF3036">
      <w:pPr>
        <w:jc w:val="center"/>
        <w:rPr>
          <w:rFonts w:ascii="TheSansArab Light" w:hAnsi="TheSansArab Light" w:cs="TheSansArab Light"/>
          <w:sz w:val="24"/>
          <w:szCs w:val="24"/>
          <w:rtl/>
        </w:rPr>
      </w:pPr>
    </w:p>
    <w:p w14:paraId="595C310A" w14:textId="77777777" w:rsidR="00AF3036" w:rsidRDefault="00AF3036" w:rsidP="00AF3036">
      <w:pPr>
        <w:jc w:val="center"/>
        <w:rPr>
          <w:rFonts w:ascii="TheSansArab Light" w:hAnsi="TheSansArab Light" w:cs="TheSansArab Light"/>
          <w:sz w:val="24"/>
          <w:szCs w:val="24"/>
          <w:rtl/>
        </w:rPr>
      </w:pPr>
    </w:p>
    <w:p w14:paraId="40D23FA6" w14:textId="77777777" w:rsidR="00AF3036" w:rsidRDefault="00AF3036" w:rsidP="00AF3036">
      <w:pPr>
        <w:jc w:val="center"/>
        <w:rPr>
          <w:rFonts w:ascii="TheSansArab Light" w:hAnsi="TheSansArab Light" w:cs="TheSansArab Light"/>
          <w:sz w:val="24"/>
          <w:szCs w:val="24"/>
          <w:rtl/>
        </w:rPr>
      </w:pPr>
    </w:p>
    <w:p w14:paraId="5CE0962D" w14:textId="77777777" w:rsidR="00AF3036" w:rsidRDefault="00AF3036" w:rsidP="00AF3036">
      <w:pPr>
        <w:jc w:val="center"/>
        <w:rPr>
          <w:rFonts w:ascii="TheSansArab Light" w:hAnsi="TheSansArab Light" w:cs="TheSansArab Light"/>
          <w:sz w:val="24"/>
          <w:szCs w:val="24"/>
          <w:rtl/>
        </w:rPr>
      </w:pPr>
    </w:p>
    <w:p w14:paraId="2EEE1224" w14:textId="77777777" w:rsidR="00AF3036" w:rsidRDefault="00AF3036" w:rsidP="00AF3036">
      <w:pPr>
        <w:jc w:val="center"/>
        <w:rPr>
          <w:rFonts w:ascii="TheSansArab Light" w:hAnsi="TheSansArab Light" w:cs="TheSansArab Light"/>
          <w:sz w:val="24"/>
          <w:szCs w:val="24"/>
          <w:rtl/>
        </w:rPr>
      </w:pPr>
    </w:p>
    <w:p w14:paraId="7E3AC817" w14:textId="77777777" w:rsidR="00AF3036" w:rsidRDefault="00AF3036" w:rsidP="00AF3036">
      <w:pPr>
        <w:jc w:val="center"/>
        <w:rPr>
          <w:rFonts w:ascii="TheSansArab Light" w:hAnsi="TheSansArab Light" w:cs="TheSansArab Light"/>
          <w:sz w:val="24"/>
          <w:szCs w:val="24"/>
          <w:rtl/>
        </w:rPr>
      </w:pPr>
    </w:p>
    <w:p w14:paraId="301B1278" w14:textId="77777777" w:rsidR="00AF3036" w:rsidRPr="00AF3036" w:rsidRDefault="00AF3036" w:rsidP="00AF3036">
      <w:pPr>
        <w:jc w:val="center"/>
        <w:rPr>
          <w:rFonts w:ascii="TheSansArab Light" w:hAnsi="TheSansArab Light" w:cs="TheSansArab Light"/>
          <w:sz w:val="24"/>
          <w:szCs w:val="24"/>
        </w:rPr>
      </w:pPr>
    </w:p>
    <w:p w14:paraId="19A03FAA" w14:textId="77777777" w:rsidR="00AF3036" w:rsidRPr="00A00A9D" w:rsidRDefault="00AF3036" w:rsidP="00AF3036">
      <w:pPr>
        <w:rPr>
          <w:rFonts w:ascii="TheSansArab Light" w:hAnsi="TheSansArab Light" w:cs="TheSansArab Light"/>
          <w:szCs w:val="36"/>
        </w:rPr>
      </w:pPr>
    </w:p>
    <w:p w14:paraId="33B72DD5" w14:textId="7AE715C8" w:rsidR="0055080D" w:rsidRPr="0055080D" w:rsidRDefault="0055080D" w:rsidP="0055080D"/>
    <w:p w14:paraId="15660C63" w14:textId="77777777" w:rsidR="00AF3036" w:rsidRDefault="00AF3036" w:rsidP="00C05C70">
      <w:pPr>
        <w:pStyle w:val="Heading1"/>
        <w:numPr>
          <w:ilvl w:val="0"/>
          <w:numId w:val="3"/>
        </w:numPr>
        <w:rPr>
          <w:rFonts w:ascii="TheSansArab Light" w:hAnsi="TheSansArab Light" w:cs="TheSansArab Light"/>
          <w:color w:val="000000" w:themeColor="text1"/>
          <w:sz w:val="32"/>
          <w:szCs w:val="32"/>
          <w:rtl/>
        </w:rPr>
      </w:pPr>
      <w:bookmarkStart w:id="7" w:name="_Toc34551097"/>
      <w:bookmarkEnd w:id="5"/>
      <w:bookmarkEnd w:id="6"/>
      <w:r>
        <w:rPr>
          <w:rFonts w:ascii="TheSansArab Light" w:hAnsi="TheSansArab Light" w:cs="TheSansArab Light" w:hint="cs"/>
          <w:color w:val="000000" w:themeColor="text1"/>
          <w:sz w:val="32"/>
          <w:szCs w:val="32"/>
          <w:rtl/>
        </w:rPr>
        <w:lastRenderedPageBreak/>
        <w:t>المقدمة</w:t>
      </w:r>
      <w:bookmarkEnd w:id="7"/>
    </w:p>
    <w:p w14:paraId="06F5FACD" w14:textId="77777777" w:rsidR="003C5959" w:rsidRPr="003C5959" w:rsidRDefault="003C5959" w:rsidP="003C5959">
      <w:pPr>
        <w:rPr>
          <w:rtl/>
        </w:rPr>
      </w:pPr>
    </w:p>
    <w:p w14:paraId="25A32CDE" w14:textId="77777777" w:rsidR="00AF3036" w:rsidRPr="00743930" w:rsidRDefault="00AF3036" w:rsidP="00D113E5">
      <w:pPr>
        <w:jc w:val="right"/>
        <w:rPr>
          <w:rFonts w:ascii="TheSansArab Light" w:hAnsi="TheSansArab Light" w:cs="TheSansArab Light"/>
          <w:sz w:val="22"/>
          <w:szCs w:val="22"/>
          <w:rtl/>
        </w:rPr>
      </w:pPr>
      <w:r w:rsidRPr="00743930">
        <w:rPr>
          <w:rFonts w:ascii="TheSansArab Light" w:hAnsi="TheSansArab Light" w:cs="TheSansArab Light"/>
          <w:sz w:val="22"/>
          <w:szCs w:val="22"/>
          <w:rtl/>
        </w:rPr>
        <w:t xml:space="preserve">الغرض من مستند متطلبات العمل هذه هو جمع وتحليل وتحديد احتياجات وميزات طلب العمل </w:t>
      </w:r>
      <w:r w:rsidRPr="00743930">
        <w:rPr>
          <w:rFonts w:ascii="TheSansArab Light" w:hAnsi="TheSansArab Light" w:cs="TheSansArab Light"/>
          <w:color w:val="548DD4"/>
          <w:sz w:val="22"/>
          <w:szCs w:val="22"/>
          <w:rtl/>
        </w:rPr>
        <w:t>[</w:t>
      </w:r>
      <w:r w:rsidR="00D113E5">
        <w:rPr>
          <w:rFonts w:ascii="TheSansArab Light" w:hAnsi="TheSansArab Light" w:cs="TheSansArab Light" w:hint="cs"/>
          <w:color w:val="548DD4"/>
          <w:sz w:val="22"/>
          <w:szCs w:val="22"/>
          <w:rtl/>
        </w:rPr>
        <w:t>تحسينات على خدمة المخططات</w:t>
      </w:r>
      <w:r w:rsidRPr="00743930">
        <w:rPr>
          <w:rFonts w:ascii="TheSansArab Light" w:hAnsi="TheSansArab Light" w:cs="TheSansArab Light"/>
          <w:color w:val="548DD4"/>
          <w:sz w:val="22"/>
          <w:szCs w:val="22"/>
          <w:rtl/>
        </w:rPr>
        <w:t>]</w:t>
      </w:r>
      <w:r w:rsidRPr="00743930">
        <w:rPr>
          <w:rFonts w:ascii="TheSansArab Light" w:hAnsi="TheSansArab Light" w:cs="TheSansArab Light"/>
          <w:sz w:val="22"/>
          <w:szCs w:val="22"/>
          <w:rtl/>
        </w:rPr>
        <w:t>. وهو يركز على القدرات التي يحتاجها أصحاب المصلحة والسبب في وجود هذه الاحتياجات. تمثل هذه الوثيقة على مستوى عالٍ من المتطلبات اللازمة كمدخلات للتصميم والتطوير لتبدأ بها الفرق الفنية كجزء من مستند طلب الأعمال.</w:t>
      </w:r>
    </w:p>
    <w:p w14:paraId="7FFD026F" w14:textId="77777777" w:rsidR="00AF3036" w:rsidRPr="00743930" w:rsidRDefault="00AF3036" w:rsidP="00743930">
      <w:pPr>
        <w:jc w:val="right"/>
        <w:rPr>
          <w:rFonts w:ascii="TheSansArab Light" w:hAnsi="TheSansArab Light" w:cs="TheSansArab Light"/>
          <w:sz w:val="22"/>
          <w:szCs w:val="22"/>
          <w:rtl/>
        </w:rPr>
      </w:pPr>
      <w:r w:rsidRPr="00743930">
        <w:rPr>
          <w:rFonts w:ascii="TheSansArab Light" w:hAnsi="TheSansArab Light" w:cs="TheSansArab Light"/>
          <w:sz w:val="22"/>
          <w:szCs w:val="22"/>
          <w:rtl/>
        </w:rPr>
        <w:t>يجب الموافقة على هذا المستند من قبل صاحب العمل و أصحاب المصلحة المعنيين ووحدات التحكم المرتبطة بها قبل تسليمها لتطور و التنفيذ.</w:t>
      </w:r>
    </w:p>
    <w:p w14:paraId="28534899" w14:textId="77777777" w:rsidR="003C5959" w:rsidRDefault="003C5959" w:rsidP="00C05C70">
      <w:pPr>
        <w:pStyle w:val="Heading1"/>
        <w:numPr>
          <w:ilvl w:val="0"/>
          <w:numId w:val="3"/>
        </w:numPr>
        <w:rPr>
          <w:rFonts w:ascii="TheSansArab Light" w:hAnsi="TheSansArab Light" w:cs="TheSansArab Light"/>
          <w:color w:val="000000" w:themeColor="text1"/>
          <w:sz w:val="32"/>
          <w:szCs w:val="32"/>
          <w:rtl/>
        </w:rPr>
      </w:pPr>
      <w:bookmarkStart w:id="8" w:name="_Toc34551098"/>
      <w:r w:rsidRPr="003C5959">
        <w:rPr>
          <w:rFonts w:ascii="TheSansArab Light" w:hAnsi="TheSansArab Light" w:cs="TheSansArab Light" w:hint="cs"/>
          <w:color w:val="000000" w:themeColor="text1"/>
          <w:sz w:val="32"/>
          <w:szCs w:val="32"/>
          <w:rtl/>
        </w:rPr>
        <w:t>الحالة العامة</w:t>
      </w:r>
      <w:bookmarkEnd w:id="8"/>
      <w:r w:rsidRPr="003C5959">
        <w:rPr>
          <w:rFonts w:ascii="TheSansArab Light" w:hAnsi="TheSansArab Light" w:cs="TheSansArab Light" w:hint="cs"/>
          <w:color w:val="000000" w:themeColor="text1"/>
          <w:sz w:val="32"/>
          <w:szCs w:val="32"/>
          <w:rtl/>
        </w:rPr>
        <w:t xml:space="preserve"> </w:t>
      </w:r>
    </w:p>
    <w:p w14:paraId="1E14DB31" w14:textId="77777777" w:rsidR="003C5959" w:rsidRPr="003C5959" w:rsidRDefault="003C5959" w:rsidP="003C5959">
      <w:pPr>
        <w:bidi/>
        <w:rPr>
          <w:rtl/>
        </w:rPr>
      </w:pPr>
    </w:p>
    <w:p w14:paraId="2129B6D4" w14:textId="77777777" w:rsidR="003C5959" w:rsidRDefault="003C5959" w:rsidP="003C5959">
      <w:pPr>
        <w:pStyle w:val="Heading3"/>
        <w:tabs>
          <w:tab w:val="num" w:pos="360"/>
        </w:tabs>
        <w:ind w:left="0" w:firstLine="0"/>
        <w:rPr>
          <w:rFonts w:ascii="TheSansArab Light" w:hAnsi="TheSansArab Light" w:cs="TheSansArab Light"/>
          <w:b/>
          <w:bCs/>
          <w:color w:val="auto"/>
          <w:sz w:val="24"/>
          <w:szCs w:val="24"/>
          <w:rtl/>
        </w:rPr>
      </w:pPr>
      <w:bookmarkStart w:id="9" w:name="_Toc34551099"/>
      <w:r w:rsidRPr="003C5959">
        <w:rPr>
          <w:rFonts w:ascii="TheSansArab Light" w:hAnsi="TheSansArab Light" w:cs="TheSansArab Light"/>
          <w:b/>
          <w:bCs/>
          <w:color w:val="auto"/>
          <w:sz w:val="24"/>
          <w:szCs w:val="24"/>
          <w:rtl/>
        </w:rPr>
        <w:t>وصف المشكلة</w:t>
      </w:r>
      <w:bookmarkEnd w:id="9"/>
    </w:p>
    <w:p w14:paraId="58579631" w14:textId="77777777" w:rsidR="003C5959" w:rsidRDefault="00D113E5" w:rsidP="00D113E5">
      <w:pPr>
        <w:pStyle w:val="ListParagraph"/>
        <w:jc w:val="right"/>
        <w:rPr>
          <w:rFonts w:ascii="TheSansArab Light" w:hAnsi="TheSansArab Light" w:cs="TheSansArab Light"/>
          <w:sz w:val="22"/>
          <w:szCs w:val="22"/>
          <w:rtl/>
        </w:rPr>
      </w:pPr>
      <w:r>
        <w:rPr>
          <w:rFonts w:ascii="TheSansArab Light" w:hAnsi="TheSansArab Light" w:cs="TheSansArab Light" w:hint="cs"/>
          <w:sz w:val="22"/>
          <w:szCs w:val="22"/>
          <w:rtl/>
        </w:rPr>
        <w:t>- لايوجد اشعار للعميل في مرحلة (انتظار السداد)</w:t>
      </w:r>
    </w:p>
    <w:p w14:paraId="3329B1F7" w14:textId="77777777" w:rsidR="00D113E5" w:rsidRDefault="00D113E5" w:rsidP="00D113E5">
      <w:pPr>
        <w:pStyle w:val="ListParagraph"/>
        <w:jc w:val="right"/>
        <w:rPr>
          <w:rFonts w:ascii="TheSansArab Light" w:hAnsi="TheSansArab Light" w:cs="TheSansArab Light"/>
          <w:sz w:val="22"/>
          <w:szCs w:val="22"/>
          <w:rtl/>
        </w:rPr>
      </w:pPr>
      <w:r>
        <w:rPr>
          <w:rFonts w:ascii="TheSansArab Light" w:hAnsi="TheSansArab Light" w:cs="TheSansArab Light" w:hint="cs"/>
          <w:sz w:val="22"/>
          <w:szCs w:val="22"/>
          <w:rtl/>
        </w:rPr>
        <w:t>- عند تحويل الطلب الى حالة ( انتظار سداد) تظهر الحالة للعميل (اكمال نواقص)</w:t>
      </w:r>
    </w:p>
    <w:p w14:paraId="619D143D" w14:textId="77777777" w:rsidR="00D113E5" w:rsidRDefault="00D113E5" w:rsidP="00D113E5">
      <w:pPr>
        <w:pStyle w:val="ListParagraph"/>
        <w:jc w:val="right"/>
        <w:rPr>
          <w:rFonts w:ascii="TheSansArab Light" w:hAnsi="TheSansArab Light" w:cs="TheSansArab Light"/>
          <w:sz w:val="22"/>
          <w:szCs w:val="22"/>
          <w:rtl/>
        </w:rPr>
      </w:pPr>
      <w:r>
        <w:rPr>
          <w:rFonts w:ascii="TheSansArab Light" w:hAnsi="TheSansArab Light" w:cs="TheSansArab Light" w:hint="cs"/>
          <w:sz w:val="22"/>
          <w:szCs w:val="22"/>
          <w:rtl/>
        </w:rPr>
        <w:t>- لا يوجد تنبيهات للموظف في حال تأخر الطلب في مرحلة (اكمال نواقص)</w:t>
      </w:r>
    </w:p>
    <w:p w14:paraId="621E5B40" w14:textId="77777777" w:rsidR="00D113E5" w:rsidRDefault="00D113E5" w:rsidP="00D113E5">
      <w:pPr>
        <w:pStyle w:val="ListParagraph"/>
        <w:jc w:val="right"/>
        <w:rPr>
          <w:rFonts w:ascii="TheSansArab Light" w:hAnsi="TheSansArab Light" w:cs="TheSansArab Light"/>
          <w:sz w:val="22"/>
          <w:szCs w:val="22"/>
          <w:rtl/>
        </w:rPr>
      </w:pPr>
      <w:r>
        <w:rPr>
          <w:rFonts w:ascii="TheSansArab Light" w:hAnsi="TheSansArab Light" w:cs="TheSansArab Light" w:hint="cs"/>
          <w:sz w:val="22"/>
          <w:szCs w:val="22"/>
          <w:rtl/>
        </w:rPr>
        <w:t>- صلاحية تحويل حاله الطلب الى (اعتذار هيئة) و (الموافقة النهائية) للمدراء فقط</w:t>
      </w:r>
    </w:p>
    <w:p w14:paraId="419F8017" w14:textId="77777777" w:rsidR="00D113E5" w:rsidRPr="00D113E5" w:rsidRDefault="00D113E5" w:rsidP="00D113E5">
      <w:pPr>
        <w:pStyle w:val="ListParagraph"/>
        <w:jc w:val="right"/>
        <w:rPr>
          <w:rFonts w:ascii="TheSansArab Light" w:hAnsi="TheSansArab Light" w:cs="TheSansArab Light"/>
          <w:sz w:val="22"/>
          <w:szCs w:val="22"/>
          <w:rtl/>
        </w:rPr>
      </w:pPr>
    </w:p>
    <w:p w14:paraId="1F01C408" w14:textId="77777777" w:rsidR="003C5959" w:rsidRDefault="003C5959" w:rsidP="003C5959">
      <w:pPr>
        <w:pStyle w:val="Heading3"/>
        <w:tabs>
          <w:tab w:val="num" w:pos="360"/>
        </w:tabs>
        <w:ind w:left="0" w:firstLine="0"/>
        <w:rPr>
          <w:rFonts w:ascii="TheSansArab Light" w:hAnsi="TheSansArab Light" w:cs="TheSansArab Light"/>
          <w:b/>
          <w:bCs/>
          <w:color w:val="auto"/>
          <w:sz w:val="24"/>
          <w:szCs w:val="24"/>
        </w:rPr>
      </w:pPr>
      <w:bookmarkStart w:id="10" w:name="_Toc34551100"/>
      <w:r w:rsidRPr="003C5959">
        <w:rPr>
          <w:rFonts w:ascii="TheSansArab Light" w:hAnsi="TheSansArab Light" w:cs="TheSansArab Light" w:hint="cs"/>
          <w:b/>
          <w:bCs/>
          <w:color w:val="auto"/>
          <w:sz w:val="24"/>
          <w:szCs w:val="24"/>
          <w:rtl/>
        </w:rPr>
        <w:t>الوضع المطلوب</w:t>
      </w:r>
      <w:bookmarkEnd w:id="10"/>
      <w:r w:rsidRPr="003C5959">
        <w:rPr>
          <w:rFonts w:ascii="TheSansArab Light" w:hAnsi="TheSansArab Light" w:cs="TheSansArab Light" w:hint="cs"/>
          <w:b/>
          <w:bCs/>
          <w:color w:val="auto"/>
          <w:sz w:val="24"/>
          <w:szCs w:val="24"/>
          <w:rtl/>
        </w:rPr>
        <w:t xml:space="preserve"> </w:t>
      </w:r>
    </w:p>
    <w:p w14:paraId="21CA19EF" w14:textId="2D573A0F" w:rsidR="00D113E5" w:rsidRDefault="00D113E5" w:rsidP="00D113E5">
      <w:pPr>
        <w:pStyle w:val="ListParagraph"/>
        <w:jc w:val="right"/>
        <w:rPr>
          <w:rFonts w:ascii="TheSansArab Light" w:hAnsi="TheSansArab Light" w:cs="TheSansArab Light"/>
          <w:sz w:val="22"/>
          <w:szCs w:val="22"/>
          <w:rtl/>
        </w:rPr>
      </w:pPr>
      <w:r>
        <w:rPr>
          <w:rFonts w:ascii="TheSansArab Light" w:hAnsi="TheSansArab Light" w:cs="TheSansArab Light" w:hint="cs"/>
          <w:sz w:val="22"/>
          <w:szCs w:val="22"/>
          <w:rtl/>
        </w:rPr>
        <w:t xml:space="preserve">- </w:t>
      </w:r>
      <w:commentRangeStart w:id="11"/>
      <w:commentRangeStart w:id="12"/>
      <w:r>
        <w:rPr>
          <w:rFonts w:ascii="TheSansArab Light" w:hAnsi="TheSansArab Light" w:cs="TheSansArab Light" w:hint="cs"/>
          <w:sz w:val="22"/>
          <w:szCs w:val="22"/>
          <w:rtl/>
        </w:rPr>
        <w:t xml:space="preserve">ارسال اشعار </w:t>
      </w:r>
      <w:commentRangeEnd w:id="11"/>
      <w:r w:rsidR="00AE6D7D">
        <w:rPr>
          <w:rStyle w:val="CommentReference"/>
          <w:rFonts w:ascii="Alinma TheSans" w:hAnsi="Alinma TheSans"/>
        </w:rPr>
        <w:commentReference w:id="11"/>
      </w:r>
      <w:commentRangeEnd w:id="12"/>
      <w:r w:rsidR="00AC6D2D">
        <w:rPr>
          <w:rStyle w:val="CommentReference"/>
          <w:rFonts w:ascii="Alinma TheSans" w:hAnsi="Alinma TheSans"/>
          <w:rtl/>
        </w:rPr>
        <w:commentReference w:id="12"/>
      </w:r>
      <w:r>
        <w:rPr>
          <w:rFonts w:ascii="TheSansArab Light" w:hAnsi="TheSansArab Light" w:cs="TheSansArab Light" w:hint="cs"/>
          <w:sz w:val="22"/>
          <w:szCs w:val="22"/>
          <w:rtl/>
        </w:rPr>
        <w:t>للمكاتب</w:t>
      </w:r>
      <w:r w:rsidR="00AC6D2D">
        <w:rPr>
          <w:rFonts w:ascii="TheSansArab Light" w:hAnsi="TheSansArab Light" w:cs="TheSansArab Light" w:hint="cs"/>
          <w:sz w:val="22"/>
          <w:szCs w:val="22"/>
          <w:rtl/>
        </w:rPr>
        <w:t xml:space="preserve"> (رسالة نصية وبريد الكتروني)</w:t>
      </w:r>
      <w:r>
        <w:rPr>
          <w:rFonts w:ascii="TheSansArab Light" w:hAnsi="TheSansArab Light" w:cs="TheSansArab Light" w:hint="cs"/>
          <w:sz w:val="22"/>
          <w:szCs w:val="22"/>
          <w:rtl/>
        </w:rPr>
        <w:t xml:space="preserve"> عند تحويل الطلب الى حالة (انتظار السداد):</w:t>
      </w:r>
    </w:p>
    <w:p w14:paraId="6151B40C" w14:textId="77777777" w:rsidR="00D113E5" w:rsidRPr="00D113E5" w:rsidRDefault="00D113E5" w:rsidP="00D113E5">
      <w:pPr>
        <w:pStyle w:val="ListParagraph"/>
        <w:jc w:val="right"/>
        <w:rPr>
          <w:rFonts w:ascii="TheSansArab Light" w:hAnsi="TheSansArab Light" w:cs="TheSansArab Light"/>
          <w:color w:val="5B9BD5" w:themeColor="accent1"/>
          <w:sz w:val="22"/>
          <w:szCs w:val="22"/>
          <w:rtl/>
        </w:rPr>
      </w:pPr>
      <w:r w:rsidRPr="00D113E5">
        <w:rPr>
          <w:rFonts w:ascii="TheSansArab Light" w:hAnsi="TheSansArab Light" w:cs="TheSansArab Light" w:hint="cs"/>
          <w:color w:val="5B9BD5" w:themeColor="accent1"/>
          <w:rtl/>
        </w:rPr>
        <w:t>(</w:t>
      </w:r>
      <w:r w:rsidRPr="00D113E5">
        <w:rPr>
          <w:rFonts w:ascii="TheSansArab Light" w:hAnsi="TheSansArab Light" w:cs="TheSansArab Light"/>
          <w:color w:val="5B9BD5" w:themeColor="accent1"/>
          <w:rtl/>
        </w:rPr>
        <w:t>عزيزنا شريك مدن نود إشعاركم بإصدار فاتورة اعتماد المخططات ونأمل منكم سداد المبلغ على حساب رق</w:t>
      </w:r>
      <w:r>
        <w:rPr>
          <w:rFonts w:ascii="TheSansArab Light" w:hAnsi="TheSansArab Light" w:cs="TheSansArab Light"/>
          <w:color w:val="5B9BD5" w:themeColor="accent1"/>
          <w:rtl/>
        </w:rPr>
        <w:t xml:space="preserve">م (.......) من خلال نظام سداد) </w:t>
      </w:r>
      <w:r>
        <w:rPr>
          <w:rFonts w:ascii="TheSansArab Light" w:hAnsi="TheSansArab Light" w:cs="TheSansArab Light" w:hint="cs"/>
          <w:color w:val="5B9BD5" w:themeColor="accent1"/>
          <w:rtl/>
        </w:rPr>
        <w:t>.</w:t>
      </w:r>
      <w:r w:rsidR="002F2183">
        <w:rPr>
          <w:rFonts w:ascii="TheSansArab Light" w:hAnsi="TheSansArab Light" w:cs="TheSansArab Light"/>
          <w:color w:val="5B9BD5" w:themeColor="accent1"/>
        </w:rPr>
        <w:t xml:space="preserve"> </w:t>
      </w:r>
    </w:p>
    <w:p w14:paraId="1675227A" w14:textId="77777777" w:rsidR="00D113E5" w:rsidRDefault="004E68D9" w:rsidP="00900FB1">
      <w:pPr>
        <w:pStyle w:val="ListParagraph"/>
        <w:jc w:val="right"/>
        <w:rPr>
          <w:rFonts w:ascii="TheSansArab Light" w:hAnsi="TheSansArab Light" w:cs="TheSansArab Light"/>
          <w:sz w:val="22"/>
          <w:szCs w:val="22"/>
          <w:rtl/>
        </w:rPr>
      </w:pPr>
      <w:r>
        <w:rPr>
          <w:rFonts w:ascii="TheSansArab Light" w:hAnsi="TheSansArab Light" w:cs="TheSansArab Light" w:hint="cs"/>
          <w:sz w:val="22"/>
          <w:szCs w:val="22"/>
          <w:rtl/>
        </w:rPr>
        <w:t>1</w:t>
      </w:r>
      <w:r w:rsidR="00D113E5">
        <w:rPr>
          <w:rFonts w:ascii="TheSansArab Light" w:hAnsi="TheSansArab Light" w:cs="TheSansArab Light" w:hint="cs"/>
          <w:sz w:val="22"/>
          <w:szCs w:val="22"/>
          <w:rtl/>
        </w:rPr>
        <w:t xml:space="preserve">- عند تحويل الطلب من قبل الموظف الى حالة ( انتظار سداد) </w:t>
      </w:r>
      <w:r w:rsidR="00900FB1">
        <w:rPr>
          <w:rFonts w:ascii="TheSansArab Light" w:hAnsi="TheSansArab Light" w:cs="TheSansArab Light" w:hint="cs"/>
          <w:sz w:val="22"/>
          <w:szCs w:val="22"/>
          <w:rtl/>
        </w:rPr>
        <w:t>يتم تغيير</w:t>
      </w:r>
      <w:r w:rsidR="00D113E5">
        <w:rPr>
          <w:rFonts w:ascii="TheSansArab Light" w:hAnsi="TheSansArab Light" w:cs="TheSansArab Light" w:hint="cs"/>
          <w:sz w:val="22"/>
          <w:szCs w:val="22"/>
          <w:rtl/>
        </w:rPr>
        <w:t xml:space="preserve"> حالة الطلب للمكاتب</w:t>
      </w:r>
      <w:r w:rsidR="00900FB1">
        <w:rPr>
          <w:rFonts w:ascii="TheSansArab Light" w:hAnsi="TheSansArab Light" w:cs="TheSansArab Light" w:hint="cs"/>
          <w:sz w:val="22"/>
          <w:szCs w:val="22"/>
          <w:rtl/>
        </w:rPr>
        <w:t xml:space="preserve"> الى حالة</w:t>
      </w:r>
      <w:r w:rsidR="00D113E5">
        <w:rPr>
          <w:rFonts w:ascii="TheSansArab Light" w:hAnsi="TheSansArab Light" w:cs="TheSansArab Light" w:hint="cs"/>
          <w:sz w:val="22"/>
          <w:szCs w:val="22"/>
          <w:rtl/>
        </w:rPr>
        <w:t xml:space="preserve"> </w:t>
      </w:r>
      <w:r w:rsidR="00D113E5" w:rsidRPr="00D113E5">
        <w:rPr>
          <w:rFonts w:ascii="TheSansArab Light" w:hAnsi="TheSansArab Light" w:cs="TheSansArab Light" w:hint="cs"/>
          <w:sz w:val="22"/>
          <w:szCs w:val="22"/>
          <w:rtl/>
        </w:rPr>
        <w:t>(</w:t>
      </w:r>
      <w:r w:rsidR="00900FB1">
        <w:rPr>
          <w:rFonts w:ascii="TheSansArab Light" w:hAnsi="TheSansArab Light" w:cs="TheSansArab Light" w:hint="cs"/>
          <w:sz w:val="22"/>
          <w:szCs w:val="22"/>
          <w:rtl/>
        </w:rPr>
        <w:t xml:space="preserve">في </w:t>
      </w:r>
      <w:r w:rsidR="00D113E5">
        <w:rPr>
          <w:rFonts w:ascii="TheSansArab Light" w:hAnsi="TheSansArab Light" w:cs="TheSansArab Light" w:hint="cs"/>
          <w:sz w:val="22"/>
          <w:szCs w:val="22"/>
          <w:rtl/>
        </w:rPr>
        <w:t>انتظار السداد</w:t>
      </w:r>
      <w:r w:rsidR="00D113E5" w:rsidRPr="00D113E5">
        <w:rPr>
          <w:rFonts w:ascii="TheSansArab Light" w:hAnsi="TheSansArab Light" w:cs="TheSansArab Light" w:hint="cs"/>
          <w:sz w:val="22"/>
          <w:szCs w:val="22"/>
          <w:rtl/>
        </w:rPr>
        <w:t>)</w:t>
      </w:r>
    </w:p>
    <w:p w14:paraId="2F0CC84B" w14:textId="1B6B0864" w:rsidR="004E68D9" w:rsidRDefault="004E68D9" w:rsidP="004E68D9">
      <w:pPr>
        <w:pStyle w:val="ListParagraph"/>
        <w:jc w:val="right"/>
        <w:rPr>
          <w:rFonts w:ascii="TheSansArab Light" w:hAnsi="TheSansArab Light" w:cs="TheSansArab Light"/>
          <w:sz w:val="22"/>
          <w:szCs w:val="22"/>
          <w:rtl/>
        </w:rPr>
      </w:pPr>
    </w:p>
    <w:p w14:paraId="186CBAE4" w14:textId="31CE1A9F" w:rsidR="00D113E5" w:rsidRDefault="005D284F" w:rsidP="00900FB1">
      <w:pPr>
        <w:pStyle w:val="ListParagraph"/>
        <w:jc w:val="right"/>
        <w:rPr>
          <w:rFonts w:ascii="TheSansArab Light" w:hAnsi="TheSansArab Light" w:cs="TheSansArab Light"/>
          <w:sz w:val="22"/>
          <w:szCs w:val="22"/>
        </w:rPr>
      </w:pPr>
      <w:r>
        <w:rPr>
          <w:rFonts w:ascii="TheSansArab Light" w:hAnsi="TheSansArab Light" w:cs="TheSansArab Light"/>
          <w:sz w:val="22"/>
          <w:szCs w:val="22"/>
        </w:rPr>
        <w:t>2</w:t>
      </w:r>
      <w:r>
        <w:rPr>
          <w:rFonts w:ascii="TheSansArab Light" w:hAnsi="TheSansArab Light" w:cs="TheSansArab Light" w:hint="cs"/>
          <w:sz w:val="22"/>
          <w:szCs w:val="22"/>
          <w:rtl/>
        </w:rPr>
        <w:t>2</w:t>
      </w:r>
      <w:bookmarkStart w:id="13" w:name="_GoBack"/>
      <w:bookmarkEnd w:id="13"/>
      <w:r w:rsidR="00D113E5">
        <w:rPr>
          <w:rFonts w:ascii="TheSansArab Light" w:hAnsi="TheSansArab Light" w:cs="TheSansArab Light" w:hint="cs"/>
          <w:sz w:val="22"/>
          <w:szCs w:val="22"/>
          <w:rtl/>
        </w:rPr>
        <w:t xml:space="preserve">- صلاحية تحويل حاله الطلب الى (اعتذار هيئة) و (الموافقة النهائية) </w:t>
      </w:r>
      <w:r w:rsidR="00900FB1">
        <w:rPr>
          <w:rFonts w:ascii="TheSansArab Light" w:hAnsi="TheSansArab Light" w:cs="TheSansArab Light" w:hint="cs"/>
          <w:sz w:val="22"/>
          <w:szCs w:val="22"/>
          <w:rtl/>
        </w:rPr>
        <w:t>يتم اعادتها كما كانت عليه بحيث يتم السماح للموظفين بتغييير حالة الطلب</w:t>
      </w:r>
      <w:r w:rsidR="004961E7">
        <w:rPr>
          <w:rFonts w:ascii="TheSansArab Light" w:hAnsi="TheSansArab Light" w:cs="TheSansArab Light" w:hint="cs"/>
          <w:sz w:val="22"/>
          <w:szCs w:val="22"/>
          <w:rtl/>
        </w:rPr>
        <w:t xml:space="preserve"> ولا تقتصر عل المدراء</w:t>
      </w:r>
    </w:p>
    <w:p w14:paraId="1E4A87E9" w14:textId="77777777" w:rsidR="00D113E5" w:rsidRPr="00D113E5" w:rsidRDefault="00D113E5" w:rsidP="00D113E5">
      <w:pPr>
        <w:pStyle w:val="ListParagraph"/>
        <w:jc w:val="right"/>
        <w:rPr>
          <w:rFonts w:ascii="TheSansArab Light" w:hAnsi="TheSansArab Light" w:cs="TheSansArab Light"/>
          <w:sz w:val="22"/>
          <w:szCs w:val="22"/>
          <w:rtl/>
        </w:rPr>
      </w:pPr>
    </w:p>
    <w:p w14:paraId="2C4CA946" w14:textId="77777777" w:rsidR="003C5959" w:rsidRPr="005A115B" w:rsidRDefault="003C5959" w:rsidP="003C5959">
      <w:pPr>
        <w:rPr>
          <w:rFonts w:ascii="TheSansArab Light" w:hAnsi="TheSansArab Light" w:cs="TheSansArab Light"/>
          <w:sz w:val="22"/>
          <w:szCs w:val="22"/>
          <w:rtl/>
        </w:rPr>
      </w:pPr>
    </w:p>
    <w:bookmarkEnd w:id="0"/>
    <w:bookmarkEnd w:id="1"/>
    <w:p w14:paraId="14069BAE" w14:textId="77777777" w:rsidR="003C5959" w:rsidRDefault="003C5959" w:rsidP="0061126B">
      <w:pPr>
        <w:rPr>
          <w:rFonts w:ascii="TheSansArab Light" w:hAnsi="TheSansArab Light" w:cs="TheSansArab Light"/>
          <w:bCs/>
          <w:color w:val="000000" w:themeColor="text1"/>
          <w:sz w:val="32"/>
          <w:szCs w:val="32"/>
          <w:rtl/>
        </w:rPr>
      </w:pPr>
    </w:p>
    <w:p w14:paraId="5C8F0CFE" w14:textId="77777777" w:rsidR="00D113E5" w:rsidRPr="00836011" w:rsidRDefault="00D113E5" w:rsidP="0061126B">
      <w:pPr>
        <w:rPr>
          <w:rFonts w:asciiTheme="minorHAnsi" w:hAnsiTheme="minorHAnsi"/>
          <w:rtl/>
        </w:rPr>
      </w:pPr>
    </w:p>
    <w:sectPr w:rsidR="00D113E5" w:rsidRPr="00836011" w:rsidSect="00CE661F">
      <w:headerReference w:type="default" r:id="rId11"/>
      <w:footerReference w:type="default" r:id="rId12"/>
      <w:headerReference w:type="first" r:id="rId13"/>
      <w:pgSz w:w="12240" w:h="15840"/>
      <w:pgMar w:top="2070" w:right="1440" w:bottom="540" w:left="450" w:header="45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Nouf M. Alsahli" w:date="2020-03-11T10:14:00Z" w:initials="NMA">
    <w:p w14:paraId="2DF0D1C7" w14:textId="77777777" w:rsidR="00AE6D7D" w:rsidRDefault="00AE6D7D">
      <w:pPr>
        <w:pStyle w:val="CommentText"/>
        <w:rPr>
          <w:rtl/>
        </w:rPr>
      </w:pPr>
      <w:r>
        <w:rPr>
          <w:rStyle w:val="CommentReference"/>
        </w:rPr>
        <w:annotationRef/>
      </w:r>
      <w:r>
        <w:rPr>
          <w:rFonts w:hint="cs"/>
          <w:rtl/>
        </w:rPr>
        <w:t>نوع الاشعار رسالة نصية او بريد او الجميع ؟</w:t>
      </w:r>
    </w:p>
  </w:comment>
  <w:comment w:id="12" w:author="Atheer F. Bin Dhabah" w:date="2020-03-15T08:43:00Z" w:initials="AFB">
    <w:p w14:paraId="33F45CAB" w14:textId="3C43FE77" w:rsidR="00AC6D2D" w:rsidRDefault="00AC6D2D">
      <w:pPr>
        <w:pStyle w:val="CommentText"/>
      </w:pPr>
      <w:r>
        <w:rPr>
          <w:rStyle w:val="CommentReference"/>
        </w:rPr>
        <w:annotationRef/>
      </w:r>
      <w:r>
        <w:rPr>
          <w:rFonts w:hint="cs"/>
          <w:rtl/>
        </w:rPr>
        <w:t>الجميع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F0D1C7" w15:done="0"/>
  <w15:commentEx w15:paraId="33F45CAB" w15:paraIdParent="2DF0D1C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BB8071" w14:textId="77777777" w:rsidR="00EB1AA8" w:rsidRDefault="00EB1AA8" w:rsidP="00C64A1A">
      <w:pPr>
        <w:spacing w:line="240" w:lineRule="auto"/>
      </w:pPr>
      <w:r>
        <w:separator/>
      </w:r>
    </w:p>
  </w:endnote>
  <w:endnote w:type="continuationSeparator" w:id="0">
    <w:p w14:paraId="3267F8FE" w14:textId="77777777" w:rsidR="00EB1AA8" w:rsidRDefault="00EB1AA8" w:rsidP="00C64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heSansArab Light">
    <w:panose1 w:val="020B0302050302020203"/>
    <w:charset w:val="00"/>
    <w:family w:val="swiss"/>
    <w:pitch w:val="variable"/>
    <w:sig w:usb0="800020AF" w:usb1="D000204A"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inma TheSans">
    <w:altName w:val="Times New Roman"/>
    <w:panose1 w:val="00000000000000000000"/>
    <w:charset w:val="B2"/>
    <w:family w:val="auto"/>
    <w:notTrueType/>
    <w:pitch w:val="default"/>
    <w:sig w:usb0="00002000" w:usb1="00000000" w:usb2="00000000" w:usb3="00000000" w:csb0="00000040" w:csb1="00000000"/>
  </w:font>
  <w:font w:name="Janna LT">
    <w:panose1 w:val="01000000000000000000"/>
    <w:charset w:val="00"/>
    <w:family w:val="auto"/>
    <w:pitch w:val="variable"/>
    <w:sig w:usb0="800020AF" w:usb1="C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73600340"/>
      <w:docPartObj>
        <w:docPartGallery w:val="Page Numbers (Bottom of Page)"/>
        <w:docPartUnique/>
      </w:docPartObj>
    </w:sdtPr>
    <w:sdtEndPr>
      <w:rPr>
        <w:noProof/>
        <w:rtl w:val="0"/>
      </w:rPr>
    </w:sdtEndPr>
    <w:sdtContent>
      <w:p w14:paraId="5E29653B" w14:textId="77777777" w:rsidR="00AF3036" w:rsidRDefault="00AF3036" w:rsidP="008D625D">
        <w:pPr>
          <w:pStyle w:val="Footer"/>
          <w:bidi/>
          <w:ind w:left="720"/>
          <w:jc w:val="right"/>
        </w:pPr>
        <w:r>
          <w:rPr>
            <w:noProof/>
          </w:rPr>
          <mc:AlternateContent>
            <mc:Choice Requires="wps">
              <w:drawing>
                <wp:anchor distT="0" distB="0" distL="114300" distR="114300" simplePos="0" relativeHeight="251658240" behindDoc="0" locked="0" layoutInCell="1" allowOverlap="1" wp14:anchorId="2420710A" wp14:editId="0B9D5731">
                  <wp:simplePos x="0" y="0"/>
                  <wp:positionH relativeFrom="column">
                    <wp:posOffset>1014672</wp:posOffset>
                  </wp:positionH>
                  <wp:positionV relativeFrom="paragraph">
                    <wp:posOffset>106045</wp:posOffset>
                  </wp:positionV>
                  <wp:extent cx="5001768" cy="45720"/>
                  <wp:effectExtent l="0" t="0" r="8890" b="0"/>
                  <wp:wrapSquare wrapText="bothSides"/>
                  <wp:docPr id="64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001768" cy="45720"/>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5922D13" id="_x0000_t110" coordsize="21600,21600" o:spt="110" path="m10800,l,10800,10800,21600,21600,10800xe">
                  <v:stroke joinstyle="miter"/>
                  <v:path gradientshapeok="t" o:connecttype="rect" textboxrect="5400,5400,16200,16200"/>
                </v:shapetype>
                <v:shape id="AutoShape 1" o:spid="_x0000_s1026" type="#_x0000_t110" alt="Light horizontal" style="position:absolute;margin-left:79.9pt;margin-top:8.35pt;width:393.85pt;height:3.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" fillcolor="black" stroked="f">
                  <v:fill r:id="rId1" o:title="" type="pattern"/>
                  <w10:wrap type="square"/>
                </v:shape>
              </w:pict>
            </mc:Fallback>
          </mc:AlternateContent>
        </w:r>
      </w:p>
      <w:p w14:paraId="751D82DD" w14:textId="5281358F" w:rsidR="00AF3036" w:rsidRDefault="00AF3036" w:rsidP="008D625D">
        <w:pPr>
          <w:pStyle w:val="Footer"/>
          <w:tabs>
            <w:tab w:val="center" w:pos="4995"/>
            <w:tab w:val="left" w:pos="6549"/>
          </w:tabs>
          <w:bidi/>
          <w:ind w:left="2160"/>
          <w:rPr>
            <w:noProof/>
          </w:rPr>
        </w:pPr>
        <w:r>
          <w:tab/>
        </w:r>
        <w:r>
          <w:tab/>
        </w:r>
        <w:r>
          <w:fldChar w:fldCharType="begin"/>
        </w:r>
        <w:r>
          <w:instrText xml:space="preserve"> PAGE    \* MERGEFORMAT </w:instrText>
        </w:r>
        <w:r>
          <w:fldChar w:fldCharType="separate"/>
        </w:r>
        <w:r w:rsidR="005D284F">
          <w:rPr>
            <w:noProof/>
            <w:rtl/>
          </w:rPr>
          <w:t>4</w:t>
        </w:r>
        <w:r>
          <w:rPr>
            <w:noProof/>
          </w:rPr>
          <w:fldChar w:fldCharType="end"/>
        </w:r>
        <w:r>
          <w:rPr>
            <w:rFonts w:hint="cs"/>
            <w:noProof/>
            <w:rtl/>
          </w:rPr>
          <w:t xml:space="preserve">  </w:t>
        </w:r>
        <w:r>
          <w:rPr>
            <w:noProof/>
          </w:rPr>
          <w:tab/>
        </w:r>
      </w:p>
      <w:p w14:paraId="083250D9" w14:textId="25C43A1D" w:rsidR="00AF3036" w:rsidRDefault="00AF3036" w:rsidP="00121FC4">
        <w:pPr>
          <w:pStyle w:val="Footer"/>
          <w:tabs>
            <w:tab w:val="center" w:pos="4995"/>
            <w:tab w:val="left" w:pos="6549"/>
          </w:tabs>
          <w:ind w:left="2160"/>
          <w:jc w:val="center"/>
        </w:pPr>
        <w:r w:rsidRPr="00B348D1">
          <w:rPr>
            <w:rFonts w:ascii="Janna LT" w:hAnsi="Janna LT" w:cs="Janna LT"/>
            <w:noProof/>
            <w:sz w:val="16"/>
            <w:szCs w:val="16"/>
            <w:rtl/>
          </w:rPr>
          <w:t xml:space="preserve">– </w:t>
        </w:r>
        <w:r>
          <w:rPr>
            <w:rFonts w:ascii="Janna LT" w:hAnsi="Janna LT" w:cs="Janna LT" w:hint="cs"/>
            <w:noProof/>
            <w:sz w:val="16"/>
            <w:szCs w:val="16"/>
            <w:rtl/>
          </w:rPr>
          <w:t>مستند</w:t>
        </w:r>
        <w:r w:rsidRPr="00B348D1">
          <w:rPr>
            <w:rFonts w:ascii="Janna LT" w:hAnsi="Janna LT" w:cs="Janna LT"/>
            <w:noProof/>
            <w:sz w:val="16"/>
            <w:szCs w:val="16"/>
            <w:rtl/>
          </w:rPr>
          <w:t xml:space="preserve"> </w:t>
        </w:r>
        <w:r>
          <w:rPr>
            <w:rFonts w:ascii="Janna LT" w:hAnsi="Janna LT" w:cs="Janna LT" w:hint="cs"/>
            <w:noProof/>
            <w:sz w:val="16"/>
            <w:szCs w:val="16"/>
            <w:rtl/>
          </w:rPr>
          <w:t>متطلبات الأعمال</w:t>
        </w:r>
      </w:p>
    </w:sdtContent>
  </w:sdt>
  <w:p w14:paraId="0D54525A" w14:textId="77777777" w:rsidR="00AF3036" w:rsidRDefault="00AF3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4269D1" w14:textId="77777777" w:rsidR="00EB1AA8" w:rsidRDefault="00EB1AA8" w:rsidP="00C64A1A">
      <w:pPr>
        <w:spacing w:line="240" w:lineRule="auto"/>
      </w:pPr>
      <w:r>
        <w:separator/>
      </w:r>
    </w:p>
  </w:footnote>
  <w:footnote w:type="continuationSeparator" w:id="0">
    <w:p w14:paraId="324FA03B" w14:textId="77777777" w:rsidR="00EB1AA8" w:rsidRDefault="00EB1AA8" w:rsidP="00C64A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23C93" w14:textId="77777777" w:rsidR="00AF3036" w:rsidRPr="00764D74" w:rsidRDefault="00AF3036" w:rsidP="008D625D">
    <w:pPr>
      <w:pStyle w:val="Header"/>
      <w:ind w:left="720"/>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6" w:type="pct"/>
      <w:jc w:val="center"/>
      <w:tblBorders>
        <w:bottom w:val="single" w:sz="6" w:space="0" w:color="auto"/>
      </w:tblBorders>
      <w:tblLayout w:type="fixed"/>
      <w:tblCellMar>
        <w:left w:w="56" w:type="dxa"/>
        <w:bottom w:w="29" w:type="dxa"/>
        <w:right w:w="56" w:type="dxa"/>
      </w:tblCellMar>
      <w:tblLook w:val="0000" w:firstRow="0" w:lastRow="0" w:firstColumn="0" w:lastColumn="0" w:noHBand="0" w:noVBand="0"/>
    </w:tblPr>
    <w:tblGrid>
      <w:gridCol w:w="2127"/>
      <w:gridCol w:w="6004"/>
      <w:gridCol w:w="2252"/>
    </w:tblGrid>
    <w:tr w:rsidR="00AF3036" w:rsidRPr="00D74EE8" w14:paraId="6907ECAD" w14:textId="77777777" w:rsidTr="00AF3036">
      <w:trPr>
        <w:cantSplit/>
        <w:trHeight w:val="892"/>
        <w:jc w:val="center"/>
      </w:trPr>
      <w:tc>
        <w:tcPr>
          <w:tcW w:w="2004" w:type="dxa"/>
          <w:vAlign w:val="bottom"/>
        </w:tcPr>
        <w:p w14:paraId="3D301340" w14:textId="77777777" w:rsidR="00AF3036" w:rsidRPr="00D74EE8" w:rsidRDefault="00AF3036" w:rsidP="00CE661F">
          <w:pPr>
            <w:pStyle w:val="Header"/>
            <w:ind w:left="34"/>
            <w:rPr>
              <w:rFonts w:asciiTheme="minorHAnsi" w:hAnsiTheme="minorHAnsi" w:cstheme="minorHAnsi"/>
              <w:noProof/>
            </w:rPr>
          </w:pPr>
        </w:p>
      </w:tc>
      <w:tc>
        <w:tcPr>
          <w:tcW w:w="5656" w:type="dxa"/>
          <w:vAlign w:val="bottom"/>
        </w:tcPr>
        <w:p w14:paraId="785F5863" w14:textId="77777777" w:rsidR="00AF3036" w:rsidRPr="00D74EE8" w:rsidRDefault="00AF3036" w:rsidP="00CE661F">
          <w:pPr>
            <w:pStyle w:val="Header"/>
            <w:spacing w:after="60"/>
            <w:ind w:right="29"/>
            <w:jc w:val="center"/>
            <w:rPr>
              <w:rFonts w:asciiTheme="minorHAnsi" w:hAnsiTheme="minorHAnsi" w:cstheme="minorHAnsi"/>
            </w:rPr>
          </w:pPr>
        </w:p>
      </w:tc>
      <w:tc>
        <w:tcPr>
          <w:tcW w:w="2121" w:type="dxa"/>
          <w:vAlign w:val="bottom"/>
        </w:tcPr>
        <w:p w14:paraId="7CCEBB82" w14:textId="77777777" w:rsidR="00AF3036" w:rsidRDefault="00AF3036" w:rsidP="00CE661F">
          <w:pPr>
            <w:ind w:left="-665" w:hanging="142"/>
            <w:jc w:val="right"/>
            <w:rPr>
              <w:rFonts w:ascii="Janna LT" w:hAnsi="Janna LT" w:cs="Janna LT"/>
              <w:b/>
              <w:i/>
              <w:noProof/>
              <w:sz w:val="18"/>
              <w:szCs w:val="18"/>
              <w:rtl/>
            </w:rPr>
          </w:pPr>
        </w:p>
        <w:p w14:paraId="21FC59A6" w14:textId="77777777" w:rsidR="00AF3036" w:rsidRPr="00F97BCB" w:rsidRDefault="00AF3036" w:rsidP="00CE661F">
          <w:pPr>
            <w:ind w:left="-665" w:hanging="142"/>
            <w:jc w:val="right"/>
            <w:rPr>
              <w:rFonts w:cstheme="minorHAnsi"/>
              <w:sz w:val="2"/>
              <w:szCs w:val="2"/>
              <w:lang w:val="en-GB"/>
            </w:rPr>
          </w:pPr>
        </w:p>
      </w:tc>
    </w:tr>
  </w:tbl>
  <w:p w14:paraId="700F8B9A" w14:textId="77777777" w:rsidR="00AF3036" w:rsidRDefault="00AF30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34913"/>
    <w:multiLevelType w:val="hybridMultilevel"/>
    <w:tmpl w:val="E444ADF4"/>
    <w:lvl w:ilvl="0" w:tplc="5808A022">
      <w:start w:val="1"/>
      <w:numFmt w:val="decimal"/>
      <w:lvlText w:val="%1."/>
      <w:lvlJc w:val="left"/>
      <w:pPr>
        <w:ind w:left="19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D3CA4"/>
    <w:multiLevelType w:val="hybridMultilevel"/>
    <w:tmpl w:val="248A242C"/>
    <w:lvl w:ilvl="0" w:tplc="D434674C">
      <w:numFmt w:val="bullet"/>
      <w:lvlText w:val="-"/>
      <w:lvlJc w:val="left"/>
      <w:pPr>
        <w:ind w:left="720" w:hanging="360"/>
      </w:pPr>
      <w:rPr>
        <w:rFonts w:ascii="TheSansArab Light" w:eastAsia="Times New Roman" w:hAnsi="TheSansArab Light" w:cs="TheSansArab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137E0"/>
    <w:multiLevelType w:val="multilevel"/>
    <w:tmpl w:val="6FE042EC"/>
    <w:lvl w:ilvl="0">
      <w:start w:val="1"/>
      <w:numFmt w:val="decimal"/>
      <w:pStyle w:val="Heading1"/>
      <w:lvlText w:val="%1."/>
      <w:lvlJc w:val="left"/>
      <w:pPr>
        <w:ind w:left="432" w:hanging="432"/>
      </w:pPr>
      <w:rPr>
        <w:rFonts w:hint="default"/>
        <w:b/>
        <w:bCs w:val="0"/>
        <w:color w:val="auto"/>
        <w:sz w:val="24"/>
        <w:szCs w:val="24"/>
      </w:rPr>
    </w:lvl>
    <w:lvl w:ilvl="1">
      <w:start w:val="1"/>
      <w:numFmt w:val="decimal"/>
      <w:lvlText w:val="%1.%2"/>
      <w:lvlJc w:val="left"/>
      <w:pPr>
        <w:ind w:left="576" w:hanging="576"/>
      </w:pPr>
      <w:rPr>
        <w:i w:val="0"/>
        <w:iCs w:val="0"/>
        <w:color w:val="auto"/>
      </w:rPr>
    </w:lvl>
    <w:lvl w:ilvl="2">
      <w:start w:val="1"/>
      <w:numFmt w:val="decimal"/>
      <w:lvlText w:val="%1.%2.%3"/>
      <w:lvlJc w:val="left"/>
      <w:pPr>
        <w:ind w:left="72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4E341D"/>
    <w:multiLevelType w:val="hybridMultilevel"/>
    <w:tmpl w:val="4A0AE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F7960AC"/>
    <w:multiLevelType w:val="multilevel"/>
    <w:tmpl w:val="1166BC38"/>
    <w:numStyleLink w:val="Style1"/>
  </w:abstractNum>
  <w:abstractNum w:abstractNumId="5" w15:restartNumberingAfterBreak="0">
    <w:nsid w:val="30FC601F"/>
    <w:multiLevelType w:val="multilevel"/>
    <w:tmpl w:val="1166BC38"/>
    <w:styleLink w:val="Style1"/>
    <w:lvl w:ilvl="0">
      <w:start w:val="1"/>
      <w:numFmt w:val="decimal"/>
      <w:lvlText w:val="%1."/>
      <w:lvlJc w:val="left"/>
      <w:pPr>
        <w:ind w:left="432" w:hanging="432"/>
      </w:pPr>
      <w:rPr>
        <w:rFonts w:hint="default"/>
        <w:b/>
        <w:bCs w:val="0"/>
        <w:color w:val="auto"/>
        <w:sz w:val="24"/>
        <w:szCs w:val="24"/>
      </w:rPr>
    </w:lvl>
    <w:lvl w:ilvl="1">
      <w:start w:val="1"/>
      <w:numFmt w:val="decimal"/>
      <w:lvlText w:val="%1.%2"/>
      <w:lvlJc w:val="left"/>
      <w:pPr>
        <w:ind w:left="1296" w:hanging="576"/>
      </w:pPr>
      <w:rPr>
        <w:rFonts w:hint="default"/>
        <w:i w:val="0"/>
        <w:iCs w:val="0"/>
        <w:color w:val="auto"/>
      </w:rPr>
    </w:lvl>
    <w:lvl w:ilvl="2">
      <w:start w:val="1"/>
      <w:numFmt w:val="decimal"/>
      <w:pStyle w:val="Heading3"/>
      <w:lvlText w:val="%1.%2.%3"/>
      <w:lvlJc w:val="left"/>
      <w:pPr>
        <w:ind w:left="2160" w:hanging="720"/>
      </w:pPr>
      <w:rPr>
        <w:rFonts w:hint="default"/>
        <w:color w:val="auto"/>
      </w:rPr>
    </w:lvl>
    <w:lvl w:ilvl="3">
      <w:start w:val="1"/>
      <w:numFmt w:val="decimal"/>
      <w:lvlText w:val="%1.%2.%3.%4"/>
      <w:lvlJc w:val="left"/>
      <w:pPr>
        <w:ind w:left="3024" w:hanging="864"/>
      </w:pPr>
      <w:rPr>
        <w:rFonts w:hint="default"/>
      </w:rPr>
    </w:lvl>
    <w:lvl w:ilvl="4">
      <w:start w:val="1"/>
      <w:numFmt w:val="decimal"/>
      <w:lvlText w:val="%1.%2.%3.%4.%5"/>
      <w:lvlJc w:val="left"/>
      <w:pPr>
        <w:ind w:left="3168" w:hanging="1008"/>
      </w:pPr>
      <w:rPr>
        <w:rFonts w:hint="default"/>
      </w:rPr>
    </w:lvl>
    <w:lvl w:ilvl="5">
      <w:start w:val="1"/>
      <w:numFmt w:val="decimal"/>
      <w:lvlText w:val="%1.%2.%3.%4.%5.%6"/>
      <w:lvlJc w:val="left"/>
      <w:pPr>
        <w:ind w:left="3312" w:hanging="1152"/>
      </w:pPr>
      <w:rPr>
        <w:rFonts w:hint="default"/>
      </w:rPr>
    </w:lvl>
    <w:lvl w:ilvl="6">
      <w:start w:val="1"/>
      <w:numFmt w:val="decimal"/>
      <w:lvlText w:val="%1.%2.%3.%4.%5.%6.%7"/>
      <w:lvlJc w:val="left"/>
      <w:pPr>
        <w:ind w:left="3456" w:hanging="1296"/>
      </w:pPr>
      <w:rPr>
        <w:rFonts w:hint="default"/>
      </w:rPr>
    </w:lvl>
    <w:lvl w:ilvl="7">
      <w:start w:val="1"/>
      <w:numFmt w:val="decimal"/>
      <w:lvlText w:val="%1.%2.%3.%4.%5.%6.%7.%8"/>
      <w:lvlJc w:val="left"/>
      <w:pPr>
        <w:ind w:left="3600" w:hanging="1440"/>
      </w:pPr>
      <w:rPr>
        <w:rFonts w:hint="default"/>
      </w:rPr>
    </w:lvl>
    <w:lvl w:ilvl="8">
      <w:start w:val="1"/>
      <w:numFmt w:val="decimal"/>
      <w:lvlText w:val="%1.%2.%3.%4.%5.%6.%7.%8.%9"/>
      <w:lvlJc w:val="left"/>
      <w:pPr>
        <w:ind w:left="3744" w:hanging="1584"/>
      </w:pPr>
      <w:rPr>
        <w:rFonts w:hint="default"/>
      </w:rPr>
    </w:lvl>
  </w:abstractNum>
  <w:abstractNum w:abstractNumId="6" w15:restartNumberingAfterBreak="0">
    <w:nsid w:val="54E6379E"/>
    <w:multiLevelType w:val="hybridMultilevel"/>
    <w:tmpl w:val="E444ADF4"/>
    <w:lvl w:ilvl="0" w:tplc="5808A022">
      <w:start w:val="1"/>
      <w:numFmt w:val="decimal"/>
      <w:lvlText w:val="%1."/>
      <w:lvlJc w:val="left"/>
      <w:pPr>
        <w:ind w:left="19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5E4D5F"/>
    <w:multiLevelType w:val="hybridMultilevel"/>
    <w:tmpl w:val="E444ADF4"/>
    <w:lvl w:ilvl="0" w:tplc="5808A022">
      <w:start w:val="1"/>
      <w:numFmt w:val="decimal"/>
      <w:lvlText w:val="%1."/>
      <w:lvlJc w:val="left"/>
      <w:pPr>
        <w:ind w:left="19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1C695E"/>
    <w:multiLevelType w:val="hybridMultilevel"/>
    <w:tmpl w:val="FA7C32E4"/>
    <w:lvl w:ilvl="0" w:tplc="A746D58E">
      <w:start w:val="2"/>
      <w:numFmt w:val="bullet"/>
      <w:lvlText w:val="-"/>
      <w:lvlJc w:val="left"/>
      <w:pPr>
        <w:ind w:left="1080" w:hanging="360"/>
      </w:pPr>
      <w:rPr>
        <w:rFonts w:ascii="TheSansArab Light" w:eastAsia="Times New Roman" w:hAnsi="TheSansArab Light" w:cs="TheSansArab Light"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4"/>
    <w:lvlOverride w:ilvl="0">
      <w:lvl w:ilvl="0">
        <w:start w:val="1"/>
        <w:numFmt w:val="decimal"/>
        <w:lvlText w:val="%1."/>
        <w:lvlJc w:val="left"/>
        <w:pPr>
          <w:ind w:left="432" w:hanging="432"/>
        </w:pPr>
        <w:rPr>
          <w:rFonts w:hint="default"/>
          <w:b/>
          <w:bCs w:val="0"/>
          <w:color w:val="auto"/>
          <w:sz w:val="24"/>
          <w:szCs w:val="24"/>
        </w:rPr>
      </w:lvl>
    </w:lvlOverride>
    <w:lvlOverride w:ilvl="1">
      <w:lvl w:ilvl="1">
        <w:start w:val="1"/>
        <w:numFmt w:val="decimal"/>
        <w:lvlText w:val="%1.%2"/>
        <w:lvlJc w:val="left"/>
        <w:pPr>
          <w:ind w:left="1296" w:hanging="576"/>
        </w:pPr>
        <w:rPr>
          <w:rFonts w:hint="default"/>
          <w:i w:val="0"/>
          <w:iCs w:val="0"/>
          <w:color w:val="auto"/>
        </w:rPr>
      </w:lvl>
    </w:lvlOverride>
    <w:lvlOverride w:ilvl="2">
      <w:lvl w:ilvl="2">
        <w:start w:val="1"/>
        <w:numFmt w:val="decimal"/>
        <w:pStyle w:val="Heading3"/>
        <w:lvlText w:val="%1.%2.%3"/>
        <w:lvlJc w:val="left"/>
        <w:pPr>
          <w:ind w:left="2160" w:hanging="720"/>
        </w:pPr>
        <w:rPr>
          <w:rFonts w:hint="default"/>
          <w:color w:val="auto"/>
        </w:rPr>
      </w:lvl>
    </w:lvlOverride>
    <w:lvlOverride w:ilvl="3">
      <w:lvl w:ilvl="3">
        <w:start w:val="1"/>
        <w:numFmt w:val="decimal"/>
        <w:lvlText w:val="%1.%2.%3.%4"/>
        <w:lvlJc w:val="left"/>
        <w:pPr>
          <w:ind w:left="3024" w:hanging="864"/>
        </w:pPr>
        <w:rPr>
          <w:rFonts w:hint="default"/>
        </w:rPr>
      </w:lvl>
    </w:lvlOverride>
    <w:lvlOverride w:ilvl="4">
      <w:lvl w:ilvl="4">
        <w:start w:val="1"/>
        <w:numFmt w:val="decimal"/>
        <w:lvlText w:val="%1.%2.%3.%4.%5"/>
        <w:lvlJc w:val="left"/>
        <w:pPr>
          <w:ind w:left="3168" w:hanging="1008"/>
        </w:pPr>
        <w:rPr>
          <w:rFonts w:hint="default"/>
        </w:rPr>
      </w:lvl>
    </w:lvlOverride>
    <w:lvlOverride w:ilvl="5">
      <w:lvl w:ilvl="5">
        <w:start w:val="1"/>
        <w:numFmt w:val="decimal"/>
        <w:lvlText w:val="%1.%2.%3.%4.%5.%6"/>
        <w:lvlJc w:val="left"/>
        <w:pPr>
          <w:ind w:left="3312" w:hanging="1152"/>
        </w:pPr>
        <w:rPr>
          <w:rFonts w:hint="default"/>
        </w:rPr>
      </w:lvl>
    </w:lvlOverride>
    <w:lvlOverride w:ilvl="6">
      <w:lvl w:ilvl="6">
        <w:start w:val="1"/>
        <w:numFmt w:val="decimal"/>
        <w:lvlText w:val="%1.%2.%3.%4.%5.%6.%7"/>
        <w:lvlJc w:val="left"/>
        <w:pPr>
          <w:ind w:left="3456" w:hanging="1296"/>
        </w:pPr>
        <w:rPr>
          <w:rFonts w:hint="default"/>
        </w:rPr>
      </w:lvl>
    </w:lvlOverride>
    <w:lvlOverride w:ilvl="7">
      <w:lvl w:ilvl="7">
        <w:start w:val="1"/>
        <w:numFmt w:val="decimal"/>
        <w:lvlText w:val="%1.%2.%3.%4.%5.%6.%7.%8"/>
        <w:lvlJc w:val="left"/>
        <w:pPr>
          <w:ind w:left="3600" w:hanging="1440"/>
        </w:pPr>
        <w:rPr>
          <w:rFonts w:hint="default"/>
        </w:rPr>
      </w:lvl>
    </w:lvlOverride>
    <w:lvlOverride w:ilvl="8">
      <w:lvl w:ilvl="8">
        <w:start w:val="1"/>
        <w:numFmt w:val="decimal"/>
        <w:lvlText w:val="%1.%2.%3.%4.%5.%6.%7.%8.%9"/>
        <w:lvlJc w:val="left"/>
        <w:pPr>
          <w:ind w:left="3744" w:hanging="1584"/>
        </w:pPr>
        <w:rPr>
          <w:rFonts w:hint="default"/>
        </w:rPr>
      </w:lvl>
    </w:lvlOverride>
  </w:num>
  <w:num w:numId="4">
    <w:abstractNumId w:val="3"/>
  </w:num>
  <w:num w:numId="5">
    <w:abstractNumId w:val="4"/>
    <w:lvlOverride w:ilvl="0">
      <w:lvl w:ilvl="0">
        <w:start w:val="1"/>
        <w:numFmt w:val="decimal"/>
        <w:lvlText w:val="%1."/>
        <w:lvlJc w:val="left"/>
        <w:pPr>
          <w:ind w:left="432" w:hanging="432"/>
        </w:pPr>
        <w:rPr>
          <w:rFonts w:hint="default"/>
          <w:b/>
          <w:bCs w:val="0"/>
          <w:color w:val="auto"/>
          <w:sz w:val="24"/>
          <w:szCs w:val="24"/>
        </w:rPr>
      </w:lvl>
    </w:lvlOverride>
    <w:lvlOverride w:ilvl="1">
      <w:lvl w:ilvl="1">
        <w:start w:val="1"/>
        <w:numFmt w:val="decimal"/>
        <w:lvlText w:val="%1.%2"/>
        <w:lvlJc w:val="left"/>
        <w:pPr>
          <w:ind w:left="1296" w:hanging="576"/>
        </w:pPr>
        <w:rPr>
          <w:rFonts w:hint="default"/>
          <w:i w:val="0"/>
          <w:iCs w:val="0"/>
          <w:color w:val="auto"/>
        </w:rPr>
      </w:lvl>
    </w:lvlOverride>
    <w:lvlOverride w:ilvl="2">
      <w:lvl w:ilvl="2">
        <w:start w:val="1"/>
        <w:numFmt w:val="decimal"/>
        <w:pStyle w:val="Heading3"/>
        <w:lvlText w:val="%1.%2.%3"/>
        <w:lvlJc w:val="left"/>
        <w:pPr>
          <w:ind w:left="2160" w:hanging="720"/>
        </w:pPr>
        <w:rPr>
          <w:rFonts w:hint="default"/>
          <w:color w:val="auto"/>
        </w:rPr>
      </w:lvl>
    </w:lvlOverride>
    <w:lvlOverride w:ilvl="3">
      <w:lvl w:ilvl="3">
        <w:start w:val="1"/>
        <w:numFmt w:val="decimal"/>
        <w:lvlText w:val="%1.%2.%3.%4"/>
        <w:lvlJc w:val="left"/>
        <w:pPr>
          <w:ind w:left="1134" w:hanging="864"/>
        </w:pPr>
        <w:rPr>
          <w:rFonts w:hint="default"/>
        </w:rPr>
      </w:lvl>
    </w:lvlOverride>
    <w:lvlOverride w:ilvl="4">
      <w:lvl w:ilvl="4">
        <w:start w:val="1"/>
        <w:numFmt w:val="decimal"/>
        <w:lvlText w:val="%1.%2.%3.%4.%5"/>
        <w:lvlJc w:val="left"/>
        <w:pPr>
          <w:ind w:left="3168" w:hanging="1008"/>
        </w:pPr>
        <w:rPr>
          <w:rFonts w:hint="default"/>
        </w:rPr>
      </w:lvl>
    </w:lvlOverride>
    <w:lvlOverride w:ilvl="5">
      <w:lvl w:ilvl="5">
        <w:start w:val="1"/>
        <w:numFmt w:val="decimal"/>
        <w:lvlText w:val="%1.%2.%3.%4.%5.%6"/>
        <w:lvlJc w:val="left"/>
        <w:pPr>
          <w:ind w:left="3312" w:hanging="1152"/>
        </w:pPr>
        <w:rPr>
          <w:rFonts w:hint="default"/>
        </w:rPr>
      </w:lvl>
    </w:lvlOverride>
    <w:lvlOverride w:ilvl="6">
      <w:lvl w:ilvl="6">
        <w:start w:val="1"/>
        <w:numFmt w:val="decimal"/>
        <w:lvlText w:val="%1.%2.%3.%4.%5.%6.%7"/>
        <w:lvlJc w:val="left"/>
        <w:pPr>
          <w:ind w:left="3456" w:hanging="1296"/>
        </w:pPr>
        <w:rPr>
          <w:rFonts w:hint="default"/>
        </w:rPr>
      </w:lvl>
    </w:lvlOverride>
    <w:lvlOverride w:ilvl="7">
      <w:lvl w:ilvl="7">
        <w:start w:val="1"/>
        <w:numFmt w:val="decimal"/>
        <w:lvlText w:val="%1.%2.%3.%4.%5.%6.%7.%8"/>
        <w:lvlJc w:val="left"/>
        <w:pPr>
          <w:ind w:left="3600" w:hanging="1440"/>
        </w:pPr>
        <w:rPr>
          <w:rFonts w:hint="default"/>
        </w:rPr>
      </w:lvl>
    </w:lvlOverride>
    <w:lvlOverride w:ilvl="8">
      <w:lvl w:ilvl="8">
        <w:start w:val="1"/>
        <w:numFmt w:val="decimal"/>
        <w:lvlText w:val="%1.%2.%3.%4.%5.%6.%7.%8.%9"/>
        <w:lvlJc w:val="left"/>
        <w:pPr>
          <w:ind w:left="3744" w:hanging="1584"/>
        </w:pPr>
        <w:rPr>
          <w:rFonts w:hint="default"/>
        </w:rPr>
      </w:lvl>
    </w:lvlOverride>
  </w:num>
  <w:num w:numId="6">
    <w:abstractNumId w:val="6"/>
  </w:num>
  <w:num w:numId="7">
    <w:abstractNumId w:val="7"/>
  </w:num>
  <w:num w:numId="8">
    <w:abstractNumId w:val="0"/>
  </w:num>
  <w:num w:numId="9">
    <w:abstractNumId w:val="8"/>
  </w:num>
  <w:num w:numId="10">
    <w:abstractNumId w:val="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ouf M. Alsahli">
    <w15:presenceInfo w15:providerId="AD" w15:userId="S-1-5-21-649039957-972252681-926967226-16681"/>
  </w15:person>
  <w15:person w15:author="Atheer F. Bin Dhabah">
    <w15:presenceInfo w15:providerId="AD" w15:userId="S-1-5-21-649039957-972252681-926967226-20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A1A"/>
    <w:rsid w:val="00000214"/>
    <w:rsid w:val="00014CFF"/>
    <w:rsid w:val="00022631"/>
    <w:rsid w:val="00022C4E"/>
    <w:rsid w:val="000304E4"/>
    <w:rsid w:val="00044545"/>
    <w:rsid w:val="000468BC"/>
    <w:rsid w:val="0006377C"/>
    <w:rsid w:val="00081AAC"/>
    <w:rsid w:val="000833FE"/>
    <w:rsid w:val="00093B3E"/>
    <w:rsid w:val="00097619"/>
    <w:rsid w:val="000B1187"/>
    <w:rsid w:val="000D1C90"/>
    <w:rsid w:val="000E2E89"/>
    <w:rsid w:val="000E546A"/>
    <w:rsid w:val="000E58D8"/>
    <w:rsid w:val="000F222F"/>
    <w:rsid w:val="000F65EA"/>
    <w:rsid w:val="001030A9"/>
    <w:rsid w:val="0010474B"/>
    <w:rsid w:val="001153BB"/>
    <w:rsid w:val="00121FC4"/>
    <w:rsid w:val="00136E91"/>
    <w:rsid w:val="00153C43"/>
    <w:rsid w:val="001642AA"/>
    <w:rsid w:val="00166000"/>
    <w:rsid w:val="00166E98"/>
    <w:rsid w:val="00170B0F"/>
    <w:rsid w:val="001946D3"/>
    <w:rsid w:val="001B0AE2"/>
    <w:rsid w:val="001D3879"/>
    <w:rsid w:val="001E73A4"/>
    <w:rsid w:val="00244CC1"/>
    <w:rsid w:val="00252287"/>
    <w:rsid w:val="002612FD"/>
    <w:rsid w:val="0026309E"/>
    <w:rsid w:val="00265C9C"/>
    <w:rsid w:val="00266342"/>
    <w:rsid w:val="00282105"/>
    <w:rsid w:val="00292BB3"/>
    <w:rsid w:val="00296135"/>
    <w:rsid w:val="002A0F66"/>
    <w:rsid w:val="002A282E"/>
    <w:rsid w:val="002A3A54"/>
    <w:rsid w:val="002A7AB0"/>
    <w:rsid w:val="002B3745"/>
    <w:rsid w:val="002B5E01"/>
    <w:rsid w:val="002C08F9"/>
    <w:rsid w:val="002D1778"/>
    <w:rsid w:val="002D4C5B"/>
    <w:rsid w:val="002D7CE7"/>
    <w:rsid w:val="002E568A"/>
    <w:rsid w:val="002F0EEB"/>
    <w:rsid w:val="002F2183"/>
    <w:rsid w:val="002F347F"/>
    <w:rsid w:val="002F5A44"/>
    <w:rsid w:val="00303065"/>
    <w:rsid w:val="0031600D"/>
    <w:rsid w:val="003367CC"/>
    <w:rsid w:val="003405CA"/>
    <w:rsid w:val="00340EDE"/>
    <w:rsid w:val="00342C76"/>
    <w:rsid w:val="00355B8E"/>
    <w:rsid w:val="003675AB"/>
    <w:rsid w:val="00370AAD"/>
    <w:rsid w:val="00391C7A"/>
    <w:rsid w:val="003C1093"/>
    <w:rsid w:val="003C5959"/>
    <w:rsid w:val="003C59C7"/>
    <w:rsid w:val="003E5B04"/>
    <w:rsid w:val="003F4BE0"/>
    <w:rsid w:val="00401391"/>
    <w:rsid w:val="004059A1"/>
    <w:rsid w:val="00407BF2"/>
    <w:rsid w:val="00446104"/>
    <w:rsid w:val="00454926"/>
    <w:rsid w:val="004608F4"/>
    <w:rsid w:val="0047044B"/>
    <w:rsid w:val="00481777"/>
    <w:rsid w:val="004837C4"/>
    <w:rsid w:val="004839E3"/>
    <w:rsid w:val="00492E0D"/>
    <w:rsid w:val="004961E7"/>
    <w:rsid w:val="004B1CAA"/>
    <w:rsid w:val="004B6ECA"/>
    <w:rsid w:val="004B7B81"/>
    <w:rsid w:val="004D26F7"/>
    <w:rsid w:val="004D3A74"/>
    <w:rsid w:val="004E68D9"/>
    <w:rsid w:val="004F2393"/>
    <w:rsid w:val="004F33A5"/>
    <w:rsid w:val="004F784A"/>
    <w:rsid w:val="00500AFC"/>
    <w:rsid w:val="005168E9"/>
    <w:rsid w:val="00532242"/>
    <w:rsid w:val="0055080D"/>
    <w:rsid w:val="0055480D"/>
    <w:rsid w:val="00560423"/>
    <w:rsid w:val="005616FF"/>
    <w:rsid w:val="00571731"/>
    <w:rsid w:val="005749EB"/>
    <w:rsid w:val="0059021C"/>
    <w:rsid w:val="00594162"/>
    <w:rsid w:val="005A0854"/>
    <w:rsid w:val="005A115B"/>
    <w:rsid w:val="005A48D7"/>
    <w:rsid w:val="005C714F"/>
    <w:rsid w:val="005D284F"/>
    <w:rsid w:val="005F0EFC"/>
    <w:rsid w:val="00606215"/>
    <w:rsid w:val="0061126B"/>
    <w:rsid w:val="0061519A"/>
    <w:rsid w:val="0061602F"/>
    <w:rsid w:val="00624D26"/>
    <w:rsid w:val="006317ED"/>
    <w:rsid w:val="006418E3"/>
    <w:rsid w:val="00656387"/>
    <w:rsid w:val="0066348D"/>
    <w:rsid w:val="00671E02"/>
    <w:rsid w:val="00673F8A"/>
    <w:rsid w:val="00675E78"/>
    <w:rsid w:val="0068502F"/>
    <w:rsid w:val="00692ED5"/>
    <w:rsid w:val="00694365"/>
    <w:rsid w:val="006946C0"/>
    <w:rsid w:val="00695B56"/>
    <w:rsid w:val="006966B6"/>
    <w:rsid w:val="006A4E7D"/>
    <w:rsid w:val="006A6263"/>
    <w:rsid w:val="006B6B4C"/>
    <w:rsid w:val="006C2143"/>
    <w:rsid w:val="006C58FB"/>
    <w:rsid w:val="006D2EB7"/>
    <w:rsid w:val="006E0ABC"/>
    <w:rsid w:val="006E1C64"/>
    <w:rsid w:val="006F35E9"/>
    <w:rsid w:val="006F38B1"/>
    <w:rsid w:val="00701D5A"/>
    <w:rsid w:val="00710C5F"/>
    <w:rsid w:val="00715AAF"/>
    <w:rsid w:val="0073235B"/>
    <w:rsid w:val="0073510E"/>
    <w:rsid w:val="00743930"/>
    <w:rsid w:val="00753476"/>
    <w:rsid w:val="00761CFD"/>
    <w:rsid w:val="007906B2"/>
    <w:rsid w:val="007A1648"/>
    <w:rsid w:val="007A6109"/>
    <w:rsid w:val="007B108E"/>
    <w:rsid w:val="007B34D3"/>
    <w:rsid w:val="007C66C9"/>
    <w:rsid w:val="007E2F6E"/>
    <w:rsid w:val="007E68FD"/>
    <w:rsid w:val="007F4BD6"/>
    <w:rsid w:val="007F524B"/>
    <w:rsid w:val="00813739"/>
    <w:rsid w:val="00830C32"/>
    <w:rsid w:val="00832EE2"/>
    <w:rsid w:val="008337D9"/>
    <w:rsid w:val="00834C55"/>
    <w:rsid w:val="00836011"/>
    <w:rsid w:val="00844E95"/>
    <w:rsid w:val="008507EC"/>
    <w:rsid w:val="00866866"/>
    <w:rsid w:val="00870E55"/>
    <w:rsid w:val="008B0667"/>
    <w:rsid w:val="008C342D"/>
    <w:rsid w:val="008C648B"/>
    <w:rsid w:val="008D625D"/>
    <w:rsid w:val="008E0D25"/>
    <w:rsid w:val="008E3CDC"/>
    <w:rsid w:val="008E7961"/>
    <w:rsid w:val="008F110C"/>
    <w:rsid w:val="00900FB1"/>
    <w:rsid w:val="00902730"/>
    <w:rsid w:val="00910D89"/>
    <w:rsid w:val="009438F8"/>
    <w:rsid w:val="009454CC"/>
    <w:rsid w:val="00957405"/>
    <w:rsid w:val="00960AC6"/>
    <w:rsid w:val="009610F8"/>
    <w:rsid w:val="00965C61"/>
    <w:rsid w:val="00975ABD"/>
    <w:rsid w:val="009B199C"/>
    <w:rsid w:val="009C3582"/>
    <w:rsid w:val="009C58AC"/>
    <w:rsid w:val="009D0308"/>
    <w:rsid w:val="009D04D3"/>
    <w:rsid w:val="009D7409"/>
    <w:rsid w:val="00A03746"/>
    <w:rsid w:val="00A04F4B"/>
    <w:rsid w:val="00A05BAC"/>
    <w:rsid w:val="00A143A6"/>
    <w:rsid w:val="00A32129"/>
    <w:rsid w:val="00A43108"/>
    <w:rsid w:val="00A46C9E"/>
    <w:rsid w:val="00A516A0"/>
    <w:rsid w:val="00A553EA"/>
    <w:rsid w:val="00A76956"/>
    <w:rsid w:val="00A90B81"/>
    <w:rsid w:val="00A91255"/>
    <w:rsid w:val="00A93F03"/>
    <w:rsid w:val="00AA6816"/>
    <w:rsid w:val="00AB7A32"/>
    <w:rsid w:val="00AC1FD4"/>
    <w:rsid w:val="00AC285B"/>
    <w:rsid w:val="00AC6D2D"/>
    <w:rsid w:val="00AE6D7D"/>
    <w:rsid w:val="00AF3036"/>
    <w:rsid w:val="00B00557"/>
    <w:rsid w:val="00B04DC8"/>
    <w:rsid w:val="00B130E3"/>
    <w:rsid w:val="00B22299"/>
    <w:rsid w:val="00B348D1"/>
    <w:rsid w:val="00B3782C"/>
    <w:rsid w:val="00B60A16"/>
    <w:rsid w:val="00B63ABE"/>
    <w:rsid w:val="00B751F6"/>
    <w:rsid w:val="00B837F8"/>
    <w:rsid w:val="00B86852"/>
    <w:rsid w:val="00B9258C"/>
    <w:rsid w:val="00B9367D"/>
    <w:rsid w:val="00B97B86"/>
    <w:rsid w:val="00BA3FF7"/>
    <w:rsid w:val="00BA6F33"/>
    <w:rsid w:val="00BC292C"/>
    <w:rsid w:val="00BC5AC2"/>
    <w:rsid w:val="00BC71A3"/>
    <w:rsid w:val="00BD3383"/>
    <w:rsid w:val="00BD339F"/>
    <w:rsid w:val="00BE166E"/>
    <w:rsid w:val="00BE54A1"/>
    <w:rsid w:val="00BE5A8D"/>
    <w:rsid w:val="00BF13A0"/>
    <w:rsid w:val="00C03DC1"/>
    <w:rsid w:val="00C05C70"/>
    <w:rsid w:val="00C12F81"/>
    <w:rsid w:val="00C2267C"/>
    <w:rsid w:val="00C23F76"/>
    <w:rsid w:val="00C35FF4"/>
    <w:rsid w:val="00C509A8"/>
    <w:rsid w:val="00C56824"/>
    <w:rsid w:val="00C64A1A"/>
    <w:rsid w:val="00C66B13"/>
    <w:rsid w:val="00C67F3C"/>
    <w:rsid w:val="00C82FF8"/>
    <w:rsid w:val="00C938FB"/>
    <w:rsid w:val="00CB46B3"/>
    <w:rsid w:val="00CE5B34"/>
    <w:rsid w:val="00CE661F"/>
    <w:rsid w:val="00D054A0"/>
    <w:rsid w:val="00D06466"/>
    <w:rsid w:val="00D0710C"/>
    <w:rsid w:val="00D106BB"/>
    <w:rsid w:val="00D1123A"/>
    <w:rsid w:val="00D113E5"/>
    <w:rsid w:val="00D16D39"/>
    <w:rsid w:val="00D24599"/>
    <w:rsid w:val="00D336FF"/>
    <w:rsid w:val="00D36973"/>
    <w:rsid w:val="00D63D8B"/>
    <w:rsid w:val="00D84356"/>
    <w:rsid w:val="00D90EAF"/>
    <w:rsid w:val="00DA5BB6"/>
    <w:rsid w:val="00DB4BEA"/>
    <w:rsid w:val="00DD3BE0"/>
    <w:rsid w:val="00DD5572"/>
    <w:rsid w:val="00DD5DFF"/>
    <w:rsid w:val="00DE019C"/>
    <w:rsid w:val="00DE4E63"/>
    <w:rsid w:val="00DF051F"/>
    <w:rsid w:val="00DF060C"/>
    <w:rsid w:val="00E23A35"/>
    <w:rsid w:val="00E30045"/>
    <w:rsid w:val="00E5188A"/>
    <w:rsid w:val="00E5256C"/>
    <w:rsid w:val="00E612FA"/>
    <w:rsid w:val="00E92314"/>
    <w:rsid w:val="00E94C19"/>
    <w:rsid w:val="00E96F0A"/>
    <w:rsid w:val="00EB18C2"/>
    <w:rsid w:val="00EB1AA8"/>
    <w:rsid w:val="00EB4073"/>
    <w:rsid w:val="00EC7C86"/>
    <w:rsid w:val="00ED3299"/>
    <w:rsid w:val="00EE04C8"/>
    <w:rsid w:val="00EE4046"/>
    <w:rsid w:val="00EF091B"/>
    <w:rsid w:val="00F06729"/>
    <w:rsid w:val="00F17B64"/>
    <w:rsid w:val="00F43876"/>
    <w:rsid w:val="00F515E2"/>
    <w:rsid w:val="00F63A6D"/>
    <w:rsid w:val="00F8187D"/>
    <w:rsid w:val="00F85851"/>
    <w:rsid w:val="00FA7229"/>
    <w:rsid w:val="00FA78D6"/>
    <w:rsid w:val="00FB7846"/>
    <w:rsid w:val="00FD6858"/>
    <w:rsid w:val="00FD7E90"/>
    <w:rsid w:val="00FE7B6B"/>
    <w:rsid w:val="00FF0E87"/>
    <w:rsid w:val="00FF183D"/>
    <w:rsid w:val="00FF5A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40736"/>
  <w15:docId w15:val="{6BF52C08-30F7-4BB1-9571-9489B8DA2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A1A"/>
    <w:pPr>
      <w:widowControl w:val="0"/>
      <w:spacing w:after="0" w:line="240" w:lineRule="atLeast"/>
    </w:pPr>
    <w:rPr>
      <w:rFonts w:ascii="Alinma TheSans" w:eastAsia="Times New Roman" w:hAnsi="Alinma TheSans" w:cs="Times New Roman"/>
      <w:sz w:val="20"/>
      <w:szCs w:val="20"/>
    </w:rPr>
  </w:style>
  <w:style w:type="paragraph" w:styleId="Heading1">
    <w:name w:val="heading 1"/>
    <w:basedOn w:val="Normal"/>
    <w:next w:val="Normal"/>
    <w:link w:val="Heading1Char"/>
    <w:qFormat/>
    <w:rsid w:val="00C64A1A"/>
    <w:pPr>
      <w:keepNext/>
      <w:numPr>
        <w:numId w:val="1"/>
      </w:numPr>
      <w:bidi/>
      <w:spacing w:before="120" w:after="60"/>
      <w:ind w:right="-2"/>
      <w:outlineLvl w:val="0"/>
    </w:pPr>
    <w:rPr>
      <w:rFonts w:ascii="Janna LT" w:hAnsi="Janna LT" w:cs="Janna LT"/>
      <w:bCs/>
      <w:color w:val="005953"/>
      <w:sz w:val="30"/>
      <w:szCs w:val="30"/>
    </w:rPr>
  </w:style>
  <w:style w:type="paragraph" w:styleId="Heading2">
    <w:name w:val="heading 2"/>
    <w:basedOn w:val="ListParagraph"/>
    <w:next w:val="Normal"/>
    <w:link w:val="Heading2Char"/>
    <w:qFormat/>
    <w:rsid w:val="00C64A1A"/>
    <w:pPr>
      <w:bidi/>
      <w:ind w:left="0"/>
      <w:outlineLvl w:val="1"/>
    </w:pPr>
    <w:rPr>
      <w:rFonts w:ascii="Janna LT" w:hAnsi="Janna LT" w:cs="Janna LT"/>
    </w:rPr>
  </w:style>
  <w:style w:type="paragraph" w:styleId="Heading3">
    <w:name w:val="heading 3"/>
    <w:basedOn w:val="Heading2"/>
    <w:next w:val="Normal"/>
    <w:link w:val="Heading3Char"/>
    <w:qFormat/>
    <w:rsid w:val="00C64A1A"/>
    <w:pPr>
      <w:numPr>
        <w:ilvl w:val="2"/>
        <w:numId w:val="3"/>
      </w:numPr>
      <w:outlineLvl w:val="2"/>
    </w:pPr>
    <w:rPr>
      <w:color w:val="0059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4A1A"/>
    <w:rPr>
      <w:rFonts w:ascii="Janna LT" w:eastAsia="Times New Roman" w:hAnsi="Janna LT" w:cs="Janna LT"/>
      <w:bCs/>
      <w:color w:val="005953"/>
      <w:sz w:val="30"/>
      <w:szCs w:val="30"/>
    </w:rPr>
  </w:style>
  <w:style w:type="character" w:customStyle="1" w:styleId="Heading2Char">
    <w:name w:val="Heading 2 Char"/>
    <w:basedOn w:val="DefaultParagraphFont"/>
    <w:link w:val="Heading2"/>
    <w:rsid w:val="00C64A1A"/>
    <w:rPr>
      <w:rFonts w:ascii="Janna LT" w:eastAsia="Times New Roman" w:hAnsi="Janna LT" w:cs="Janna LT"/>
      <w:sz w:val="20"/>
      <w:szCs w:val="20"/>
    </w:rPr>
  </w:style>
  <w:style w:type="character" w:customStyle="1" w:styleId="Heading3Char">
    <w:name w:val="Heading 3 Char"/>
    <w:basedOn w:val="DefaultParagraphFont"/>
    <w:link w:val="Heading3"/>
    <w:rsid w:val="00C64A1A"/>
    <w:rPr>
      <w:rFonts w:ascii="Janna LT" w:eastAsia="Times New Roman" w:hAnsi="Janna LT" w:cs="Janna LT"/>
      <w:color w:val="005953"/>
      <w:sz w:val="20"/>
      <w:szCs w:val="20"/>
    </w:rPr>
  </w:style>
  <w:style w:type="paragraph" w:customStyle="1" w:styleId="Tabletext">
    <w:name w:val="Tabletext"/>
    <w:basedOn w:val="Normal"/>
    <w:uiPriority w:val="99"/>
    <w:rsid w:val="00C64A1A"/>
    <w:pPr>
      <w:keepLines/>
      <w:spacing w:after="120"/>
    </w:pPr>
  </w:style>
  <w:style w:type="character" w:styleId="Hyperlink">
    <w:name w:val="Hyperlink"/>
    <w:basedOn w:val="DefaultParagraphFont"/>
    <w:uiPriority w:val="99"/>
    <w:rsid w:val="00C64A1A"/>
    <w:rPr>
      <w:rFonts w:cs="Times New Roman"/>
      <w:color w:val="0000FF"/>
      <w:u w:val="single"/>
    </w:rPr>
  </w:style>
  <w:style w:type="paragraph" w:styleId="TOC1">
    <w:name w:val="toc 1"/>
    <w:basedOn w:val="Normal"/>
    <w:next w:val="Normal"/>
    <w:uiPriority w:val="39"/>
    <w:rsid w:val="00C64A1A"/>
    <w:pPr>
      <w:tabs>
        <w:tab w:val="right" w:pos="9360"/>
      </w:tabs>
      <w:spacing w:before="240" w:after="60"/>
      <w:ind w:right="720"/>
    </w:pPr>
    <w:rPr>
      <w:rFonts w:ascii="Times New Roman" w:hAnsi="Times New Roman"/>
    </w:rPr>
  </w:style>
  <w:style w:type="paragraph" w:styleId="TOC2">
    <w:name w:val="toc 2"/>
    <w:basedOn w:val="Normal"/>
    <w:next w:val="Normal"/>
    <w:uiPriority w:val="39"/>
    <w:rsid w:val="00C64A1A"/>
    <w:pPr>
      <w:tabs>
        <w:tab w:val="right" w:pos="9360"/>
      </w:tabs>
      <w:ind w:left="432" w:right="720"/>
    </w:pPr>
    <w:rPr>
      <w:rFonts w:ascii="Times New Roman" w:hAnsi="Times New Roman"/>
    </w:rPr>
  </w:style>
  <w:style w:type="paragraph" w:styleId="TOC3">
    <w:name w:val="toc 3"/>
    <w:basedOn w:val="Normal"/>
    <w:next w:val="Normal"/>
    <w:uiPriority w:val="39"/>
    <w:rsid w:val="00C64A1A"/>
    <w:pPr>
      <w:tabs>
        <w:tab w:val="left" w:pos="1440"/>
        <w:tab w:val="right" w:pos="9360"/>
      </w:tabs>
      <w:ind w:left="864"/>
    </w:pPr>
    <w:rPr>
      <w:rFonts w:ascii="Times New Roman" w:hAnsi="Times New Roman"/>
    </w:rPr>
  </w:style>
  <w:style w:type="paragraph" w:styleId="Footer">
    <w:name w:val="footer"/>
    <w:basedOn w:val="Normal"/>
    <w:link w:val="FooterChar"/>
    <w:uiPriority w:val="99"/>
    <w:rsid w:val="00C64A1A"/>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64A1A"/>
    <w:rPr>
      <w:rFonts w:ascii="Times New Roman" w:eastAsia="Times New Roman" w:hAnsi="Times New Roman" w:cs="Times New Roman"/>
      <w:sz w:val="20"/>
      <w:szCs w:val="20"/>
    </w:rPr>
  </w:style>
  <w:style w:type="paragraph" w:customStyle="1" w:styleId="Bullet2">
    <w:name w:val="Bullet2"/>
    <w:basedOn w:val="Normal"/>
    <w:uiPriority w:val="99"/>
    <w:rsid w:val="00C64A1A"/>
    <w:pPr>
      <w:ind w:left="1440" w:hanging="360"/>
    </w:pPr>
    <w:rPr>
      <w:rFonts w:ascii="Times New Roman" w:hAnsi="Times New Roman"/>
      <w:color w:val="000080"/>
    </w:rPr>
  </w:style>
  <w:style w:type="table" w:styleId="TableGrid">
    <w:name w:val="Table Grid"/>
    <w:basedOn w:val="TableNormal"/>
    <w:uiPriority w:val="59"/>
    <w:rsid w:val="00C64A1A"/>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64A1A"/>
    <w:pPr>
      <w:ind w:left="720"/>
      <w:contextualSpacing/>
    </w:pPr>
    <w:rPr>
      <w:rFonts w:ascii="Times New Roman" w:hAnsi="Times New Roman"/>
    </w:rPr>
  </w:style>
  <w:style w:type="character" w:customStyle="1" w:styleId="ListParagraphChar">
    <w:name w:val="List Paragraph Char"/>
    <w:basedOn w:val="DefaultParagraphFont"/>
    <w:link w:val="ListParagraph"/>
    <w:uiPriority w:val="34"/>
    <w:rsid w:val="00C64A1A"/>
    <w:rPr>
      <w:rFonts w:ascii="Times New Roman" w:eastAsia="Times New Roman" w:hAnsi="Times New Roman" w:cs="Times New Roman"/>
      <w:sz w:val="20"/>
      <w:szCs w:val="20"/>
    </w:rPr>
  </w:style>
  <w:style w:type="character" w:customStyle="1" w:styleId="shorttext">
    <w:name w:val="short_text"/>
    <w:basedOn w:val="DefaultParagraphFont"/>
    <w:rsid w:val="00C64A1A"/>
  </w:style>
  <w:style w:type="character" w:customStyle="1" w:styleId="hps">
    <w:name w:val="hps"/>
    <w:basedOn w:val="DefaultParagraphFont"/>
    <w:rsid w:val="00C64A1A"/>
  </w:style>
  <w:style w:type="paragraph" w:styleId="Header">
    <w:name w:val="header"/>
    <w:aliases w:val="*Header,h,Cover Page"/>
    <w:basedOn w:val="Normal"/>
    <w:link w:val="HeaderChar"/>
    <w:unhideWhenUsed/>
    <w:rsid w:val="00C64A1A"/>
    <w:pPr>
      <w:tabs>
        <w:tab w:val="center" w:pos="4680"/>
        <w:tab w:val="right" w:pos="9360"/>
      </w:tabs>
      <w:spacing w:line="240" w:lineRule="auto"/>
    </w:pPr>
  </w:style>
  <w:style w:type="character" w:customStyle="1" w:styleId="HeaderChar">
    <w:name w:val="Header Char"/>
    <w:aliases w:val="*Header Char,h Char,Cover Page Char"/>
    <w:basedOn w:val="DefaultParagraphFont"/>
    <w:link w:val="Header"/>
    <w:rsid w:val="00C64A1A"/>
    <w:rPr>
      <w:rFonts w:ascii="Alinma TheSans" w:eastAsia="Times New Roman" w:hAnsi="Alinma TheSans" w:cs="Times New Roman"/>
      <w:sz w:val="20"/>
      <w:szCs w:val="20"/>
    </w:rPr>
  </w:style>
  <w:style w:type="numbering" w:customStyle="1" w:styleId="Style1">
    <w:name w:val="Style1"/>
    <w:uiPriority w:val="99"/>
    <w:rsid w:val="00C64A1A"/>
    <w:pPr>
      <w:numPr>
        <w:numId w:val="2"/>
      </w:numPr>
    </w:pPr>
  </w:style>
  <w:style w:type="paragraph" w:styleId="EndnoteText">
    <w:name w:val="endnote text"/>
    <w:basedOn w:val="Normal"/>
    <w:link w:val="EndnoteTextChar"/>
    <w:uiPriority w:val="99"/>
    <w:semiHidden/>
    <w:unhideWhenUsed/>
    <w:rsid w:val="004839E3"/>
    <w:pPr>
      <w:spacing w:line="240" w:lineRule="auto"/>
    </w:pPr>
  </w:style>
  <w:style w:type="character" w:customStyle="1" w:styleId="EndnoteTextChar">
    <w:name w:val="Endnote Text Char"/>
    <w:basedOn w:val="DefaultParagraphFont"/>
    <w:link w:val="EndnoteText"/>
    <w:uiPriority w:val="99"/>
    <w:semiHidden/>
    <w:rsid w:val="004839E3"/>
    <w:rPr>
      <w:rFonts w:ascii="Alinma TheSans" w:eastAsia="Times New Roman" w:hAnsi="Alinma TheSans" w:cs="Times New Roman"/>
      <w:sz w:val="20"/>
      <w:szCs w:val="20"/>
    </w:rPr>
  </w:style>
  <w:style w:type="character" w:styleId="EndnoteReference">
    <w:name w:val="endnote reference"/>
    <w:basedOn w:val="DefaultParagraphFont"/>
    <w:uiPriority w:val="99"/>
    <w:semiHidden/>
    <w:unhideWhenUsed/>
    <w:rsid w:val="004839E3"/>
    <w:rPr>
      <w:vertAlign w:val="superscript"/>
    </w:rPr>
  </w:style>
  <w:style w:type="paragraph" w:styleId="FootnoteText">
    <w:name w:val="footnote text"/>
    <w:basedOn w:val="Normal"/>
    <w:link w:val="FootnoteTextChar"/>
    <w:uiPriority w:val="99"/>
    <w:semiHidden/>
    <w:unhideWhenUsed/>
    <w:rsid w:val="004839E3"/>
    <w:pPr>
      <w:spacing w:line="240" w:lineRule="auto"/>
    </w:pPr>
  </w:style>
  <w:style w:type="character" w:customStyle="1" w:styleId="FootnoteTextChar">
    <w:name w:val="Footnote Text Char"/>
    <w:basedOn w:val="DefaultParagraphFont"/>
    <w:link w:val="FootnoteText"/>
    <w:uiPriority w:val="99"/>
    <w:semiHidden/>
    <w:rsid w:val="004839E3"/>
    <w:rPr>
      <w:rFonts w:ascii="Alinma TheSans" w:eastAsia="Times New Roman" w:hAnsi="Alinma TheSans" w:cs="Times New Roman"/>
      <w:sz w:val="20"/>
      <w:szCs w:val="20"/>
    </w:rPr>
  </w:style>
  <w:style w:type="character" w:styleId="FootnoteReference">
    <w:name w:val="footnote reference"/>
    <w:basedOn w:val="DefaultParagraphFont"/>
    <w:uiPriority w:val="99"/>
    <w:semiHidden/>
    <w:unhideWhenUsed/>
    <w:rsid w:val="004839E3"/>
    <w:rPr>
      <w:vertAlign w:val="superscript"/>
    </w:rPr>
  </w:style>
  <w:style w:type="table" w:styleId="LightGrid-Accent3">
    <w:name w:val="Light Grid Accent 3"/>
    <w:basedOn w:val="TableNormal"/>
    <w:uiPriority w:val="62"/>
    <w:rsid w:val="0047044B"/>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TOCHeading">
    <w:name w:val="TOC Heading"/>
    <w:basedOn w:val="Heading1"/>
    <w:next w:val="Normal"/>
    <w:uiPriority w:val="39"/>
    <w:unhideWhenUsed/>
    <w:qFormat/>
    <w:rsid w:val="00710C5F"/>
    <w:pPr>
      <w:keepLines/>
      <w:widowControl/>
      <w:numPr>
        <w:numId w:val="0"/>
      </w:numPr>
      <w:bidi w:val="0"/>
      <w:spacing w:before="240" w:after="0" w:line="259" w:lineRule="auto"/>
      <w:ind w:right="0"/>
      <w:outlineLvl w:val="9"/>
    </w:pPr>
    <w:rPr>
      <w:rFonts w:asciiTheme="majorHAnsi" w:eastAsiaTheme="majorEastAsia" w:hAnsiTheme="majorHAnsi" w:cstheme="majorBidi"/>
      <w:bCs w:val="0"/>
      <w:color w:val="2E74B5" w:themeColor="accent1" w:themeShade="BF"/>
      <w:sz w:val="32"/>
      <w:szCs w:val="32"/>
    </w:rPr>
  </w:style>
  <w:style w:type="paragraph" w:styleId="BalloonText">
    <w:name w:val="Balloon Text"/>
    <w:basedOn w:val="Normal"/>
    <w:link w:val="BalloonTextChar"/>
    <w:uiPriority w:val="99"/>
    <w:semiHidden/>
    <w:unhideWhenUsed/>
    <w:rsid w:val="00A912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255"/>
    <w:rPr>
      <w:rFonts w:ascii="Tahoma" w:eastAsia="Times New Roman" w:hAnsi="Tahoma" w:cs="Tahoma"/>
      <w:sz w:val="16"/>
      <w:szCs w:val="16"/>
    </w:rPr>
  </w:style>
  <w:style w:type="paragraph" w:styleId="NormalWeb">
    <w:name w:val="Normal (Web)"/>
    <w:basedOn w:val="Normal"/>
    <w:uiPriority w:val="99"/>
    <w:semiHidden/>
    <w:unhideWhenUsed/>
    <w:rsid w:val="00C67F3C"/>
    <w:pPr>
      <w:widowControl/>
      <w:spacing w:before="100" w:beforeAutospacing="1" w:after="100" w:afterAutospacing="1" w:line="240" w:lineRule="auto"/>
    </w:pPr>
    <w:rPr>
      <w:rFonts w:ascii="Times New Roman" w:eastAsiaTheme="minorHAnsi" w:hAnsi="Times New Roman"/>
      <w:sz w:val="24"/>
      <w:szCs w:val="24"/>
    </w:rPr>
  </w:style>
  <w:style w:type="character" w:styleId="CommentReference">
    <w:name w:val="annotation reference"/>
    <w:basedOn w:val="DefaultParagraphFont"/>
    <w:uiPriority w:val="99"/>
    <w:semiHidden/>
    <w:unhideWhenUsed/>
    <w:rsid w:val="00A43108"/>
    <w:rPr>
      <w:sz w:val="16"/>
      <w:szCs w:val="16"/>
    </w:rPr>
  </w:style>
  <w:style w:type="paragraph" w:styleId="CommentText">
    <w:name w:val="annotation text"/>
    <w:basedOn w:val="Normal"/>
    <w:link w:val="CommentTextChar"/>
    <w:uiPriority w:val="99"/>
    <w:semiHidden/>
    <w:unhideWhenUsed/>
    <w:rsid w:val="00A43108"/>
    <w:pPr>
      <w:spacing w:line="240" w:lineRule="auto"/>
    </w:pPr>
  </w:style>
  <w:style w:type="character" w:customStyle="1" w:styleId="CommentTextChar">
    <w:name w:val="Comment Text Char"/>
    <w:basedOn w:val="DefaultParagraphFont"/>
    <w:link w:val="CommentText"/>
    <w:uiPriority w:val="99"/>
    <w:semiHidden/>
    <w:rsid w:val="00A43108"/>
    <w:rPr>
      <w:rFonts w:ascii="Alinma TheSans" w:eastAsia="Times New Roman" w:hAnsi="Alinma TheSans" w:cs="Times New Roman"/>
      <w:sz w:val="20"/>
      <w:szCs w:val="20"/>
    </w:rPr>
  </w:style>
  <w:style w:type="paragraph" w:styleId="CommentSubject">
    <w:name w:val="annotation subject"/>
    <w:basedOn w:val="CommentText"/>
    <w:next w:val="CommentText"/>
    <w:link w:val="CommentSubjectChar"/>
    <w:uiPriority w:val="99"/>
    <w:semiHidden/>
    <w:unhideWhenUsed/>
    <w:rsid w:val="00A43108"/>
    <w:rPr>
      <w:b/>
      <w:bCs/>
    </w:rPr>
  </w:style>
  <w:style w:type="character" w:customStyle="1" w:styleId="CommentSubjectChar">
    <w:name w:val="Comment Subject Char"/>
    <w:basedOn w:val="CommentTextChar"/>
    <w:link w:val="CommentSubject"/>
    <w:uiPriority w:val="99"/>
    <w:semiHidden/>
    <w:rsid w:val="00A43108"/>
    <w:rPr>
      <w:rFonts w:ascii="Alinma TheSans" w:eastAsia="Times New Roman" w:hAnsi="Alinma TheSans" w:cs="Times New Roman"/>
      <w:b/>
      <w:bCs/>
      <w:sz w:val="20"/>
      <w:szCs w:val="20"/>
    </w:rPr>
  </w:style>
  <w:style w:type="paragraph" w:styleId="Revision">
    <w:name w:val="Revision"/>
    <w:hidden/>
    <w:uiPriority w:val="99"/>
    <w:semiHidden/>
    <w:rsid w:val="004F33A5"/>
    <w:pPr>
      <w:spacing w:after="0" w:line="240" w:lineRule="auto"/>
    </w:pPr>
    <w:rPr>
      <w:rFonts w:ascii="Alinma TheSans" w:eastAsia="Times New Roman" w:hAnsi="Alinma TheSans" w:cs="Times New Roman"/>
      <w:sz w:val="20"/>
      <w:szCs w:val="20"/>
    </w:rPr>
  </w:style>
  <w:style w:type="paragraph" w:customStyle="1" w:styleId="Titre">
    <w:name w:val="Titre"/>
    <w:basedOn w:val="Normal"/>
    <w:next w:val="Normal"/>
    <w:rsid w:val="00CE661F"/>
    <w:pPr>
      <w:keepLines/>
      <w:spacing w:before="480" w:after="480" w:line="240" w:lineRule="auto"/>
      <w:jc w:val="center"/>
    </w:pPr>
    <w:rPr>
      <w:rFonts w:ascii="Tahoma" w:hAnsi="Tahoma"/>
      <w:b/>
      <w:bCs/>
      <w:color w:val="404040" w:themeColor="text1" w:themeTint="BF"/>
      <w:sz w:val="36"/>
      <w:szCs w:val="36"/>
      <w:lang w:val="fr-FR"/>
    </w:rPr>
  </w:style>
  <w:style w:type="table" w:styleId="GridTable4-Accent1">
    <w:name w:val="Grid Table 4 Accent 1"/>
    <w:basedOn w:val="TableNormal"/>
    <w:uiPriority w:val="49"/>
    <w:rsid w:val="00CE66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odyText">
    <w:name w:val="Body Text"/>
    <w:aliases w:val="body text,contents indent,contents"/>
    <w:basedOn w:val="Normal"/>
    <w:link w:val="BodyTextChar"/>
    <w:uiPriority w:val="99"/>
    <w:rsid w:val="00121FC4"/>
    <w:pPr>
      <w:widowControl/>
      <w:spacing w:line="240" w:lineRule="auto"/>
      <w:ind w:left="720"/>
    </w:pPr>
    <w:rPr>
      <w:rFonts w:ascii="Book Antiqua" w:hAnsi="Book Antiqua"/>
      <w:bCs/>
      <w:iCs/>
      <w:color w:val="404040" w:themeColor="text1" w:themeTint="BF"/>
      <w:sz w:val="22"/>
    </w:rPr>
  </w:style>
  <w:style w:type="character" w:customStyle="1" w:styleId="BodyTextChar">
    <w:name w:val="Body Text Char"/>
    <w:aliases w:val="body text Char,contents indent Char,contents Char"/>
    <w:basedOn w:val="DefaultParagraphFont"/>
    <w:link w:val="BodyText"/>
    <w:uiPriority w:val="99"/>
    <w:rsid w:val="00121FC4"/>
    <w:rPr>
      <w:rFonts w:ascii="Book Antiqua" w:eastAsia="Times New Roman" w:hAnsi="Book Antiqua" w:cs="Times New Roman"/>
      <w:bCs/>
      <w:iCs/>
      <w:color w:val="404040" w:themeColor="text1" w:themeTint="BF"/>
      <w:szCs w:val="20"/>
    </w:rPr>
  </w:style>
  <w:style w:type="table" w:styleId="GridTable2-Accent5">
    <w:name w:val="Grid Table 2 Accent 5"/>
    <w:basedOn w:val="TableNormal"/>
    <w:uiPriority w:val="47"/>
    <w:rsid w:val="00AF3036"/>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Accent5">
    <w:name w:val="List Table 7 Colorful Accent 5"/>
    <w:basedOn w:val="TableNormal"/>
    <w:uiPriority w:val="52"/>
    <w:rsid w:val="00AF3036"/>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AF30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uiPriority w:val="35"/>
    <w:unhideWhenUsed/>
    <w:qFormat/>
    <w:rsid w:val="001153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69007">
      <w:bodyDiv w:val="1"/>
      <w:marLeft w:val="0"/>
      <w:marRight w:val="0"/>
      <w:marTop w:val="0"/>
      <w:marBottom w:val="0"/>
      <w:divBdr>
        <w:top w:val="none" w:sz="0" w:space="0" w:color="auto"/>
        <w:left w:val="none" w:sz="0" w:space="0" w:color="auto"/>
        <w:bottom w:val="none" w:sz="0" w:space="0" w:color="auto"/>
        <w:right w:val="none" w:sz="0" w:space="0" w:color="auto"/>
      </w:divBdr>
    </w:div>
    <w:div w:id="257032375">
      <w:bodyDiv w:val="1"/>
      <w:marLeft w:val="0"/>
      <w:marRight w:val="0"/>
      <w:marTop w:val="0"/>
      <w:marBottom w:val="0"/>
      <w:divBdr>
        <w:top w:val="none" w:sz="0" w:space="0" w:color="auto"/>
        <w:left w:val="none" w:sz="0" w:space="0" w:color="auto"/>
        <w:bottom w:val="none" w:sz="0" w:space="0" w:color="auto"/>
        <w:right w:val="none" w:sz="0" w:space="0" w:color="auto"/>
      </w:divBdr>
    </w:div>
    <w:div w:id="315770227">
      <w:bodyDiv w:val="1"/>
      <w:marLeft w:val="0"/>
      <w:marRight w:val="0"/>
      <w:marTop w:val="0"/>
      <w:marBottom w:val="0"/>
      <w:divBdr>
        <w:top w:val="none" w:sz="0" w:space="0" w:color="auto"/>
        <w:left w:val="none" w:sz="0" w:space="0" w:color="auto"/>
        <w:bottom w:val="none" w:sz="0" w:space="0" w:color="auto"/>
        <w:right w:val="none" w:sz="0" w:space="0" w:color="auto"/>
      </w:divBdr>
    </w:div>
    <w:div w:id="468976529">
      <w:bodyDiv w:val="1"/>
      <w:marLeft w:val="0"/>
      <w:marRight w:val="0"/>
      <w:marTop w:val="0"/>
      <w:marBottom w:val="0"/>
      <w:divBdr>
        <w:top w:val="none" w:sz="0" w:space="0" w:color="auto"/>
        <w:left w:val="none" w:sz="0" w:space="0" w:color="auto"/>
        <w:bottom w:val="none" w:sz="0" w:space="0" w:color="auto"/>
        <w:right w:val="none" w:sz="0" w:space="0" w:color="auto"/>
      </w:divBdr>
    </w:div>
    <w:div w:id="855775513">
      <w:bodyDiv w:val="1"/>
      <w:marLeft w:val="0"/>
      <w:marRight w:val="0"/>
      <w:marTop w:val="0"/>
      <w:marBottom w:val="0"/>
      <w:divBdr>
        <w:top w:val="none" w:sz="0" w:space="0" w:color="auto"/>
        <w:left w:val="none" w:sz="0" w:space="0" w:color="auto"/>
        <w:bottom w:val="none" w:sz="0" w:space="0" w:color="auto"/>
        <w:right w:val="none" w:sz="0" w:space="0" w:color="auto"/>
      </w:divBdr>
    </w:div>
    <w:div w:id="1058892492">
      <w:bodyDiv w:val="1"/>
      <w:marLeft w:val="0"/>
      <w:marRight w:val="0"/>
      <w:marTop w:val="0"/>
      <w:marBottom w:val="0"/>
      <w:divBdr>
        <w:top w:val="none" w:sz="0" w:space="0" w:color="auto"/>
        <w:left w:val="none" w:sz="0" w:space="0" w:color="auto"/>
        <w:bottom w:val="none" w:sz="0" w:space="0" w:color="auto"/>
        <w:right w:val="none" w:sz="0" w:space="0" w:color="auto"/>
      </w:divBdr>
    </w:div>
    <w:div w:id="1407190985">
      <w:bodyDiv w:val="1"/>
      <w:marLeft w:val="0"/>
      <w:marRight w:val="0"/>
      <w:marTop w:val="0"/>
      <w:marBottom w:val="0"/>
      <w:divBdr>
        <w:top w:val="none" w:sz="0" w:space="0" w:color="auto"/>
        <w:left w:val="none" w:sz="0" w:space="0" w:color="auto"/>
        <w:bottom w:val="none" w:sz="0" w:space="0" w:color="auto"/>
        <w:right w:val="none" w:sz="0" w:space="0" w:color="auto"/>
      </w:divBdr>
    </w:div>
    <w:div w:id="1502113903">
      <w:bodyDiv w:val="1"/>
      <w:marLeft w:val="0"/>
      <w:marRight w:val="0"/>
      <w:marTop w:val="0"/>
      <w:marBottom w:val="0"/>
      <w:divBdr>
        <w:top w:val="none" w:sz="0" w:space="0" w:color="auto"/>
        <w:left w:val="none" w:sz="0" w:space="0" w:color="auto"/>
        <w:bottom w:val="none" w:sz="0" w:space="0" w:color="auto"/>
        <w:right w:val="none" w:sz="0" w:space="0" w:color="auto"/>
      </w:divBdr>
    </w:div>
    <w:div w:id="1826388390">
      <w:bodyDiv w:val="1"/>
      <w:marLeft w:val="0"/>
      <w:marRight w:val="0"/>
      <w:marTop w:val="0"/>
      <w:marBottom w:val="0"/>
      <w:divBdr>
        <w:top w:val="none" w:sz="0" w:space="0" w:color="auto"/>
        <w:left w:val="none" w:sz="0" w:space="0" w:color="auto"/>
        <w:bottom w:val="none" w:sz="0" w:space="0" w:color="auto"/>
        <w:right w:val="none" w:sz="0" w:space="0" w:color="auto"/>
      </w:divBdr>
    </w:div>
    <w:div w:id="199822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208F5-476A-4EEC-8B66-F3655C52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Abdulaziz H. Al-Khudhiry</dc:creator>
  <cp:lastModifiedBy>Atheer F. Bin-Dhabbah</cp:lastModifiedBy>
  <cp:revision>4</cp:revision>
  <cp:lastPrinted>2020-03-11T07:02:00Z</cp:lastPrinted>
  <dcterms:created xsi:type="dcterms:W3CDTF">2020-03-15T05:44:00Z</dcterms:created>
  <dcterms:modified xsi:type="dcterms:W3CDTF">2020-04-15T08:46:00Z</dcterms:modified>
</cp:coreProperties>
</file>