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4D38E" w14:textId="3063E0CC" w:rsidR="001E1963" w:rsidRPr="001E1963" w:rsidRDefault="001E1963" w:rsidP="001E1963"/>
    <w:p w14:paraId="0EB4F469" w14:textId="14738179" w:rsidR="001E1963" w:rsidRPr="001E1963" w:rsidRDefault="001E1963" w:rsidP="001E1963">
      <w:pPr>
        <w:rPr>
          <w:b/>
          <w:bCs/>
        </w:rPr>
      </w:pPr>
      <w:r w:rsidRPr="001E1963">
        <w:rPr>
          <w:b/>
          <w:bCs/>
        </w:rPr>
        <w:t>Crypto Trading S</w:t>
      </w:r>
      <w:r>
        <w:rPr>
          <w:b/>
          <w:bCs/>
        </w:rPr>
        <w:t>ignals</w:t>
      </w:r>
    </w:p>
    <w:p w14:paraId="4F112381" w14:textId="77777777" w:rsidR="001E1963" w:rsidRPr="001E1963" w:rsidRDefault="001E1963" w:rsidP="001E1963">
      <w:pPr>
        <w:rPr>
          <w:b/>
          <w:bCs/>
        </w:rPr>
      </w:pPr>
      <w:r w:rsidRPr="001E1963">
        <w:rPr>
          <w:b/>
          <w:bCs/>
        </w:rPr>
        <w:t>Overview</w:t>
      </w:r>
    </w:p>
    <w:p w14:paraId="5F8BF104" w14:textId="77777777" w:rsidR="001E1963" w:rsidRPr="001E1963" w:rsidRDefault="001E1963" w:rsidP="001E1963">
      <w:r w:rsidRPr="001E1963">
        <w:t>This project analyzes different trading strategies (such as Simple Moving Average (SMA), Exponential Moving Average (EMA), MACD, RSI, and Bollinger Bands) applied to historical Bitcoin (BTC) and Ethereum (ETH) data. The goal is to evaluate the performance of these strategies using metrics like Sharpe Ratio, Annualized Volatility, Annualized Return, and Strategy vs Market Returns. The Sharpe Ratio is the primary metric used to rank the effectiveness of each strategy.</w:t>
      </w:r>
    </w:p>
    <w:p w14:paraId="16AA0889" w14:textId="77777777" w:rsidR="001E1963" w:rsidRPr="001E1963" w:rsidRDefault="001E1963" w:rsidP="001E1963">
      <w:pPr>
        <w:rPr>
          <w:b/>
          <w:bCs/>
        </w:rPr>
      </w:pPr>
      <w:r w:rsidRPr="001E1963">
        <w:rPr>
          <w:b/>
          <w:bCs/>
        </w:rPr>
        <w:t>Strategies Implemented</w:t>
      </w:r>
    </w:p>
    <w:p w14:paraId="141640B2" w14:textId="77777777" w:rsidR="001E1963" w:rsidRPr="001E1963" w:rsidRDefault="001E1963" w:rsidP="001E1963">
      <w:pPr>
        <w:numPr>
          <w:ilvl w:val="0"/>
          <w:numId w:val="1"/>
        </w:numPr>
      </w:pPr>
      <w:r w:rsidRPr="001E1963">
        <w:rPr>
          <w:b/>
          <w:bCs/>
        </w:rPr>
        <w:t>Moving Averages (SMA and EMA)</w:t>
      </w:r>
      <w:r w:rsidRPr="001E1963">
        <w:t>: These strategies compare short-term and long-term averages to determine buy/sell signals.</w:t>
      </w:r>
    </w:p>
    <w:p w14:paraId="34BCA6BC" w14:textId="77777777" w:rsidR="001E1963" w:rsidRPr="001E1963" w:rsidRDefault="001E1963" w:rsidP="001E1963">
      <w:pPr>
        <w:numPr>
          <w:ilvl w:val="0"/>
          <w:numId w:val="1"/>
        </w:numPr>
      </w:pPr>
      <w:r w:rsidRPr="001E1963">
        <w:rPr>
          <w:b/>
          <w:bCs/>
        </w:rPr>
        <w:t>RSI (Relative Strength Index)</w:t>
      </w:r>
      <w:r w:rsidRPr="001E1963">
        <w:t>: Uses momentum indicators to assess whether an asset is overbought or oversold.</w:t>
      </w:r>
    </w:p>
    <w:p w14:paraId="44554B5F" w14:textId="77777777" w:rsidR="001E1963" w:rsidRPr="001E1963" w:rsidRDefault="001E1963" w:rsidP="001E1963">
      <w:pPr>
        <w:numPr>
          <w:ilvl w:val="0"/>
          <w:numId w:val="1"/>
        </w:numPr>
      </w:pPr>
      <w:r w:rsidRPr="001E1963">
        <w:rPr>
          <w:b/>
          <w:bCs/>
        </w:rPr>
        <w:t>MACD (Moving Average Convergence Divergence)</w:t>
      </w:r>
      <w:r w:rsidRPr="001E1963">
        <w:t>: Identifies changes in the strength, direction, momentum, and duration of a trend.</w:t>
      </w:r>
    </w:p>
    <w:p w14:paraId="17394385" w14:textId="77777777" w:rsidR="001E1963" w:rsidRPr="001E1963" w:rsidRDefault="001E1963" w:rsidP="001E1963">
      <w:pPr>
        <w:numPr>
          <w:ilvl w:val="0"/>
          <w:numId w:val="1"/>
        </w:numPr>
      </w:pPr>
      <w:r w:rsidRPr="001E1963">
        <w:rPr>
          <w:b/>
          <w:bCs/>
        </w:rPr>
        <w:t>Bollinger Bands</w:t>
      </w:r>
      <w:r w:rsidRPr="001E1963">
        <w:t>: Measures volatility and overbought/oversold conditions with standard deviations.</w:t>
      </w:r>
    </w:p>
    <w:p w14:paraId="0AE00E26" w14:textId="77777777" w:rsidR="001E1963" w:rsidRPr="001E1963" w:rsidRDefault="001E1963" w:rsidP="001E1963">
      <w:pPr>
        <w:rPr>
          <w:b/>
          <w:bCs/>
        </w:rPr>
      </w:pPr>
      <w:r w:rsidRPr="001E1963">
        <w:rPr>
          <w:b/>
          <w:bCs/>
        </w:rPr>
        <w:t>Key Metrics for Evaluation</w:t>
      </w:r>
    </w:p>
    <w:p w14:paraId="508B908F" w14:textId="77777777" w:rsidR="001E1963" w:rsidRPr="001E1963" w:rsidRDefault="001E1963" w:rsidP="001E1963">
      <w:pPr>
        <w:numPr>
          <w:ilvl w:val="0"/>
          <w:numId w:val="2"/>
        </w:numPr>
      </w:pPr>
      <w:r w:rsidRPr="001E1963">
        <w:rPr>
          <w:b/>
          <w:bCs/>
        </w:rPr>
        <w:t>Sharpe Ratio</w:t>
      </w:r>
      <w:r w:rsidRPr="001E1963">
        <w:t>: Measures risk-adjusted return.</w:t>
      </w:r>
    </w:p>
    <w:p w14:paraId="1535A61A" w14:textId="77777777" w:rsidR="001E1963" w:rsidRPr="001E1963" w:rsidRDefault="001E1963" w:rsidP="001E1963">
      <w:pPr>
        <w:numPr>
          <w:ilvl w:val="0"/>
          <w:numId w:val="2"/>
        </w:numPr>
      </w:pPr>
      <w:r w:rsidRPr="001E1963">
        <w:rPr>
          <w:b/>
          <w:bCs/>
        </w:rPr>
        <w:t>Annualized Volatility</w:t>
      </w:r>
      <w:r w:rsidRPr="001E1963">
        <w:t>: Assesses how much the strategy's value fluctuates yearly.</w:t>
      </w:r>
    </w:p>
    <w:p w14:paraId="4631F95A" w14:textId="77777777" w:rsidR="001E1963" w:rsidRPr="001E1963" w:rsidRDefault="001E1963" w:rsidP="001E1963">
      <w:pPr>
        <w:numPr>
          <w:ilvl w:val="0"/>
          <w:numId w:val="2"/>
        </w:numPr>
      </w:pPr>
      <w:r w:rsidRPr="001E1963">
        <w:rPr>
          <w:b/>
          <w:bCs/>
        </w:rPr>
        <w:t>Annualized Return</w:t>
      </w:r>
      <w:r w:rsidRPr="001E1963">
        <w:t>: The compounded annual return from the strategy.</w:t>
      </w:r>
    </w:p>
    <w:p w14:paraId="0637DD99" w14:textId="77777777" w:rsidR="001E1963" w:rsidRPr="001E1963" w:rsidRDefault="001E1963" w:rsidP="001E1963">
      <w:pPr>
        <w:numPr>
          <w:ilvl w:val="0"/>
          <w:numId w:val="2"/>
        </w:numPr>
      </w:pPr>
      <w:r w:rsidRPr="001E1963">
        <w:rPr>
          <w:b/>
          <w:bCs/>
        </w:rPr>
        <w:t>Strategy vs Market Return</w:t>
      </w:r>
      <w:r w:rsidRPr="001E1963">
        <w:t>: Compares strategy returns to overall market performance.</w:t>
      </w:r>
    </w:p>
    <w:p w14:paraId="283CD947" w14:textId="77777777" w:rsidR="001E1963" w:rsidRPr="001E1963" w:rsidRDefault="001E1963" w:rsidP="001E1963">
      <w:r w:rsidRPr="001E1963">
        <w:pict w14:anchorId="1AD1F6F9">
          <v:rect id="_x0000_i1080" style="width:0;height:1.5pt" o:hralign="center" o:hrstd="t" o:hr="t" fillcolor="#a0a0a0" stroked="f"/>
        </w:pict>
      </w:r>
    </w:p>
    <w:p w14:paraId="41683017" w14:textId="77777777" w:rsidR="001E1963" w:rsidRPr="001E1963" w:rsidRDefault="001E1963" w:rsidP="001E1963">
      <w:pPr>
        <w:rPr>
          <w:b/>
          <w:bCs/>
        </w:rPr>
      </w:pPr>
      <w:r w:rsidRPr="001E1963">
        <w:rPr>
          <w:b/>
          <w:bCs/>
        </w:rPr>
        <w:t>Prerequisites</w:t>
      </w:r>
    </w:p>
    <w:p w14:paraId="5509BE24" w14:textId="77777777" w:rsidR="001E1963" w:rsidRPr="001E1963" w:rsidRDefault="001E1963" w:rsidP="001E1963">
      <w:r w:rsidRPr="001E1963">
        <w:t>Before running the code, ensure that you have the following installed on your system:</w:t>
      </w:r>
    </w:p>
    <w:p w14:paraId="71D05879" w14:textId="77777777" w:rsidR="001E1963" w:rsidRPr="001E1963" w:rsidRDefault="001E1963" w:rsidP="001E1963">
      <w:pPr>
        <w:numPr>
          <w:ilvl w:val="0"/>
          <w:numId w:val="3"/>
        </w:numPr>
      </w:pPr>
      <w:r w:rsidRPr="001E1963">
        <w:rPr>
          <w:b/>
          <w:bCs/>
        </w:rPr>
        <w:t>Python 3.x</w:t>
      </w:r>
      <w:r w:rsidRPr="001E1963">
        <w:t xml:space="preserve">: Ensure that you have Python installed on your machine. If you don't have it, download and install it from </w:t>
      </w:r>
      <w:hyperlink r:id="rId5" w:history="1">
        <w:r w:rsidRPr="001E1963">
          <w:rPr>
            <w:rStyle w:val="Hyperlink"/>
          </w:rPr>
          <w:t>Python's official website</w:t>
        </w:r>
      </w:hyperlink>
      <w:r w:rsidRPr="001E1963">
        <w:t>.</w:t>
      </w:r>
    </w:p>
    <w:p w14:paraId="60DEFB4A" w14:textId="77777777" w:rsidR="001E1963" w:rsidRPr="001E1963" w:rsidRDefault="001E1963" w:rsidP="001E1963">
      <w:pPr>
        <w:numPr>
          <w:ilvl w:val="0"/>
          <w:numId w:val="3"/>
        </w:numPr>
      </w:pPr>
      <w:r w:rsidRPr="001E1963">
        <w:rPr>
          <w:b/>
          <w:bCs/>
        </w:rPr>
        <w:lastRenderedPageBreak/>
        <w:t>Anaconda (Optional)</w:t>
      </w:r>
      <w:r w:rsidRPr="001E1963">
        <w:t xml:space="preserve">: Anaconda simplifies package management and deployment. You can download it from </w:t>
      </w:r>
      <w:hyperlink r:id="rId6" w:history="1">
        <w:r w:rsidRPr="001E1963">
          <w:rPr>
            <w:rStyle w:val="Hyperlink"/>
          </w:rPr>
          <w:t>here</w:t>
        </w:r>
      </w:hyperlink>
      <w:r w:rsidRPr="001E1963">
        <w:t>.</w:t>
      </w:r>
    </w:p>
    <w:p w14:paraId="655B1DEC" w14:textId="77777777" w:rsidR="001E1963" w:rsidRPr="001E1963" w:rsidRDefault="001E1963" w:rsidP="001E1963">
      <w:pPr>
        <w:numPr>
          <w:ilvl w:val="0"/>
          <w:numId w:val="3"/>
        </w:numPr>
      </w:pPr>
      <w:r w:rsidRPr="001E1963">
        <w:rPr>
          <w:b/>
          <w:bCs/>
        </w:rPr>
        <w:t>Required Libraries</w:t>
      </w:r>
      <w:r w:rsidRPr="001E1963">
        <w:t>:</w:t>
      </w:r>
    </w:p>
    <w:p w14:paraId="7397D0FB" w14:textId="77777777" w:rsidR="001E1963" w:rsidRPr="001E1963" w:rsidRDefault="001E1963" w:rsidP="001E1963">
      <w:pPr>
        <w:numPr>
          <w:ilvl w:val="1"/>
          <w:numId w:val="3"/>
        </w:numPr>
      </w:pPr>
      <w:r w:rsidRPr="001E1963">
        <w:t xml:space="preserve">We have used several Python libraries to perform data analysis and </w:t>
      </w:r>
      <w:proofErr w:type="spellStart"/>
      <w:r w:rsidRPr="001E1963">
        <w:t>backtesting</w:t>
      </w:r>
      <w:proofErr w:type="spellEnd"/>
      <w:r w:rsidRPr="001E1963">
        <w:t>. These libraries should be installed first. You can install them using the following steps:</w:t>
      </w:r>
    </w:p>
    <w:p w14:paraId="22391CC1" w14:textId="77777777" w:rsidR="001E1963" w:rsidRPr="001E1963" w:rsidRDefault="001E1963" w:rsidP="001E1963">
      <w:pPr>
        <w:rPr>
          <w:b/>
          <w:bCs/>
        </w:rPr>
      </w:pPr>
      <w:r w:rsidRPr="001E1963">
        <w:rPr>
          <w:b/>
          <w:bCs/>
        </w:rPr>
        <w:t>Installing the Libraries</w:t>
      </w:r>
    </w:p>
    <w:p w14:paraId="0410DD6D" w14:textId="77777777" w:rsidR="001E1963" w:rsidRPr="001E1963" w:rsidRDefault="001E1963" w:rsidP="001E1963">
      <w:r w:rsidRPr="001E1963">
        <w:t xml:space="preserve">If you're using </w:t>
      </w:r>
      <w:r w:rsidRPr="001E1963">
        <w:rPr>
          <w:b/>
          <w:bCs/>
        </w:rPr>
        <w:t>Anaconda</w:t>
      </w:r>
      <w:r w:rsidRPr="001E1963">
        <w:t>, open the Anaconda prompt and run the following commands:</w:t>
      </w:r>
    </w:p>
    <w:p w14:paraId="160B52C0" w14:textId="77777777" w:rsidR="001E1963" w:rsidRPr="001E1963" w:rsidRDefault="001E1963" w:rsidP="001E1963">
      <w:proofErr w:type="spellStart"/>
      <w:r w:rsidRPr="001E1963">
        <w:t>conda</w:t>
      </w:r>
      <w:proofErr w:type="spellEnd"/>
      <w:r w:rsidRPr="001E1963">
        <w:t xml:space="preserve"> install pandas </w:t>
      </w:r>
      <w:proofErr w:type="spellStart"/>
      <w:r w:rsidRPr="001E1963">
        <w:t>numpy</w:t>
      </w:r>
      <w:proofErr w:type="spellEnd"/>
      <w:r w:rsidRPr="001E1963">
        <w:t xml:space="preserve"> matplotlib seaborn scikit-learn </w:t>
      </w:r>
      <w:proofErr w:type="spellStart"/>
      <w:r w:rsidRPr="001E1963">
        <w:t>mplfinance</w:t>
      </w:r>
      <w:proofErr w:type="spellEnd"/>
      <w:r w:rsidRPr="001E1963">
        <w:t xml:space="preserve"> </w:t>
      </w:r>
      <w:proofErr w:type="spellStart"/>
      <w:r w:rsidRPr="001E1963">
        <w:t>statsmodels</w:t>
      </w:r>
      <w:proofErr w:type="spellEnd"/>
      <w:r w:rsidRPr="001E1963">
        <w:t xml:space="preserve"> </w:t>
      </w:r>
      <w:proofErr w:type="spellStart"/>
      <w:r w:rsidRPr="001E1963">
        <w:t>finta</w:t>
      </w:r>
      <w:proofErr w:type="spellEnd"/>
      <w:r w:rsidRPr="001E1963">
        <w:t xml:space="preserve"> </w:t>
      </w:r>
      <w:proofErr w:type="spellStart"/>
      <w:r w:rsidRPr="001E1963">
        <w:t>backtrader</w:t>
      </w:r>
      <w:proofErr w:type="spellEnd"/>
      <w:r w:rsidRPr="001E1963">
        <w:t xml:space="preserve"> imbalanced-learn</w:t>
      </w:r>
    </w:p>
    <w:p w14:paraId="4B725369" w14:textId="77777777" w:rsidR="001E1963" w:rsidRPr="001E1963" w:rsidRDefault="001E1963" w:rsidP="001E1963">
      <w:proofErr w:type="spellStart"/>
      <w:r w:rsidRPr="001E1963">
        <w:t>conda</w:t>
      </w:r>
      <w:proofErr w:type="spellEnd"/>
      <w:r w:rsidRPr="001E1963">
        <w:t xml:space="preserve"> install -c </w:t>
      </w:r>
      <w:proofErr w:type="spellStart"/>
      <w:r w:rsidRPr="001E1963">
        <w:t>conda</w:t>
      </w:r>
      <w:proofErr w:type="spellEnd"/>
      <w:r w:rsidRPr="001E1963">
        <w:t>-forge ta-lib</w:t>
      </w:r>
    </w:p>
    <w:p w14:paraId="7BF6BDCE" w14:textId="77777777" w:rsidR="001E1963" w:rsidRPr="001E1963" w:rsidRDefault="001E1963" w:rsidP="001E1963">
      <w:r w:rsidRPr="001E1963">
        <w:t xml:space="preserve">Alternatively, if you're using </w:t>
      </w:r>
      <w:proofErr w:type="gramStart"/>
      <w:r w:rsidRPr="001E1963">
        <w:rPr>
          <w:b/>
          <w:bCs/>
        </w:rPr>
        <w:t>pip</w:t>
      </w:r>
      <w:proofErr w:type="gramEnd"/>
      <w:r w:rsidRPr="001E1963">
        <w:t>, you can install the required libraries using:</w:t>
      </w:r>
    </w:p>
    <w:p w14:paraId="43DC7FCC" w14:textId="77777777" w:rsidR="001E1963" w:rsidRPr="001E1963" w:rsidRDefault="001E1963" w:rsidP="001E1963">
      <w:r w:rsidRPr="001E1963">
        <w:t xml:space="preserve">pip install pandas </w:t>
      </w:r>
      <w:proofErr w:type="spellStart"/>
      <w:r w:rsidRPr="001E1963">
        <w:t>numpy</w:t>
      </w:r>
      <w:proofErr w:type="spellEnd"/>
      <w:r w:rsidRPr="001E1963">
        <w:t xml:space="preserve"> matplotlib seaborn scikit-learn </w:t>
      </w:r>
      <w:proofErr w:type="spellStart"/>
      <w:r w:rsidRPr="001E1963">
        <w:t>mplfinance</w:t>
      </w:r>
      <w:proofErr w:type="spellEnd"/>
      <w:r w:rsidRPr="001E1963">
        <w:t xml:space="preserve"> </w:t>
      </w:r>
      <w:proofErr w:type="spellStart"/>
      <w:r w:rsidRPr="001E1963">
        <w:t>statsmodels</w:t>
      </w:r>
      <w:proofErr w:type="spellEnd"/>
      <w:r w:rsidRPr="001E1963">
        <w:t xml:space="preserve"> </w:t>
      </w:r>
      <w:proofErr w:type="spellStart"/>
      <w:r w:rsidRPr="001E1963">
        <w:t>finta</w:t>
      </w:r>
      <w:proofErr w:type="spellEnd"/>
      <w:r w:rsidRPr="001E1963">
        <w:t xml:space="preserve"> </w:t>
      </w:r>
      <w:proofErr w:type="spellStart"/>
      <w:r w:rsidRPr="001E1963">
        <w:t>backtrader</w:t>
      </w:r>
      <w:proofErr w:type="spellEnd"/>
      <w:r w:rsidRPr="001E1963">
        <w:t xml:space="preserve"> imbalanced-learn</w:t>
      </w:r>
    </w:p>
    <w:p w14:paraId="7D1F879A" w14:textId="77777777" w:rsidR="001E1963" w:rsidRPr="001E1963" w:rsidRDefault="001E1963" w:rsidP="001E1963">
      <w:r w:rsidRPr="001E1963">
        <w:t>pip install ta-lib</w:t>
      </w:r>
    </w:p>
    <w:p w14:paraId="3DA21EA0" w14:textId="77777777" w:rsidR="001E1963" w:rsidRPr="001E1963" w:rsidRDefault="001E1963" w:rsidP="001E1963">
      <w:pPr>
        <w:numPr>
          <w:ilvl w:val="0"/>
          <w:numId w:val="3"/>
        </w:numPr>
      </w:pPr>
      <w:r w:rsidRPr="001E1963">
        <w:rPr>
          <w:b/>
          <w:bCs/>
        </w:rPr>
        <w:t>TA-Lib Installation</w:t>
      </w:r>
      <w:r w:rsidRPr="001E1963">
        <w:t xml:space="preserve">: If you're having trouble installing TA-Lib, we suggest using the Anaconda distribution as it includes precompiled binaries. If you still face issues, refer to </w:t>
      </w:r>
      <w:hyperlink r:id="rId7" w:history="1">
        <w:r w:rsidRPr="001E1963">
          <w:rPr>
            <w:rStyle w:val="Hyperlink"/>
          </w:rPr>
          <w:t>TA-Lib installation guides</w:t>
        </w:r>
      </w:hyperlink>
      <w:r w:rsidRPr="001E1963">
        <w:t>.</w:t>
      </w:r>
    </w:p>
    <w:p w14:paraId="0F7DA763" w14:textId="77777777" w:rsidR="001E1963" w:rsidRPr="001E1963" w:rsidRDefault="001E1963" w:rsidP="001E1963">
      <w:r w:rsidRPr="001E1963">
        <w:pict w14:anchorId="03FC67EE">
          <v:rect id="_x0000_i1081" style="width:0;height:1.5pt" o:hralign="center" o:hrstd="t" o:hr="t" fillcolor="#a0a0a0" stroked="f"/>
        </w:pict>
      </w:r>
    </w:p>
    <w:p w14:paraId="628B2A79" w14:textId="77777777" w:rsidR="001E1963" w:rsidRPr="001E1963" w:rsidRDefault="001E1963" w:rsidP="001E1963">
      <w:pPr>
        <w:rPr>
          <w:b/>
          <w:bCs/>
        </w:rPr>
      </w:pPr>
      <w:r w:rsidRPr="001E1963">
        <w:rPr>
          <w:b/>
          <w:bCs/>
        </w:rPr>
        <w:t>Setup Instructions</w:t>
      </w:r>
    </w:p>
    <w:p w14:paraId="0FE955ED" w14:textId="77777777" w:rsidR="001E1963" w:rsidRPr="001E1963" w:rsidRDefault="001E1963" w:rsidP="001E1963">
      <w:pPr>
        <w:rPr>
          <w:b/>
          <w:bCs/>
        </w:rPr>
      </w:pPr>
      <w:r w:rsidRPr="001E1963">
        <w:rPr>
          <w:b/>
          <w:bCs/>
        </w:rPr>
        <w:t>Step 1: Prepare the Data</w:t>
      </w:r>
    </w:p>
    <w:p w14:paraId="05922324" w14:textId="77777777" w:rsidR="001E1963" w:rsidRPr="001E1963" w:rsidRDefault="001E1963" w:rsidP="001E1963">
      <w:r w:rsidRPr="001E1963">
        <w:t xml:space="preserve">You need to have </w:t>
      </w:r>
      <w:r w:rsidRPr="001E1963">
        <w:rPr>
          <w:b/>
          <w:bCs/>
        </w:rPr>
        <w:t>Bitcoin (BTC)</w:t>
      </w:r>
      <w:r w:rsidRPr="001E1963">
        <w:t xml:space="preserve"> and </w:t>
      </w:r>
      <w:r w:rsidRPr="001E1963">
        <w:rPr>
          <w:b/>
          <w:bCs/>
        </w:rPr>
        <w:t>Ethereum (ETH)</w:t>
      </w:r>
      <w:r w:rsidRPr="001E1963">
        <w:t xml:space="preserve"> historical data. The data should contain the following columns: open, high, low, close, and volume. Ideally, this data should be in a </w:t>
      </w:r>
      <w:r w:rsidRPr="001E1963">
        <w:rPr>
          <w:b/>
          <w:bCs/>
        </w:rPr>
        <w:t>CSV file</w:t>
      </w:r>
      <w:r w:rsidRPr="001E1963">
        <w:t xml:space="preserve"> format.</w:t>
      </w:r>
    </w:p>
    <w:p w14:paraId="525ADED7" w14:textId="77777777" w:rsidR="001E1963" w:rsidRPr="001E1963" w:rsidRDefault="001E1963" w:rsidP="001E1963">
      <w:pPr>
        <w:numPr>
          <w:ilvl w:val="0"/>
          <w:numId w:val="4"/>
        </w:numPr>
      </w:pPr>
      <w:r w:rsidRPr="001E1963">
        <w:t>Place your CSV file in the project folder.</w:t>
      </w:r>
    </w:p>
    <w:p w14:paraId="0323B1E1" w14:textId="77777777" w:rsidR="001E1963" w:rsidRPr="001E1963" w:rsidRDefault="001E1963" w:rsidP="001E1963">
      <w:pPr>
        <w:numPr>
          <w:ilvl w:val="0"/>
          <w:numId w:val="4"/>
        </w:numPr>
      </w:pPr>
      <w:r w:rsidRPr="001E1963">
        <w:t>Rename it to data.csv (or update the filename in the code accordingly).</w:t>
      </w:r>
    </w:p>
    <w:p w14:paraId="0B6BBB11" w14:textId="77777777" w:rsidR="001E1963" w:rsidRPr="001E1963" w:rsidRDefault="001E1963" w:rsidP="001E1963">
      <w:r w:rsidRPr="001E1963">
        <w:t>Ensure that the dataset is correctly formatted, with the date in the index column for proper analysis.</w:t>
      </w:r>
    </w:p>
    <w:p w14:paraId="3EF422BE" w14:textId="77777777" w:rsidR="001E1963" w:rsidRPr="001E1963" w:rsidRDefault="001E1963" w:rsidP="001E1963">
      <w:pPr>
        <w:rPr>
          <w:b/>
          <w:bCs/>
        </w:rPr>
      </w:pPr>
      <w:r w:rsidRPr="001E1963">
        <w:rPr>
          <w:b/>
          <w:bCs/>
        </w:rPr>
        <w:t>Step 2: Understanding the Code Structure</w:t>
      </w:r>
    </w:p>
    <w:p w14:paraId="36E599E6" w14:textId="77777777" w:rsidR="001E1963" w:rsidRPr="001E1963" w:rsidRDefault="001E1963" w:rsidP="001E1963">
      <w:r w:rsidRPr="001E1963">
        <w:lastRenderedPageBreak/>
        <w:t>The main components of the code are:</w:t>
      </w:r>
    </w:p>
    <w:p w14:paraId="214DD0AB" w14:textId="77777777" w:rsidR="001E1963" w:rsidRPr="001E1963" w:rsidRDefault="001E1963" w:rsidP="001E1963">
      <w:pPr>
        <w:numPr>
          <w:ilvl w:val="0"/>
          <w:numId w:val="5"/>
        </w:numPr>
      </w:pPr>
      <w:r w:rsidRPr="001E1963">
        <w:rPr>
          <w:b/>
          <w:bCs/>
        </w:rPr>
        <w:t>Import Libraries</w:t>
      </w:r>
      <w:r w:rsidRPr="001E1963">
        <w:t xml:space="preserve">: The code starts by importing necessary Python libraries like pandas, </w:t>
      </w:r>
      <w:proofErr w:type="spellStart"/>
      <w:r w:rsidRPr="001E1963">
        <w:t>numpy</w:t>
      </w:r>
      <w:proofErr w:type="spellEnd"/>
      <w:r w:rsidRPr="001E1963">
        <w:t>, and others for data manipulation, analysis, and visualization.</w:t>
      </w:r>
    </w:p>
    <w:p w14:paraId="414AE7DE" w14:textId="77777777" w:rsidR="001E1963" w:rsidRPr="001E1963" w:rsidRDefault="001E1963" w:rsidP="001E1963">
      <w:pPr>
        <w:numPr>
          <w:ilvl w:val="0"/>
          <w:numId w:val="5"/>
        </w:numPr>
      </w:pPr>
      <w:r w:rsidRPr="001E1963">
        <w:rPr>
          <w:b/>
          <w:bCs/>
        </w:rPr>
        <w:t>Data Processing</w:t>
      </w:r>
      <w:r w:rsidRPr="001E1963">
        <w:t xml:space="preserve">: The </w:t>
      </w:r>
      <w:proofErr w:type="spellStart"/>
      <w:r w:rsidRPr="001E1963">
        <w:t>fetch_data_for_time_frame</w:t>
      </w:r>
      <w:proofErr w:type="spellEnd"/>
      <w:r w:rsidRPr="001E1963">
        <w:t xml:space="preserve"> function is used to divide the data into time intervals such as 15 minutes, 1 hour, 1 week, etc.</w:t>
      </w:r>
    </w:p>
    <w:p w14:paraId="71AE0EE1" w14:textId="77777777" w:rsidR="001E1963" w:rsidRPr="001E1963" w:rsidRDefault="001E1963" w:rsidP="001E1963">
      <w:pPr>
        <w:numPr>
          <w:ilvl w:val="0"/>
          <w:numId w:val="5"/>
        </w:numPr>
      </w:pPr>
      <w:r w:rsidRPr="001E1963">
        <w:rPr>
          <w:b/>
          <w:bCs/>
        </w:rPr>
        <w:t>Strategy Definitions</w:t>
      </w:r>
      <w:r w:rsidRPr="001E1963">
        <w:t>: Several classes implement trading strategies based on indicators like SMA, EMA, RSI, MACD, and Bollinger Bands.</w:t>
      </w:r>
    </w:p>
    <w:p w14:paraId="3D7DC8C5" w14:textId="77777777" w:rsidR="001E1963" w:rsidRPr="001E1963" w:rsidRDefault="001E1963" w:rsidP="001E1963">
      <w:pPr>
        <w:numPr>
          <w:ilvl w:val="0"/>
          <w:numId w:val="5"/>
        </w:numPr>
      </w:pPr>
      <w:proofErr w:type="spellStart"/>
      <w:r w:rsidRPr="001E1963">
        <w:rPr>
          <w:b/>
          <w:bCs/>
        </w:rPr>
        <w:t>Backtesting</w:t>
      </w:r>
      <w:proofErr w:type="spellEnd"/>
      <w:r w:rsidRPr="001E1963">
        <w:t xml:space="preserve">: The </w:t>
      </w:r>
      <w:proofErr w:type="spellStart"/>
      <w:r w:rsidRPr="001E1963">
        <w:t>Backtest</w:t>
      </w:r>
      <w:proofErr w:type="spellEnd"/>
      <w:r w:rsidRPr="001E1963">
        <w:t xml:space="preserve"> class from the </w:t>
      </w:r>
      <w:proofErr w:type="spellStart"/>
      <w:r w:rsidRPr="001E1963">
        <w:t>backtesting</w:t>
      </w:r>
      <w:proofErr w:type="spellEnd"/>
      <w:r w:rsidRPr="001E1963">
        <w:t xml:space="preserve"> library runs each strategy on the dataset and calculates the performance metrics.</w:t>
      </w:r>
    </w:p>
    <w:p w14:paraId="1D8C114C" w14:textId="77777777" w:rsidR="001E1963" w:rsidRPr="001E1963" w:rsidRDefault="001E1963" w:rsidP="001E1963">
      <w:pPr>
        <w:numPr>
          <w:ilvl w:val="0"/>
          <w:numId w:val="5"/>
        </w:numPr>
      </w:pPr>
      <w:r w:rsidRPr="001E1963">
        <w:rPr>
          <w:b/>
          <w:bCs/>
        </w:rPr>
        <w:t>Metrics Calculation</w:t>
      </w:r>
      <w:r w:rsidRPr="001E1963">
        <w:t>: The code calculates the Sharpe Ratio, Annualized Volatility, Annualized Return, and compares the strategy performance with the market.</w:t>
      </w:r>
    </w:p>
    <w:p w14:paraId="21806162" w14:textId="77777777" w:rsidR="001E1963" w:rsidRPr="001E1963" w:rsidRDefault="001E1963" w:rsidP="001E1963">
      <w:pPr>
        <w:numPr>
          <w:ilvl w:val="0"/>
          <w:numId w:val="5"/>
        </w:numPr>
      </w:pPr>
      <w:r w:rsidRPr="001E1963">
        <w:rPr>
          <w:b/>
          <w:bCs/>
        </w:rPr>
        <w:t>Results Output</w:t>
      </w:r>
      <w:r w:rsidRPr="001E1963">
        <w:t>: The results are saved into an Excel file containing the top and bottom 10 strategies sorted by Sharpe Ratio.</w:t>
      </w:r>
    </w:p>
    <w:p w14:paraId="5524BF19" w14:textId="77777777" w:rsidR="001E1963" w:rsidRPr="001E1963" w:rsidRDefault="001E1963" w:rsidP="001E1963">
      <w:pPr>
        <w:rPr>
          <w:b/>
          <w:bCs/>
        </w:rPr>
      </w:pPr>
      <w:r w:rsidRPr="001E1963">
        <w:rPr>
          <w:b/>
          <w:bCs/>
        </w:rPr>
        <w:t>Step 3: Running the Code</w:t>
      </w:r>
    </w:p>
    <w:p w14:paraId="7DC3FB65" w14:textId="77777777" w:rsidR="001E1963" w:rsidRPr="001E1963" w:rsidRDefault="001E1963" w:rsidP="001E1963">
      <w:pPr>
        <w:numPr>
          <w:ilvl w:val="0"/>
          <w:numId w:val="6"/>
        </w:numPr>
      </w:pPr>
      <w:r w:rsidRPr="001E1963">
        <w:rPr>
          <w:b/>
          <w:bCs/>
        </w:rPr>
        <w:t>Run the Script</w:t>
      </w:r>
      <w:r w:rsidRPr="001E1963">
        <w:t>: Open your terminal or Anaconda prompt, navigate to your project folder, and execute the script with the following command:</w:t>
      </w:r>
    </w:p>
    <w:p w14:paraId="62903F4F" w14:textId="77777777" w:rsidR="001E1963" w:rsidRPr="001E1963" w:rsidRDefault="001E1963" w:rsidP="001E1963">
      <w:pPr>
        <w:numPr>
          <w:ilvl w:val="0"/>
          <w:numId w:val="6"/>
        </w:numPr>
      </w:pPr>
      <w:r w:rsidRPr="001E1963">
        <w:t>python main.py</w:t>
      </w:r>
    </w:p>
    <w:p w14:paraId="52D9B003" w14:textId="77777777" w:rsidR="001E1963" w:rsidRPr="001E1963" w:rsidRDefault="001E1963" w:rsidP="001E1963">
      <w:pPr>
        <w:numPr>
          <w:ilvl w:val="0"/>
          <w:numId w:val="6"/>
        </w:numPr>
      </w:pPr>
      <w:r w:rsidRPr="001E1963">
        <w:rPr>
          <w:b/>
          <w:bCs/>
        </w:rPr>
        <w:t>Enter the Timeframe</w:t>
      </w:r>
      <w:r w:rsidRPr="001E1963">
        <w:t xml:space="preserve">: The script will prompt you to enter the time frame for the </w:t>
      </w:r>
      <w:proofErr w:type="spellStart"/>
      <w:r w:rsidRPr="001E1963">
        <w:t>backtesting</w:t>
      </w:r>
      <w:proofErr w:type="spellEnd"/>
      <w:r w:rsidRPr="001E1963">
        <w:t>. Example inputs:</w:t>
      </w:r>
    </w:p>
    <w:p w14:paraId="044235AA" w14:textId="77777777" w:rsidR="001E1963" w:rsidRPr="001E1963" w:rsidRDefault="001E1963" w:rsidP="001E1963">
      <w:pPr>
        <w:numPr>
          <w:ilvl w:val="1"/>
          <w:numId w:val="6"/>
        </w:numPr>
      </w:pPr>
      <w:r w:rsidRPr="001E1963">
        <w:t>15min</w:t>
      </w:r>
    </w:p>
    <w:p w14:paraId="7B1174AD" w14:textId="77777777" w:rsidR="001E1963" w:rsidRPr="001E1963" w:rsidRDefault="001E1963" w:rsidP="001E1963">
      <w:pPr>
        <w:numPr>
          <w:ilvl w:val="1"/>
          <w:numId w:val="6"/>
        </w:numPr>
      </w:pPr>
      <w:r w:rsidRPr="001E1963">
        <w:t>1hr</w:t>
      </w:r>
    </w:p>
    <w:p w14:paraId="67B5FA58" w14:textId="77777777" w:rsidR="001E1963" w:rsidRPr="001E1963" w:rsidRDefault="001E1963" w:rsidP="001E1963">
      <w:pPr>
        <w:numPr>
          <w:ilvl w:val="1"/>
          <w:numId w:val="6"/>
        </w:numPr>
      </w:pPr>
      <w:r w:rsidRPr="001E1963">
        <w:t>4hr</w:t>
      </w:r>
    </w:p>
    <w:p w14:paraId="4B51F894" w14:textId="77777777" w:rsidR="001E1963" w:rsidRPr="001E1963" w:rsidRDefault="001E1963" w:rsidP="001E1963">
      <w:pPr>
        <w:numPr>
          <w:ilvl w:val="1"/>
          <w:numId w:val="6"/>
        </w:numPr>
      </w:pPr>
      <w:r w:rsidRPr="001E1963">
        <w:t>1 week</w:t>
      </w:r>
    </w:p>
    <w:p w14:paraId="22BA3436" w14:textId="77777777" w:rsidR="001E1963" w:rsidRPr="001E1963" w:rsidRDefault="001E1963" w:rsidP="001E1963">
      <w:r w:rsidRPr="001E1963">
        <w:t>Choose a valid time frame from the options presented.</w:t>
      </w:r>
    </w:p>
    <w:p w14:paraId="5C71CB6A" w14:textId="77777777" w:rsidR="001E1963" w:rsidRPr="001E1963" w:rsidRDefault="001E1963" w:rsidP="001E1963">
      <w:pPr>
        <w:numPr>
          <w:ilvl w:val="0"/>
          <w:numId w:val="6"/>
        </w:numPr>
      </w:pPr>
      <w:proofErr w:type="spellStart"/>
      <w:r w:rsidRPr="001E1963">
        <w:rPr>
          <w:b/>
          <w:bCs/>
        </w:rPr>
        <w:t>Backtest</w:t>
      </w:r>
      <w:proofErr w:type="spellEnd"/>
      <w:r w:rsidRPr="001E1963">
        <w:rPr>
          <w:b/>
          <w:bCs/>
        </w:rPr>
        <w:t xml:space="preserve"> Execution</w:t>
      </w:r>
      <w:r w:rsidRPr="001E1963">
        <w:t>: The script will loop over the selected time intervals and run each strategy. For each strategy, it will calculate the performance metrics and store the results.</w:t>
      </w:r>
    </w:p>
    <w:p w14:paraId="14958C82" w14:textId="77777777" w:rsidR="001E1963" w:rsidRPr="001E1963" w:rsidRDefault="001E1963" w:rsidP="001E1963">
      <w:pPr>
        <w:numPr>
          <w:ilvl w:val="0"/>
          <w:numId w:val="6"/>
        </w:numPr>
      </w:pPr>
      <w:r w:rsidRPr="001E1963">
        <w:rPr>
          <w:b/>
          <w:bCs/>
        </w:rPr>
        <w:t>Results File</w:t>
      </w:r>
      <w:r w:rsidRPr="001E1963">
        <w:t xml:space="preserve">: Once the </w:t>
      </w:r>
      <w:proofErr w:type="spellStart"/>
      <w:r w:rsidRPr="001E1963">
        <w:t>backtest</w:t>
      </w:r>
      <w:proofErr w:type="spellEnd"/>
      <w:r w:rsidRPr="001E1963">
        <w:t xml:space="preserve"> is complete, the script will generate an Excel file named &lt;</w:t>
      </w:r>
      <w:proofErr w:type="spellStart"/>
      <w:r w:rsidRPr="001E1963">
        <w:t>strategy_name</w:t>
      </w:r>
      <w:proofErr w:type="spellEnd"/>
      <w:r w:rsidRPr="001E1963">
        <w:t>&gt;_top_bottom_10_metrics.xlsx that includes:</w:t>
      </w:r>
    </w:p>
    <w:p w14:paraId="483C1963" w14:textId="77777777" w:rsidR="001E1963" w:rsidRPr="001E1963" w:rsidRDefault="001E1963" w:rsidP="001E1963">
      <w:pPr>
        <w:numPr>
          <w:ilvl w:val="1"/>
          <w:numId w:val="6"/>
        </w:numPr>
      </w:pPr>
      <w:r w:rsidRPr="001E1963">
        <w:rPr>
          <w:b/>
          <w:bCs/>
        </w:rPr>
        <w:lastRenderedPageBreak/>
        <w:t>Top 10 Strategies</w:t>
      </w:r>
      <w:r w:rsidRPr="001E1963">
        <w:t>: Sorted by Sharpe Ratio (highest).</w:t>
      </w:r>
    </w:p>
    <w:p w14:paraId="44A6D3B7" w14:textId="77777777" w:rsidR="001E1963" w:rsidRPr="001E1963" w:rsidRDefault="001E1963" w:rsidP="001E1963">
      <w:pPr>
        <w:numPr>
          <w:ilvl w:val="1"/>
          <w:numId w:val="6"/>
        </w:numPr>
      </w:pPr>
      <w:r w:rsidRPr="001E1963">
        <w:rPr>
          <w:b/>
          <w:bCs/>
        </w:rPr>
        <w:t>Bottom 10 Strategies</w:t>
      </w:r>
      <w:r w:rsidRPr="001E1963">
        <w:t>: Sorted by Sharpe Ratio (lowest).</w:t>
      </w:r>
    </w:p>
    <w:p w14:paraId="4F14EAC5" w14:textId="77777777" w:rsidR="001E1963" w:rsidRPr="001E1963" w:rsidRDefault="001E1963" w:rsidP="001E1963">
      <w:r w:rsidRPr="001E1963">
        <w:t>This file will help you compare the performance of different strategies across various timeframes.</w:t>
      </w:r>
    </w:p>
    <w:p w14:paraId="707F78DB" w14:textId="77777777" w:rsidR="001E1963" w:rsidRPr="001E1963" w:rsidRDefault="001E1963" w:rsidP="001E1963">
      <w:pPr>
        <w:rPr>
          <w:b/>
          <w:bCs/>
        </w:rPr>
      </w:pPr>
      <w:r w:rsidRPr="001E1963">
        <w:rPr>
          <w:b/>
          <w:bCs/>
        </w:rPr>
        <w:t>Step 4: Viewing the Results</w:t>
      </w:r>
    </w:p>
    <w:p w14:paraId="654C5BF9" w14:textId="77777777" w:rsidR="001E1963" w:rsidRPr="001E1963" w:rsidRDefault="001E1963" w:rsidP="001E1963">
      <w:pPr>
        <w:numPr>
          <w:ilvl w:val="0"/>
          <w:numId w:val="7"/>
        </w:numPr>
      </w:pPr>
      <w:r w:rsidRPr="001E1963">
        <w:t xml:space="preserve">Open the Excel file generated by the script. Each sheet </w:t>
      </w:r>
      <w:proofErr w:type="gramStart"/>
      <w:r w:rsidRPr="001E1963">
        <w:t>will contain</w:t>
      </w:r>
      <w:proofErr w:type="gramEnd"/>
      <w:r w:rsidRPr="001E1963">
        <w:t xml:space="preserve"> the following information: </w:t>
      </w:r>
    </w:p>
    <w:p w14:paraId="3D714762" w14:textId="77777777" w:rsidR="001E1963" w:rsidRPr="001E1963" w:rsidRDefault="001E1963" w:rsidP="001E1963">
      <w:pPr>
        <w:numPr>
          <w:ilvl w:val="1"/>
          <w:numId w:val="7"/>
        </w:numPr>
      </w:pPr>
      <w:r w:rsidRPr="001E1963">
        <w:rPr>
          <w:b/>
          <w:bCs/>
        </w:rPr>
        <w:t>Start and End Date</w:t>
      </w:r>
      <w:r w:rsidRPr="001E1963">
        <w:t xml:space="preserve">: The time frame for the </w:t>
      </w:r>
      <w:proofErr w:type="spellStart"/>
      <w:r w:rsidRPr="001E1963">
        <w:t>backtest</w:t>
      </w:r>
      <w:proofErr w:type="spellEnd"/>
      <w:r w:rsidRPr="001E1963">
        <w:t>.</w:t>
      </w:r>
    </w:p>
    <w:p w14:paraId="3DCC51F8" w14:textId="77777777" w:rsidR="001E1963" w:rsidRPr="001E1963" w:rsidRDefault="001E1963" w:rsidP="001E1963">
      <w:pPr>
        <w:numPr>
          <w:ilvl w:val="1"/>
          <w:numId w:val="7"/>
        </w:numPr>
      </w:pPr>
      <w:r w:rsidRPr="001E1963">
        <w:rPr>
          <w:b/>
          <w:bCs/>
        </w:rPr>
        <w:t>Sharpe Ratio</w:t>
      </w:r>
      <w:r w:rsidRPr="001E1963">
        <w:t>: The risk-adjusted return of the strategy.</w:t>
      </w:r>
    </w:p>
    <w:p w14:paraId="627168FD" w14:textId="77777777" w:rsidR="001E1963" w:rsidRPr="001E1963" w:rsidRDefault="001E1963" w:rsidP="001E1963">
      <w:pPr>
        <w:numPr>
          <w:ilvl w:val="1"/>
          <w:numId w:val="7"/>
        </w:numPr>
      </w:pPr>
      <w:r w:rsidRPr="001E1963">
        <w:rPr>
          <w:b/>
          <w:bCs/>
        </w:rPr>
        <w:t>Annualized Volatility</w:t>
      </w:r>
      <w:r w:rsidRPr="001E1963">
        <w:t>: How much the strategy fluctuated over the year.</w:t>
      </w:r>
    </w:p>
    <w:p w14:paraId="33D5A035" w14:textId="77777777" w:rsidR="001E1963" w:rsidRPr="001E1963" w:rsidRDefault="001E1963" w:rsidP="001E1963">
      <w:pPr>
        <w:numPr>
          <w:ilvl w:val="1"/>
          <w:numId w:val="7"/>
        </w:numPr>
      </w:pPr>
      <w:r w:rsidRPr="001E1963">
        <w:rPr>
          <w:b/>
          <w:bCs/>
        </w:rPr>
        <w:t>Annualized Return</w:t>
      </w:r>
      <w:r w:rsidRPr="001E1963">
        <w:t>: The compound yearly return from the strategy.</w:t>
      </w:r>
    </w:p>
    <w:p w14:paraId="256FD31E" w14:textId="77777777" w:rsidR="001E1963" w:rsidRPr="001E1963" w:rsidRDefault="001E1963" w:rsidP="001E1963">
      <w:pPr>
        <w:numPr>
          <w:ilvl w:val="1"/>
          <w:numId w:val="7"/>
        </w:numPr>
      </w:pPr>
      <w:r w:rsidRPr="001E1963">
        <w:rPr>
          <w:b/>
          <w:bCs/>
        </w:rPr>
        <w:t>Strategy vs Market Return</w:t>
      </w:r>
      <w:r w:rsidRPr="001E1963">
        <w:t>: How the strategy compares to the market performance.</w:t>
      </w:r>
    </w:p>
    <w:p w14:paraId="4E02F2C6" w14:textId="77777777" w:rsidR="001E1963" w:rsidRPr="001E1963" w:rsidRDefault="001E1963" w:rsidP="001E1963">
      <w:r w:rsidRPr="001E1963">
        <w:pict w14:anchorId="052BD527">
          <v:rect id="_x0000_i1082" style="width:0;height:1.5pt" o:hralign="center" o:hrstd="t" o:hr="t" fillcolor="#a0a0a0" stroked="f"/>
        </w:pict>
      </w:r>
    </w:p>
    <w:p w14:paraId="62287DB4" w14:textId="77777777" w:rsidR="001E1963" w:rsidRPr="001E1963" w:rsidRDefault="001E1963" w:rsidP="001E1963">
      <w:pPr>
        <w:rPr>
          <w:b/>
          <w:bCs/>
        </w:rPr>
      </w:pPr>
      <w:r w:rsidRPr="001E1963">
        <w:rPr>
          <w:b/>
          <w:bCs/>
        </w:rPr>
        <w:t>Example Output</w:t>
      </w:r>
    </w:p>
    <w:p w14:paraId="466B522F" w14:textId="77777777" w:rsidR="001E1963" w:rsidRPr="001E1963" w:rsidRDefault="001E1963" w:rsidP="001E1963">
      <w:r w:rsidRPr="001E1963">
        <w:t>After running the code, the output in your Excel file might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51"/>
        <w:gridCol w:w="1252"/>
        <w:gridCol w:w="1802"/>
        <w:gridCol w:w="1956"/>
        <w:gridCol w:w="2233"/>
      </w:tblGrid>
      <w:tr w:rsidR="001E1963" w:rsidRPr="001E1963" w14:paraId="31C33DB7" w14:textId="77777777" w:rsidTr="001E1963">
        <w:trPr>
          <w:tblHeader/>
          <w:tblCellSpacing w:w="15" w:type="dxa"/>
        </w:trPr>
        <w:tc>
          <w:tcPr>
            <w:tcW w:w="0" w:type="auto"/>
            <w:vAlign w:val="center"/>
            <w:hideMark/>
          </w:tcPr>
          <w:p w14:paraId="1E3CAF37" w14:textId="77777777" w:rsidR="001E1963" w:rsidRPr="001E1963" w:rsidRDefault="001E1963" w:rsidP="001E1963">
            <w:pPr>
              <w:rPr>
                <w:b/>
                <w:bCs/>
              </w:rPr>
            </w:pPr>
            <w:r w:rsidRPr="001E1963">
              <w:rPr>
                <w:b/>
                <w:bCs/>
              </w:rPr>
              <w:t>Start Date</w:t>
            </w:r>
          </w:p>
        </w:tc>
        <w:tc>
          <w:tcPr>
            <w:tcW w:w="0" w:type="auto"/>
            <w:vAlign w:val="center"/>
            <w:hideMark/>
          </w:tcPr>
          <w:p w14:paraId="191A982A" w14:textId="77777777" w:rsidR="001E1963" w:rsidRPr="001E1963" w:rsidRDefault="001E1963" w:rsidP="001E1963">
            <w:pPr>
              <w:rPr>
                <w:b/>
                <w:bCs/>
              </w:rPr>
            </w:pPr>
            <w:r w:rsidRPr="001E1963">
              <w:rPr>
                <w:b/>
                <w:bCs/>
              </w:rPr>
              <w:t>End Date</w:t>
            </w:r>
          </w:p>
        </w:tc>
        <w:tc>
          <w:tcPr>
            <w:tcW w:w="0" w:type="auto"/>
            <w:vAlign w:val="center"/>
            <w:hideMark/>
          </w:tcPr>
          <w:p w14:paraId="2C4C4C2A" w14:textId="77777777" w:rsidR="001E1963" w:rsidRPr="001E1963" w:rsidRDefault="001E1963" w:rsidP="001E1963">
            <w:pPr>
              <w:rPr>
                <w:b/>
                <w:bCs/>
              </w:rPr>
            </w:pPr>
            <w:r w:rsidRPr="001E1963">
              <w:rPr>
                <w:b/>
                <w:bCs/>
              </w:rPr>
              <w:t>Sharpe Ratio</w:t>
            </w:r>
          </w:p>
        </w:tc>
        <w:tc>
          <w:tcPr>
            <w:tcW w:w="0" w:type="auto"/>
            <w:vAlign w:val="center"/>
            <w:hideMark/>
          </w:tcPr>
          <w:p w14:paraId="0612B6FC" w14:textId="77777777" w:rsidR="001E1963" w:rsidRPr="001E1963" w:rsidRDefault="001E1963" w:rsidP="001E1963">
            <w:pPr>
              <w:rPr>
                <w:b/>
                <w:bCs/>
              </w:rPr>
            </w:pPr>
            <w:r w:rsidRPr="001E1963">
              <w:rPr>
                <w:b/>
                <w:bCs/>
              </w:rPr>
              <w:t>Annualized Return</w:t>
            </w:r>
          </w:p>
        </w:tc>
        <w:tc>
          <w:tcPr>
            <w:tcW w:w="0" w:type="auto"/>
            <w:vAlign w:val="center"/>
            <w:hideMark/>
          </w:tcPr>
          <w:p w14:paraId="17029F37" w14:textId="77777777" w:rsidR="001E1963" w:rsidRPr="001E1963" w:rsidRDefault="001E1963" w:rsidP="001E1963">
            <w:pPr>
              <w:rPr>
                <w:b/>
                <w:bCs/>
              </w:rPr>
            </w:pPr>
            <w:r w:rsidRPr="001E1963">
              <w:rPr>
                <w:b/>
                <w:bCs/>
              </w:rPr>
              <w:t>Annualized Volatility</w:t>
            </w:r>
          </w:p>
        </w:tc>
        <w:tc>
          <w:tcPr>
            <w:tcW w:w="0" w:type="auto"/>
            <w:vAlign w:val="center"/>
            <w:hideMark/>
          </w:tcPr>
          <w:p w14:paraId="5AA2C743" w14:textId="77777777" w:rsidR="001E1963" w:rsidRPr="001E1963" w:rsidRDefault="001E1963" w:rsidP="001E1963">
            <w:pPr>
              <w:rPr>
                <w:b/>
                <w:bCs/>
              </w:rPr>
            </w:pPr>
            <w:r w:rsidRPr="001E1963">
              <w:rPr>
                <w:b/>
                <w:bCs/>
              </w:rPr>
              <w:t>Strategy vs Market Return</w:t>
            </w:r>
          </w:p>
        </w:tc>
      </w:tr>
      <w:tr w:rsidR="001E1963" w:rsidRPr="001E1963" w14:paraId="01634944" w14:textId="77777777" w:rsidTr="001E1963">
        <w:trPr>
          <w:tblCellSpacing w:w="15" w:type="dxa"/>
        </w:trPr>
        <w:tc>
          <w:tcPr>
            <w:tcW w:w="0" w:type="auto"/>
            <w:vAlign w:val="center"/>
            <w:hideMark/>
          </w:tcPr>
          <w:p w14:paraId="2A23704C" w14:textId="77777777" w:rsidR="001E1963" w:rsidRPr="001E1963" w:rsidRDefault="001E1963" w:rsidP="001E1963">
            <w:r w:rsidRPr="001E1963">
              <w:t>2024-01-01</w:t>
            </w:r>
          </w:p>
        </w:tc>
        <w:tc>
          <w:tcPr>
            <w:tcW w:w="0" w:type="auto"/>
            <w:vAlign w:val="center"/>
            <w:hideMark/>
          </w:tcPr>
          <w:p w14:paraId="2C97CCC8" w14:textId="77777777" w:rsidR="001E1963" w:rsidRPr="001E1963" w:rsidRDefault="001E1963" w:rsidP="001E1963">
            <w:r w:rsidRPr="001E1963">
              <w:t>2024-02-01</w:t>
            </w:r>
          </w:p>
        </w:tc>
        <w:tc>
          <w:tcPr>
            <w:tcW w:w="0" w:type="auto"/>
            <w:vAlign w:val="center"/>
            <w:hideMark/>
          </w:tcPr>
          <w:p w14:paraId="5697DED6" w14:textId="77777777" w:rsidR="001E1963" w:rsidRPr="001E1963" w:rsidRDefault="001E1963" w:rsidP="001E1963">
            <w:r w:rsidRPr="001E1963">
              <w:t>1.25</w:t>
            </w:r>
          </w:p>
        </w:tc>
        <w:tc>
          <w:tcPr>
            <w:tcW w:w="0" w:type="auto"/>
            <w:vAlign w:val="center"/>
            <w:hideMark/>
          </w:tcPr>
          <w:p w14:paraId="1B4C8AD7" w14:textId="77777777" w:rsidR="001E1963" w:rsidRPr="001E1963" w:rsidRDefault="001E1963" w:rsidP="001E1963">
            <w:r w:rsidRPr="001E1963">
              <w:t>15%</w:t>
            </w:r>
          </w:p>
        </w:tc>
        <w:tc>
          <w:tcPr>
            <w:tcW w:w="0" w:type="auto"/>
            <w:vAlign w:val="center"/>
            <w:hideMark/>
          </w:tcPr>
          <w:p w14:paraId="62771E70" w14:textId="77777777" w:rsidR="001E1963" w:rsidRPr="001E1963" w:rsidRDefault="001E1963" w:rsidP="001E1963">
            <w:r w:rsidRPr="001E1963">
              <w:t>30%</w:t>
            </w:r>
          </w:p>
        </w:tc>
        <w:tc>
          <w:tcPr>
            <w:tcW w:w="0" w:type="auto"/>
            <w:vAlign w:val="center"/>
            <w:hideMark/>
          </w:tcPr>
          <w:p w14:paraId="0ED7A1B5" w14:textId="77777777" w:rsidR="001E1963" w:rsidRPr="001E1963" w:rsidRDefault="001E1963" w:rsidP="001E1963">
            <w:r w:rsidRPr="001E1963">
              <w:t>2.5</w:t>
            </w:r>
          </w:p>
        </w:tc>
      </w:tr>
      <w:tr w:rsidR="001E1963" w:rsidRPr="001E1963" w14:paraId="5ECC9C98" w14:textId="77777777" w:rsidTr="001E1963">
        <w:trPr>
          <w:tblCellSpacing w:w="15" w:type="dxa"/>
        </w:trPr>
        <w:tc>
          <w:tcPr>
            <w:tcW w:w="0" w:type="auto"/>
            <w:vAlign w:val="center"/>
            <w:hideMark/>
          </w:tcPr>
          <w:p w14:paraId="58FE6522" w14:textId="77777777" w:rsidR="001E1963" w:rsidRPr="001E1963" w:rsidRDefault="001E1963" w:rsidP="001E1963">
            <w:r w:rsidRPr="001E1963">
              <w:t>2024-02-01</w:t>
            </w:r>
          </w:p>
        </w:tc>
        <w:tc>
          <w:tcPr>
            <w:tcW w:w="0" w:type="auto"/>
            <w:vAlign w:val="center"/>
            <w:hideMark/>
          </w:tcPr>
          <w:p w14:paraId="327AA25E" w14:textId="77777777" w:rsidR="001E1963" w:rsidRPr="001E1963" w:rsidRDefault="001E1963" w:rsidP="001E1963">
            <w:r w:rsidRPr="001E1963">
              <w:t>2024-03-01</w:t>
            </w:r>
          </w:p>
        </w:tc>
        <w:tc>
          <w:tcPr>
            <w:tcW w:w="0" w:type="auto"/>
            <w:vAlign w:val="center"/>
            <w:hideMark/>
          </w:tcPr>
          <w:p w14:paraId="25B3CD5C" w14:textId="77777777" w:rsidR="001E1963" w:rsidRPr="001E1963" w:rsidRDefault="001E1963" w:rsidP="001E1963">
            <w:r w:rsidRPr="001E1963">
              <w:t>0.80</w:t>
            </w:r>
          </w:p>
        </w:tc>
        <w:tc>
          <w:tcPr>
            <w:tcW w:w="0" w:type="auto"/>
            <w:vAlign w:val="center"/>
            <w:hideMark/>
          </w:tcPr>
          <w:p w14:paraId="7DDA1AC2" w14:textId="77777777" w:rsidR="001E1963" w:rsidRPr="001E1963" w:rsidRDefault="001E1963" w:rsidP="001E1963">
            <w:r w:rsidRPr="001E1963">
              <w:t>10%</w:t>
            </w:r>
          </w:p>
        </w:tc>
        <w:tc>
          <w:tcPr>
            <w:tcW w:w="0" w:type="auto"/>
            <w:vAlign w:val="center"/>
            <w:hideMark/>
          </w:tcPr>
          <w:p w14:paraId="33418A99" w14:textId="77777777" w:rsidR="001E1963" w:rsidRPr="001E1963" w:rsidRDefault="001E1963" w:rsidP="001E1963">
            <w:r w:rsidRPr="001E1963">
              <w:t>40%</w:t>
            </w:r>
          </w:p>
        </w:tc>
        <w:tc>
          <w:tcPr>
            <w:tcW w:w="0" w:type="auto"/>
            <w:vAlign w:val="center"/>
            <w:hideMark/>
          </w:tcPr>
          <w:p w14:paraId="746EEED0" w14:textId="77777777" w:rsidR="001E1963" w:rsidRPr="001E1963" w:rsidRDefault="001E1963" w:rsidP="001E1963">
            <w:r w:rsidRPr="001E1963">
              <w:t>1.8</w:t>
            </w:r>
          </w:p>
        </w:tc>
      </w:tr>
    </w:tbl>
    <w:p w14:paraId="6AA056F2" w14:textId="77777777" w:rsidR="001E1963" w:rsidRPr="001E1963" w:rsidRDefault="001E1963" w:rsidP="001E1963">
      <w:pPr>
        <w:rPr>
          <w:b/>
          <w:bCs/>
        </w:rPr>
      </w:pPr>
      <w:r w:rsidRPr="001E1963">
        <w:rPr>
          <w:b/>
          <w:bCs/>
        </w:rPr>
        <w:t>Notes:</w:t>
      </w:r>
    </w:p>
    <w:p w14:paraId="2434790D" w14:textId="77777777" w:rsidR="001E1963" w:rsidRPr="001E1963" w:rsidRDefault="001E1963" w:rsidP="001E1963">
      <w:pPr>
        <w:numPr>
          <w:ilvl w:val="0"/>
          <w:numId w:val="8"/>
        </w:numPr>
      </w:pPr>
      <w:r w:rsidRPr="001E1963">
        <w:rPr>
          <w:b/>
          <w:bCs/>
        </w:rPr>
        <w:t>Sharpe Ratio</w:t>
      </w:r>
      <w:r w:rsidRPr="001E1963">
        <w:t>: The higher the Sharpe ratio, the better the strategy's risk-adjusted return.</w:t>
      </w:r>
    </w:p>
    <w:p w14:paraId="0C14BA39" w14:textId="77777777" w:rsidR="001E1963" w:rsidRPr="001E1963" w:rsidRDefault="001E1963" w:rsidP="001E1963">
      <w:pPr>
        <w:numPr>
          <w:ilvl w:val="0"/>
          <w:numId w:val="8"/>
        </w:numPr>
      </w:pPr>
      <w:r w:rsidRPr="001E1963">
        <w:rPr>
          <w:b/>
          <w:bCs/>
        </w:rPr>
        <w:t>Annualized Return</w:t>
      </w:r>
      <w:r w:rsidRPr="001E1963">
        <w:t>: The compounded return over a year.</w:t>
      </w:r>
    </w:p>
    <w:p w14:paraId="1238CFA9" w14:textId="77777777" w:rsidR="001E1963" w:rsidRPr="001E1963" w:rsidRDefault="001E1963" w:rsidP="001E1963">
      <w:pPr>
        <w:numPr>
          <w:ilvl w:val="0"/>
          <w:numId w:val="8"/>
        </w:numPr>
      </w:pPr>
      <w:r w:rsidRPr="001E1963">
        <w:rPr>
          <w:b/>
          <w:bCs/>
        </w:rPr>
        <w:t>Strategy vs Market Return</w:t>
      </w:r>
      <w:r w:rsidRPr="001E1963">
        <w:t>: A ratio showing how well the strategy outperformed or underperformed the market.</w:t>
      </w:r>
    </w:p>
    <w:p w14:paraId="28834DA7" w14:textId="77777777" w:rsidR="001E1963" w:rsidRPr="001E1963" w:rsidRDefault="001E1963" w:rsidP="001E1963">
      <w:r w:rsidRPr="001E1963">
        <w:lastRenderedPageBreak/>
        <w:pict w14:anchorId="7D9CFBC7">
          <v:rect id="_x0000_i1083" style="width:0;height:1.5pt" o:hralign="center" o:hrstd="t" o:hr="t" fillcolor="#a0a0a0" stroked="f"/>
        </w:pict>
      </w:r>
    </w:p>
    <w:p w14:paraId="5046CF8A" w14:textId="77777777" w:rsidR="001E1963" w:rsidRPr="001E1963" w:rsidRDefault="001E1963" w:rsidP="001E1963">
      <w:pPr>
        <w:rPr>
          <w:b/>
          <w:bCs/>
        </w:rPr>
      </w:pPr>
      <w:r w:rsidRPr="001E1963">
        <w:rPr>
          <w:b/>
          <w:bCs/>
        </w:rPr>
        <w:t>Additional Notes</w:t>
      </w:r>
    </w:p>
    <w:p w14:paraId="4794D319" w14:textId="77777777" w:rsidR="001E1963" w:rsidRPr="001E1963" w:rsidRDefault="001E1963" w:rsidP="001E1963">
      <w:pPr>
        <w:numPr>
          <w:ilvl w:val="0"/>
          <w:numId w:val="9"/>
        </w:numPr>
      </w:pPr>
      <w:r w:rsidRPr="001E1963">
        <w:rPr>
          <w:b/>
          <w:bCs/>
        </w:rPr>
        <w:t>Customizing Timeframe</w:t>
      </w:r>
      <w:r w:rsidRPr="001E1963">
        <w:t xml:space="preserve">: You can customize the time intervals in the code if needed by modifying the </w:t>
      </w:r>
      <w:proofErr w:type="spellStart"/>
      <w:r w:rsidRPr="001E1963">
        <w:t>time_frame_mapping</w:t>
      </w:r>
      <w:proofErr w:type="spellEnd"/>
      <w:r w:rsidRPr="001E1963">
        <w:t xml:space="preserve"> dictionary.</w:t>
      </w:r>
    </w:p>
    <w:p w14:paraId="33734A7D" w14:textId="77777777" w:rsidR="001E1963" w:rsidRPr="001E1963" w:rsidRDefault="001E1963" w:rsidP="001E1963">
      <w:pPr>
        <w:numPr>
          <w:ilvl w:val="0"/>
          <w:numId w:val="9"/>
        </w:numPr>
      </w:pPr>
      <w:r w:rsidRPr="001E1963">
        <w:rPr>
          <w:b/>
          <w:bCs/>
        </w:rPr>
        <w:t>Handling Large Datasets</w:t>
      </w:r>
      <w:r w:rsidRPr="001E1963">
        <w:t>: For very large datasets, you may encounter memory issues. Consider using a smaller subset of data or optimize the code for memory handling.</w:t>
      </w:r>
    </w:p>
    <w:p w14:paraId="68FD602B" w14:textId="77777777" w:rsidR="001E1963" w:rsidRPr="001E1963" w:rsidRDefault="001E1963" w:rsidP="001E1963">
      <w:pPr>
        <w:numPr>
          <w:ilvl w:val="0"/>
          <w:numId w:val="9"/>
        </w:numPr>
      </w:pPr>
      <w:r w:rsidRPr="001E1963">
        <w:rPr>
          <w:b/>
          <w:bCs/>
        </w:rPr>
        <w:t>Max Drawdown</w:t>
      </w:r>
      <w:r w:rsidRPr="001E1963">
        <w:t>: If the strategy experiences a large drawdown (more than 20%), it is skipped.</w:t>
      </w:r>
    </w:p>
    <w:p w14:paraId="5B5F4BC1" w14:textId="77777777" w:rsidR="001E1963" w:rsidRPr="001E1963" w:rsidRDefault="001E1963" w:rsidP="001E1963">
      <w:r w:rsidRPr="001E1963">
        <w:pict w14:anchorId="0A73ED7E">
          <v:rect id="_x0000_i1084" style="width:0;height:1.5pt" o:hralign="center" o:hrstd="t" o:hr="t" fillcolor="#a0a0a0" stroked="f"/>
        </w:pict>
      </w:r>
    </w:p>
    <w:p w14:paraId="71EA07CC" w14:textId="77777777" w:rsidR="001E1963" w:rsidRPr="001E1963" w:rsidRDefault="001E1963" w:rsidP="001E1963">
      <w:pPr>
        <w:rPr>
          <w:b/>
          <w:bCs/>
        </w:rPr>
      </w:pPr>
      <w:r w:rsidRPr="001E1963">
        <w:rPr>
          <w:b/>
          <w:bCs/>
        </w:rPr>
        <w:t>Troubleshooting</w:t>
      </w:r>
    </w:p>
    <w:p w14:paraId="3A3A1166" w14:textId="77777777" w:rsidR="001E1963" w:rsidRPr="001E1963" w:rsidRDefault="001E1963" w:rsidP="001E1963">
      <w:pPr>
        <w:numPr>
          <w:ilvl w:val="0"/>
          <w:numId w:val="10"/>
        </w:numPr>
      </w:pPr>
      <w:r w:rsidRPr="001E1963">
        <w:rPr>
          <w:b/>
          <w:bCs/>
        </w:rPr>
        <w:t>Error: TA-Lib Not Found</w:t>
      </w:r>
      <w:r w:rsidRPr="001E1963">
        <w:t xml:space="preserve">: Ensure that TA-Lib is installed correctly using </w:t>
      </w:r>
      <w:proofErr w:type="spellStart"/>
      <w:r w:rsidRPr="001E1963">
        <w:t>conda</w:t>
      </w:r>
      <w:proofErr w:type="spellEnd"/>
      <w:r w:rsidRPr="001E1963">
        <w:t xml:space="preserve"> or pip. If using pip, the installation can sometimes fail on Windows, and Anaconda is the recommended approach.</w:t>
      </w:r>
    </w:p>
    <w:p w14:paraId="60BA4C4C" w14:textId="77777777" w:rsidR="001E1963" w:rsidRPr="001E1963" w:rsidRDefault="001E1963" w:rsidP="001E1963">
      <w:pPr>
        <w:numPr>
          <w:ilvl w:val="0"/>
          <w:numId w:val="10"/>
        </w:numPr>
      </w:pPr>
      <w:r w:rsidRPr="001E1963">
        <w:rPr>
          <w:b/>
          <w:bCs/>
        </w:rPr>
        <w:t>Empty Results</w:t>
      </w:r>
      <w:r w:rsidRPr="001E1963">
        <w:t>: If no trades are executed or no results are saved, check if the strategies' conditions (such as moving averages crossing) are met in the chosen timeframes.</w:t>
      </w:r>
    </w:p>
    <w:p w14:paraId="660DDC12" w14:textId="77777777" w:rsidR="001E1963" w:rsidRPr="001E1963" w:rsidRDefault="001E1963" w:rsidP="001E1963">
      <w:r w:rsidRPr="001E1963">
        <w:pict w14:anchorId="1C6AB957">
          <v:rect id="_x0000_i1085" style="width:0;height:1.5pt" o:hralign="center" o:hrstd="t" o:hr="t" fillcolor="#a0a0a0" stroked="f"/>
        </w:pict>
      </w:r>
    </w:p>
    <w:p w14:paraId="5D97F99D" w14:textId="77777777" w:rsidR="001E1963" w:rsidRPr="001E1963" w:rsidRDefault="001E1963" w:rsidP="001E1963"/>
    <w:sectPr w:rsidR="001E1963" w:rsidRPr="001E1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6599"/>
    <w:multiLevelType w:val="multilevel"/>
    <w:tmpl w:val="FC20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04397"/>
    <w:multiLevelType w:val="multilevel"/>
    <w:tmpl w:val="736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6C6C"/>
    <w:multiLevelType w:val="multilevel"/>
    <w:tmpl w:val="6DC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B12DC"/>
    <w:multiLevelType w:val="multilevel"/>
    <w:tmpl w:val="60EE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75A89"/>
    <w:multiLevelType w:val="multilevel"/>
    <w:tmpl w:val="1FF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7FF6"/>
    <w:multiLevelType w:val="multilevel"/>
    <w:tmpl w:val="9FC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34A9B"/>
    <w:multiLevelType w:val="multilevel"/>
    <w:tmpl w:val="CB8C4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63741"/>
    <w:multiLevelType w:val="multilevel"/>
    <w:tmpl w:val="114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F6832"/>
    <w:multiLevelType w:val="multilevel"/>
    <w:tmpl w:val="08E8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718C7"/>
    <w:multiLevelType w:val="multilevel"/>
    <w:tmpl w:val="9086D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225577">
    <w:abstractNumId w:val="5"/>
  </w:num>
  <w:num w:numId="2" w16cid:durableId="307706712">
    <w:abstractNumId w:val="4"/>
  </w:num>
  <w:num w:numId="3" w16cid:durableId="2134323733">
    <w:abstractNumId w:val="6"/>
  </w:num>
  <w:num w:numId="4" w16cid:durableId="1455292586">
    <w:abstractNumId w:val="8"/>
  </w:num>
  <w:num w:numId="5" w16cid:durableId="1509711955">
    <w:abstractNumId w:val="3"/>
  </w:num>
  <w:num w:numId="6" w16cid:durableId="1440179549">
    <w:abstractNumId w:val="0"/>
  </w:num>
  <w:num w:numId="7" w16cid:durableId="169294319">
    <w:abstractNumId w:val="9"/>
  </w:num>
  <w:num w:numId="8" w16cid:durableId="2097313585">
    <w:abstractNumId w:val="2"/>
  </w:num>
  <w:num w:numId="9" w16cid:durableId="98644971">
    <w:abstractNumId w:val="7"/>
  </w:num>
  <w:num w:numId="10" w16cid:durableId="55839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3"/>
    <w:rsid w:val="001D5CE7"/>
    <w:rsid w:val="001E1963"/>
    <w:rsid w:val="008B0D68"/>
    <w:rsid w:val="00F4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63214"/>
  <w15:chartTrackingRefBased/>
  <w15:docId w15:val="{7180F249-E374-4013-97F2-941AFAC7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63"/>
    <w:rPr>
      <w:rFonts w:eastAsiaTheme="majorEastAsia" w:cstheme="majorBidi"/>
      <w:color w:val="272727" w:themeColor="text1" w:themeTint="D8"/>
    </w:rPr>
  </w:style>
  <w:style w:type="paragraph" w:styleId="Title">
    <w:name w:val="Title"/>
    <w:basedOn w:val="Normal"/>
    <w:next w:val="Normal"/>
    <w:link w:val="TitleChar"/>
    <w:uiPriority w:val="10"/>
    <w:qFormat/>
    <w:rsid w:val="001E1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63"/>
    <w:pPr>
      <w:spacing w:before="160"/>
      <w:jc w:val="center"/>
    </w:pPr>
    <w:rPr>
      <w:i/>
      <w:iCs/>
      <w:color w:val="404040" w:themeColor="text1" w:themeTint="BF"/>
    </w:rPr>
  </w:style>
  <w:style w:type="character" w:customStyle="1" w:styleId="QuoteChar">
    <w:name w:val="Quote Char"/>
    <w:basedOn w:val="DefaultParagraphFont"/>
    <w:link w:val="Quote"/>
    <w:uiPriority w:val="29"/>
    <w:rsid w:val="001E1963"/>
    <w:rPr>
      <w:i/>
      <w:iCs/>
      <w:color w:val="404040" w:themeColor="text1" w:themeTint="BF"/>
    </w:rPr>
  </w:style>
  <w:style w:type="paragraph" w:styleId="ListParagraph">
    <w:name w:val="List Paragraph"/>
    <w:basedOn w:val="Normal"/>
    <w:uiPriority w:val="34"/>
    <w:qFormat/>
    <w:rsid w:val="001E1963"/>
    <w:pPr>
      <w:ind w:left="720"/>
      <w:contextualSpacing/>
    </w:pPr>
  </w:style>
  <w:style w:type="character" w:styleId="IntenseEmphasis">
    <w:name w:val="Intense Emphasis"/>
    <w:basedOn w:val="DefaultParagraphFont"/>
    <w:uiPriority w:val="21"/>
    <w:qFormat/>
    <w:rsid w:val="001E1963"/>
    <w:rPr>
      <w:i/>
      <w:iCs/>
      <w:color w:val="0F4761" w:themeColor="accent1" w:themeShade="BF"/>
    </w:rPr>
  </w:style>
  <w:style w:type="paragraph" w:styleId="IntenseQuote">
    <w:name w:val="Intense Quote"/>
    <w:basedOn w:val="Normal"/>
    <w:next w:val="Normal"/>
    <w:link w:val="IntenseQuoteChar"/>
    <w:uiPriority w:val="30"/>
    <w:qFormat/>
    <w:rsid w:val="001E1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963"/>
    <w:rPr>
      <w:i/>
      <w:iCs/>
      <w:color w:val="0F4761" w:themeColor="accent1" w:themeShade="BF"/>
    </w:rPr>
  </w:style>
  <w:style w:type="character" w:styleId="IntenseReference">
    <w:name w:val="Intense Reference"/>
    <w:basedOn w:val="DefaultParagraphFont"/>
    <w:uiPriority w:val="32"/>
    <w:qFormat/>
    <w:rsid w:val="001E1963"/>
    <w:rPr>
      <w:b/>
      <w:bCs/>
      <w:smallCaps/>
      <w:color w:val="0F4761" w:themeColor="accent1" w:themeShade="BF"/>
      <w:spacing w:val="5"/>
    </w:rPr>
  </w:style>
  <w:style w:type="character" w:styleId="Hyperlink">
    <w:name w:val="Hyperlink"/>
    <w:basedOn w:val="DefaultParagraphFont"/>
    <w:uiPriority w:val="99"/>
    <w:unhideWhenUsed/>
    <w:rsid w:val="001E1963"/>
    <w:rPr>
      <w:color w:val="467886" w:themeColor="hyperlink"/>
      <w:u w:val="single"/>
    </w:rPr>
  </w:style>
  <w:style w:type="character" w:styleId="UnresolvedMention">
    <w:name w:val="Unresolved Mention"/>
    <w:basedOn w:val="DefaultParagraphFont"/>
    <w:uiPriority w:val="99"/>
    <w:semiHidden/>
    <w:unhideWhenUsed/>
    <w:rsid w:val="001E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686522">
      <w:bodyDiv w:val="1"/>
      <w:marLeft w:val="0"/>
      <w:marRight w:val="0"/>
      <w:marTop w:val="0"/>
      <w:marBottom w:val="0"/>
      <w:divBdr>
        <w:top w:val="none" w:sz="0" w:space="0" w:color="auto"/>
        <w:left w:val="none" w:sz="0" w:space="0" w:color="auto"/>
        <w:bottom w:val="none" w:sz="0" w:space="0" w:color="auto"/>
        <w:right w:val="none" w:sz="0" w:space="0" w:color="auto"/>
      </w:divBdr>
    </w:div>
    <w:div w:id="18379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lib.org/hdr_d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1003</Words>
  <Characters>5731</Characters>
  <Application>Microsoft Office Word</Application>
  <DocSecurity>0</DocSecurity>
  <Lines>159</Lines>
  <Paragraphs>110</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Ganesh Boddu</dc:creator>
  <cp:keywords/>
  <dc:description/>
  <cp:lastModifiedBy>Uday Ganesh Boddu</cp:lastModifiedBy>
  <cp:revision>2</cp:revision>
  <cp:lastPrinted>2024-12-02T06:55:00Z</cp:lastPrinted>
  <dcterms:created xsi:type="dcterms:W3CDTF">2024-12-02T07:30:00Z</dcterms:created>
  <dcterms:modified xsi:type="dcterms:W3CDTF">2024-12-02T07:30:00Z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2179697e-511a-4bd3-bc8e-27956b172ce0</vt:lpwstr>
  </property>
</Properties>
</file>