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v0htxrj9di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Movie Dialog QA Bot — Semantic Search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u4zsl7qgh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</w:t>
      </w:r>
      <w:r w:rsidDel="00000000" w:rsidR="00000000" w:rsidRPr="00000000">
        <w:rPr>
          <w:b w:val="1"/>
          <w:bCs w:val="1"/>
          <w:rtl w:val="0"/>
        </w:rPr>
        <w:t xml:space="preserve">semantic search application</w:t>
      </w:r>
      <w:r w:rsidDel="00000000" w:rsidR="00000000" w:rsidRPr="00000000">
        <w:rPr>
          <w:rtl w:val="0"/>
        </w:rPr>
        <w:t xml:space="preserve"> over the Cornell Movie-Dialogs Corpus. Users can ask natural-language questions, and the system retrieves the most semantically relevant movie dialog lines as </w:t>
      </w:r>
      <w:r w:rsidDel="00000000" w:rsidR="00000000" w:rsidRPr="00000000">
        <w:rPr>
          <w:rtl w:val="0"/>
        </w:rPr>
        <w:t xml:space="preserve">grounded evidence</w:t>
      </w:r>
      <w:r w:rsidDel="00000000" w:rsidR="00000000" w:rsidRPr="00000000">
        <w:rPr>
          <w:rtl w:val="0"/>
        </w:rPr>
        <w:t xml:space="preserve">, without generative hallucination.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of this project is </w:t>
      </w:r>
      <w:r w:rsidDel="00000000" w:rsidR="00000000" w:rsidRPr="00000000">
        <w:rPr>
          <w:b w:val="1"/>
          <w:bCs w:val="1"/>
          <w:rtl w:val="0"/>
        </w:rPr>
        <w:t xml:space="preserve">retrieval quality, system design, and explainability</w:t>
      </w:r>
      <w:r w:rsidDel="00000000" w:rsidR="00000000" w:rsidRPr="00000000">
        <w:rPr>
          <w:rtl w:val="0"/>
        </w:rPr>
        <w:t xml:space="preserve">, rather than end-to-end text generation.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37tube6e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Cornell Movie-Dialogs Corpus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Method:</w:t>
      </w:r>
      <w:r w:rsidDel="00000000" w:rsidR="00000000" w:rsidRPr="00000000">
        <w:rPr>
          <w:rtl w:val="0"/>
        </w:rPr>
        <w:t xml:space="preserve"> ConvoKit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movie-corpus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~304k utterances from 617 movies with rich metadata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Fields Used: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Utterance text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 ID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Speaker ID &amp; character name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Movie title, year, genre, IMDb rating, votes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ph33i05ub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tzhkqhtef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Processing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Utterances were flattened into a tabular structure (one row per dialog line).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Conversation-level metadata was joined via conversation IDs.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dataset stored as a Parquet file for efficient access.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ni0n1avvn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Embedding &amp; Indexing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sentence-transformers/all-MiniLM-L6-v2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utterance was embedded independently.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were </w:t>
      </w:r>
      <w:r w:rsidDel="00000000" w:rsidR="00000000" w:rsidRPr="00000000">
        <w:rPr>
          <w:b w:val="1"/>
          <w:bCs w:val="1"/>
          <w:rtl w:val="0"/>
        </w:rPr>
        <w:t xml:space="preserve">L2-normalized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Similarity Metric:</w:t>
      </w:r>
      <w:r w:rsidDel="00000000" w:rsidR="00000000" w:rsidRPr="00000000">
        <w:rPr>
          <w:rtl w:val="0"/>
        </w:rPr>
        <w:t xml:space="preserve"> Cosine similarity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Index:</w:t>
      </w:r>
      <w:r w:rsidDel="00000000" w:rsidR="00000000" w:rsidRPr="00000000">
        <w:rPr>
          <w:rtl w:val="0"/>
        </w:rPr>
        <w:t xml:space="preserve"> FAISS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IndexFlatIP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sjsprv9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Search Flow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query is embedded using the same model.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retrieves top-K nearest neighbors.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filtered by a similarity threshold.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dialog lines are displayed with metadata as grounded evidence.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uoa8uvv9x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Design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deployment constraints: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FAISS index and metadata are </w:t>
      </w:r>
      <w:r w:rsidDel="00000000" w:rsidR="00000000" w:rsidRPr="00000000">
        <w:rPr>
          <w:rtl w:val="0"/>
        </w:rPr>
        <w:t xml:space="preserve">prebuilt offline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artifacts are hosted on </w:t>
      </w:r>
      <w:r w:rsidDel="00000000" w:rsidR="00000000" w:rsidRPr="00000000">
        <w:rPr>
          <w:b w:val="1"/>
          <w:bCs w:val="1"/>
          <w:rtl w:val="0"/>
        </w:rPr>
        <w:t xml:space="preserve">Hugging Face Datasets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first app run, the index is downloaded and cached locally.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avoids recomputation and reduces memory usage on Streamlit Cloud.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i017f2uo8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Interface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using </w:t>
      </w:r>
      <w:r w:rsidDel="00000000" w:rsidR="00000000" w:rsidRPr="00000000">
        <w:rPr>
          <w:b w:val="1"/>
          <w:bCs w:val="1"/>
          <w:rtl w:val="0"/>
        </w:rPr>
        <w:t xml:space="preserve">Streamlit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Chat-style query input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Adjustable result count and confidence threshold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evidence panels showing: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Character name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Movie title &amp; year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Dialog line text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x037yqcex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Limitations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is </w:t>
      </w:r>
      <w:r w:rsidDel="00000000" w:rsidR="00000000" w:rsidRPr="00000000">
        <w:rPr>
          <w:b w:val="1"/>
          <w:bCs w:val="1"/>
          <w:rtl w:val="0"/>
        </w:rPr>
        <w:t xml:space="preserve">embedding-only</w:t>
      </w:r>
      <w:r w:rsidDel="00000000" w:rsidR="00000000" w:rsidRPr="00000000">
        <w:rPr>
          <w:rtl w:val="0"/>
        </w:rPr>
        <w:t xml:space="preserve">, so semantic similarity can surface logically opposite statements (e.g., refusal vs reluctant apology).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is done at the </w:t>
      </w:r>
      <w:r w:rsidDel="00000000" w:rsidR="00000000" w:rsidRPr="00000000">
        <w:rPr>
          <w:b w:val="1"/>
          <w:bCs w:val="1"/>
          <w:rtl w:val="0"/>
        </w:rPr>
        <w:t xml:space="preserve">single-utterance level</w:t>
      </w:r>
      <w:r w:rsidDel="00000000" w:rsidR="00000000" w:rsidRPr="00000000">
        <w:rPr>
          <w:rtl w:val="0"/>
        </w:rPr>
        <w:t xml:space="preserve">, limiting conversational context.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yq3ed537n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Improvements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scoring (semantic + keyword heuristics)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Context-window indexing across multiple utterances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Reranking using cross-encoder models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LLM-based reasoning over retrieved results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xvdrqg4dm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complete, explainable semantic search pipeline: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 data handling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similarity modeling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deployment strategy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identification of limitations and trade-offs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prioritizes </w:t>
      </w:r>
      <w:r w:rsidDel="00000000" w:rsidR="00000000" w:rsidRPr="00000000">
        <w:rPr>
          <w:b w:val="1"/>
          <w:bCs w:val="1"/>
          <w:rtl w:val="0"/>
        </w:rPr>
        <w:t xml:space="preserve">grounded retrieval and interpretability</w:t>
      </w:r>
      <w:r w:rsidDel="00000000" w:rsidR="00000000" w:rsidRPr="00000000">
        <w:rPr>
          <w:rtl w:val="0"/>
        </w:rPr>
        <w:t xml:space="preserve"> over uncontrolled generation, making it suitable as a foundation for more advanced conversational AI systems.</w:t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