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Người dùng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ATL-22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Thiết lập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/thiet-lap/nguoi-dung, /thiet-lap/nguoi-dung/:id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1.2 — 29/10/2026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Quản lý tài khoản đăng nhập của nhân viên: tạo tài khoản, gán chức vụ, đặt lại mật khẩu, khoá/mở khoá, theo dõi lần đăng nhập gần nhất.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CEO / Quản trị: quản lý tài khoản.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user.view / create / update / delete / reset_password.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Thêm người dùng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Gán chức vụ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Cấp mật khẩu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Khoá / đặt lại mật khẩu khi cần</w:t>
            </w:r>
          </w:p>
        </w:tc>
      </w:tr>
    </w:tbl>
    <w:p>
      <w:pPr>
        <w:spacing w:after="0" w:line="120" w:lineRule="exact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100"/>
        <w:gridCol w:w="3038"/>
        <w:gridCol w:w="4840"/>
      </w:tblGrid>
      <w:tr>
        <w:trPr>
          <w:cantSplit/>
          <w:tblHeader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4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"Thêm người dùng": họ tên, email đăng nhập, điện thoại, chức vụ, ghi chú, mật khẩu.</w:t>
            </w:r>
          </w:p>
        </w:tc>
        <w:tc>
          <w:tcPr>
            <w:tcW w:type="dxa" w:w="4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Mật khẩu ≥ 8 ký tự, có cả chữ và số; nút gợi ý sinh mật khẩu tạm ngẫu nhiên (không ký tự dễ nhầm).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Sửa thông tin, đổi chức vụ.</w:t>
            </w:r>
          </w:p>
        </w:tc>
        <w:tc>
          <w:tcPr>
            <w:tcW w:type="dxa" w:w="4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người dùng của chức vụ cập nhật.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"Đặt lại mật khẩu": nhập hoặc sinh mật khẩu mới; tuỳ chọn "Bắt đổi mật khẩu ở lần đăng nhập tới".</w:t>
            </w:r>
          </w:p>
        </w:tc>
        <w:tc>
          <w:tcPr>
            <w:tcW w:type="dxa" w:w="4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phiên của người dùng bị đăng xuất; người dùng hiện nhãn "Chờ đổi mật khẩu" cho tới khi tự đổi ở màn /doi-mat-khau (ATL-01).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"Khoá tài khoản", nhập lý do (ví dụ Nghỉ việc).</w:t>
            </w:r>
          </w:p>
        </w:tc>
        <w:tc>
          <w:tcPr>
            <w:tcW w:type="dxa" w:w="4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xoá tài khoản (chứng từ vẫn đứng tên); đăng xuất mọi phiên. "Mở khoá" để dùng lại.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chi tiết người dùng.</w:t>
            </w:r>
          </w:p>
        </w:tc>
        <w:tc>
          <w:tcPr>
            <w:tcW w:type="dxa" w:w="4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email, chức vụ, số quyền, điện thoại, đăng nhập gần nhất, ngày tạo, phiên đang mở, thời điểm khoá, ghi chú và danh sách người cùng chức vụ.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0"/>
        <w:gridCol w:w="8208"/>
      </w:tblGrid>
      <w:tr>
        <w:trPr>
          <w:cantSplit/>
          <w:tblHeader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Tìm theo tên hoặc email; lọc Chức vụ (ô chọn có tìm), Trạng thái, nút "Lâu không đăng nhập" (quá 30 ngày; tài khoản mới tính từ ngày tạo) và "Đang có phiên mở". Cột: Họ tên, Email, Chức vụ, Điện thoại, Đăng nhập gần nhất, Phiên mở, Trạng thái (kèm "Chờ đổi mật khẩu").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thêm/sửa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và chức vụ; mật khẩu khi thêm mới.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mật khẩu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Mật khẩu mới, sinh lại mật khẩu tạm, cờ bắt đổi mật khẩu.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tiết người dùng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Hồ sơ, thông tin đăng nhập, phiên đang mở và nút "Đăng xuất mọi phiên", khoá / mở khoá, đặt lại mật khẩu, sửa; tab Nhật ký. Quyền gắn theo chức vụ — muốn đổi quyền của riêng một người thì đổi chức vụ.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8"/>
        <w:gridCol w:w="4946"/>
        <w:gridCol w:w="3424"/>
      </w:tblGrid>
      <w:tr>
        <w:trPr>
          <w:cantSplit/>
          <w:tblHeader/>
        </w:trPr>
        <w:tc>
          <w:tcPr>
            <w:tcW w:type="dxa" w:w="1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49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1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Hoạt động</w:t>
            </w:r>
          </w:p>
        </w:tc>
        <w:tc>
          <w:tcPr>
            <w:tcW w:type="dxa" w:w="49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Đăng nhập được.</w:t>
            </w:r>
          </w:p>
        </w:tc>
        <w:tc>
          <w:tcPr>
            <w:tcW w:type="dxa" w:w="3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Khoá</w:t>
            </w:r>
          </w:p>
        </w:tc>
      </w:tr>
      <w:tr>
        <w:trPr>
          <w:cantSplit/>
        </w:trPr>
        <w:tc>
          <w:tcPr>
            <w:tcW w:type="dxa" w:w="1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Bị khoá</w:t>
            </w:r>
          </w:p>
        </w:tc>
        <w:tc>
          <w:tcPr>
            <w:tcW w:type="dxa" w:w="49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đăng nhập; chứng từ vẫn đứng tên.</w:t>
            </w:r>
          </w:p>
        </w:tc>
        <w:tc>
          <w:tcPr>
            <w:tcW w:type="dxa" w:w="3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khoá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Quy tắc nghiệp vụ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Mật khẩu:</w:t>
      </w:r>
      <w:r>
        <w:rPr>
          <w:rFonts w:ascii="Arial" w:cs="Arial" w:eastAsia="Arial" w:hAnsi="Arial"/>
          <w:sz w:val="21"/>
          <w:szCs w:val="21"/>
        </w:rPr>
        <w:t xml:space="preserve"> từ 8 ký tự, có cả chữ và số.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Tài khoản CEO cuối cùng</w:t>
      </w:r>
      <w:r>
        <w:rPr>
          <w:rFonts w:ascii="Arial" w:cs="Arial" w:eastAsia="Arial" w:hAnsi="Arial"/>
          <w:sz w:val="21"/>
          <w:szCs w:val="21"/>
        </w:rPr>
        <w:t xml:space="preserve"> (hoạt động, giữ chức vụ hệ thống) phải luôn còn hoạt động và giữ chức vụ — không khoá/đổi chức vụ được.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Khoá</w:t>
      </w:r>
      <w:r>
        <w:rPr>
          <w:rFonts w:ascii="Arial" w:cs="Arial" w:eastAsia="Arial" w:hAnsi="Arial"/>
          <w:sz w:val="21"/>
          <w:szCs w:val="21"/>
        </w:rPr>
        <w:t xml:space="preserve"> thay cho xoá: đăng xuất mọi phiên, giữ tên trên chứng từ.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Đặt lại mật khẩu</w:t>
      </w:r>
      <w:r>
        <w:rPr>
          <w:rFonts w:ascii="Arial" w:cs="Arial" w:eastAsia="Arial" w:hAnsi="Arial"/>
          <w:sz w:val="21"/>
          <w:szCs w:val="21"/>
        </w:rPr>
        <w:t xml:space="preserve"> đăng xuất mọi phiên; có thể bắt đổi ở lần đăng nhập tới — khi đó máy chủ chặn mọi thao tác của người đó cho tới khi đổi xong. Tài khoản mới do quản trị tạo cũng phải đổi mật khẩu ở lần đăng nhập đầu.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Người giữ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chức vụ đã ngừng dùng</w:t>
      </w:r>
      <w:r>
        <w:rPr>
          <w:rFonts w:ascii="Arial" w:cs="Arial" w:eastAsia="Arial" w:hAnsi="Arial"/>
          <w:sz w:val="21"/>
          <w:szCs w:val="21"/>
        </w:rPr>
        <w:t xml:space="preserve"> không đăng nhập được (ATL-23).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Số người dùng của mỗi chức vụ tính theo tài khoản (kể cả bị khoá).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Nhân viên được gán làm tài xế xe lấy tên từ tài khoản.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Không tự khoá tài khoản của chính mình.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Email đăng nhập là duy nhất ("Email đã được dùng").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Mật khẩu chỉ gửi một lần và được lưu dạng băm (bcrypt) ở máy chủ; giao diện không giữ mật khẩu.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72"/>
        <w:gridCol w:w="1620"/>
        <w:gridCol w:w="3646"/>
      </w:tblGrid>
      <w:tr>
        <w:trPr>
          <w:cantSplit/>
          <w:tblHeader/>
        </w:trPr>
        <w:tc>
          <w:tcPr>
            <w:tcW w:type="dxa" w:w="43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16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36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43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name, email, phone</w:t>
            </w:r>
          </w:p>
        </w:tc>
        <w:tc>
          <w:tcPr>
            <w:tcW w:type="dxa" w:w="16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36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Họ tên, email đăng nhập, điện thoại.</w:t>
            </w:r>
          </w:p>
        </w:tc>
      </w:tr>
      <w:tr>
        <w:trPr>
          <w:cantSplit/>
        </w:trPr>
        <w:tc>
          <w:tcPr>
            <w:tcW w:type="dxa" w:w="43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roleId</w:t>
            </w:r>
          </w:p>
        </w:tc>
        <w:tc>
          <w:tcPr>
            <w:tcW w:type="dxa" w:w="16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</w:t>
            </w:r>
          </w:p>
        </w:tc>
        <w:tc>
          <w:tcPr>
            <w:tcW w:type="dxa" w:w="36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Chức vụ.</w:t>
            </w:r>
          </w:p>
        </w:tc>
      </w:tr>
      <w:tr>
        <w:trPr>
          <w:cantSplit/>
        </w:trPr>
        <w:tc>
          <w:tcPr>
            <w:tcW w:type="dxa" w:w="43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status, lockedAt, lockedReason</w:t>
            </w:r>
          </w:p>
        </w:tc>
        <w:tc>
          <w:tcPr>
            <w:tcW w:type="dxa" w:w="16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36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và thông tin khoá.</w:t>
            </w:r>
          </w:p>
        </w:tc>
      </w:tr>
      <w:tr>
        <w:trPr>
          <w:cantSplit/>
        </w:trPr>
        <w:tc>
          <w:tcPr>
            <w:tcW w:type="dxa" w:w="43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lastLoginAt, createdAt, passwordUpdatedAt, mustChangePassword</w:t>
            </w:r>
          </w:p>
        </w:tc>
        <w:tc>
          <w:tcPr>
            <w:tcW w:type="dxa" w:w="16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Thời điểm, cờ</w:t>
            </w:r>
          </w:p>
        </w:tc>
        <w:tc>
          <w:tcPr>
            <w:tcW w:type="dxa" w:w="36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Mốc đăng nhập, mật khẩu, cờ bắt đổi.</w:t>
            </w:r>
          </w:p>
        </w:tc>
      </w:tr>
      <w:tr>
        <w:trPr>
          <w:cantSplit/>
        </w:trPr>
        <w:tc>
          <w:tcPr>
            <w:tcW w:type="dxa" w:w="43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note</w:t>
            </w:r>
          </w:p>
        </w:tc>
        <w:tc>
          <w:tcPr>
            <w:tcW w:type="dxa" w:w="16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36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Ghi chú.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8"/>
        <w:gridCol w:w="4980"/>
      </w:tblGrid>
      <w:tr>
        <w:trPr>
          <w:cantSplit/>
          <w:tblHeader/>
        </w:trPr>
        <w:tc>
          <w:tcPr>
            <w:tcW w:type="dxa" w:w="46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49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46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Chức vụ &amp; phân quyền (ATL-23)</w:t>
            </w:r>
          </w:p>
        </w:tc>
        <w:tc>
          <w:tcPr>
            <w:tcW w:type="dxa" w:w="49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Chức vụ quyết định quyền.</w:t>
            </w:r>
          </w:p>
        </w:tc>
      </w:tr>
      <w:tr>
        <w:trPr>
          <w:cantSplit/>
        </w:trPr>
        <w:tc>
          <w:tcPr>
            <w:tcW w:type="dxa" w:w="46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mục xe (ATL-14)</w:t>
            </w:r>
          </w:p>
        </w:tc>
        <w:tc>
          <w:tcPr>
            <w:tcW w:type="dxa" w:w="49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Gán tài xế.</w:t>
            </w:r>
          </w:p>
        </w:tc>
      </w:tr>
      <w:tr>
        <w:trPr>
          <w:cantSplit/>
        </w:trPr>
        <w:tc>
          <w:tcPr>
            <w:tcW w:type="dxa" w:w="46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chứng từ</w:t>
            </w:r>
          </w:p>
        </w:tc>
        <w:tc>
          <w:tcPr>
            <w:tcW w:type="dxa" w:w="49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Hiện tên người lập / người bán.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70"/>
        <w:gridCol w:w="5368"/>
      </w:tblGrid>
      <w:tr>
        <w:trPr>
          <w:cantSplit/>
          <w:tblHeader/>
        </w:trPr>
        <w:tc>
          <w:tcPr>
            <w:tcW w:type="dxa" w:w="4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53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4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Khoá hoặc đổi chức vụ CEO cuối cùng</w:t>
            </w:r>
          </w:p>
        </w:tc>
        <w:tc>
          <w:tcPr>
            <w:tcW w:type="dxa" w:w="53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Chặn, báo cần giữ ít nhất một CEO hoạt động.</w:t>
            </w:r>
          </w:p>
        </w:tc>
      </w:tr>
      <w:tr>
        <w:trPr>
          <w:cantSplit/>
        </w:trPr>
        <w:tc>
          <w:tcPr>
            <w:tcW w:type="dxa" w:w="4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Mật khẩu yếu</w:t>
            </w:r>
          </w:p>
        </w:tc>
        <w:tc>
          <w:tcPr>
            <w:tcW w:type="dxa" w:w="53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lỗi theo quy tắc.</w:t>
            </w:r>
          </w:p>
        </w:tc>
      </w:tr>
      <w:tr>
        <w:trPr>
          <w:cantSplit/>
        </w:trPr>
        <w:tc>
          <w:tcPr>
            <w:tcW w:type="dxa" w:w="4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Trùng email</w:t>
            </w:r>
          </w:p>
        </w:tc>
        <w:tc>
          <w:tcPr>
            <w:tcW w:type="dxa" w:w="53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lỗi tại trường email.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Ghi chú &amp; giới hạn hiện tại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Khoá tài khoản, đặt lại mật khẩu và "Đăng xuất mọi phiên" thu hồi ngay các phiên đang mở của người đó.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Ở chế độ nhiều doanh nghiệp, chủ nền tảng có thể cấp lại mật khẩu cho tài khoản quản trị của doanh nghiệp (ATL-34); thao tác ghi vào Nhật ký với người thực hiện "Quản trị nền tảng".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Trang chi tiết có mục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Nhật ký</w:t>
      </w:r>
      <w:r>
        <w:rPr>
          <w:rFonts w:ascii="Arial" w:cs="Arial" w:eastAsia="Arial" w:hAnsi="Arial"/>
          <w:sz w:val="21"/>
          <w:szCs w:val="21"/>
        </w:rPr>
        <w:t xml:space="preserve">: mọi thao tác trên bản ghi này — ai, lúc nào (đến giây), trường nào đổi từ giá trị nào sang giá trị nào, kể cả thao tác từ chứng từ liên quan. Xem ATL-27.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r="http://schemas.openxmlformats.org/officeDocument/2006/relationships" xmlns:w="http://schemas.openxmlformats.org/wordprocessingml/2006/main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ab/>
      <w:t xml:space="preserve">ATL-22 · Người dùng</w:t>
    </w:r>
  </w:p>
</w:hdr>
</file>

<file path=word/numbering.xml><?xml version="1.0" encoding="utf-8"?>
<w:numbering xmlns:r="http://schemas.openxmlformats.org/officeDocument/2006/relationships"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ind w:left="540" w:hanging="270"/>
      </w:p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ATL-22 — Người dùng</dc:title>
  <dc:creator>Ninh Trang ERP</dc:creator>
  <cp:lastModifiedBy>Ninh Trang ERP</cp:lastModifiedBy>
  <cp:revision>1</cp:revision>
  <dcterms:created xsi:type="dcterms:W3CDTF">2026-10-29T00:00:00Z</dcterms:created>
  <dcterms:modified xsi:type="dcterms:W3CDTF">2026-10-29T00:00:00Z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