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after="40"/>
      </w:pPr>
      <w:r>
        <w:rPr>
          <w:rFonts w:ascii="Arial" w:cs="Arial" w:eastAsia="Arial" w:hAnsi="Arial"/>
          <w:b/>
          <w:bCs/>
          <w:color w:val="7F7F7F"/>
          <w:sz w:val="18"/>
          <w:szCs w:val="18"/>
        </w:rPr>
        <w:t xml:space="preserve">TÀI LIỆU ATLAS — CHỨC NĂNG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Danh mục kho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Mã tài liệu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ATL-32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Phân hệ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Thiết lập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/thiet-lap/kho, /thiet-lap/kho/:id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1.2 — 29/10/2026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Ninh Trang ERP — quản lý bán hàng, kho, sản xuất, giao hàng, công nợ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Tổng quan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Mục đích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Khai báo các kho — mỗi kho là một nơi hàng nằm, ví dụ Kho vật tư, Kho thành phẩm. Tồn kho, phiếu nhập / xuất / chuyển / kiểm kê đều tính theo kho. Trang chi tiết kho cho xem nhanh hàng trong kho và các phiếu của kho.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Đối tượng sử dụng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CEO / Quản lý: thêm, sửa, ngừng dùng kho.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Thủ kho: xem hàng và phiếu của kho mình phụ trách.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Quyền liên quan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warehouse.view / create / update / delete. Giá trị tồn của kho cần stock.view_value hoặc product.view_cost_price.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Lưu ý: quyền được kiểm tra ở cả hai nơi — giao diện ẩn trang, mục menu và nút mà chức vụ không có quyền; máy chủ kiểm tra lại ở mọi API (thiếu quyền thì báo "Chức vụ của bạn chưa có quyền…"). Danh mục quyền: ATL-23.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Quy trình (workflow)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2"/>
        <w:gridCol w:w="2100"/>
        <w:gridCol w:w="412"/>
        <w:gridCol w:w="2100"/>
        <w:gridCol w:w="412"/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Thêm kho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Gán thủ kho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Dùng trong phiếu kho, đơn, hàng hoá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Ngừng dùng khi không dùng nữa</w:t>
            </w:r>
          </w:p>
        </w:tc>
      </w:tr>
    </w:tbl>
    <w:p>
      <w:pPr>
        <w:spacing w:after="0" w:line="12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100"/>
        <w:gridCol w:w="2520"/>
        <w:gridCol w:w="5358"/>
      </w:tblGrid>
      <w:tr>
        <w:trPr>
          <w:cantSplit/>
          <w:tblHeader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Bước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thực hiện</w:t>
            </w:r>
          </w:p>
        </w:tc>
        <w:tc>
          <w:tcPr>
            <w:tcW w:type="dxa" w:w="2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Hành động</w:t>
            </w:r>
          </w:p>
        </w:tc>
        <w:tc>
          <w:tcPr>
            <w:tcW w:type="dxa" w:w="5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/ tác động</w:t>
            </w:r>
          </w:p>
        </w:tc>
      </w:tr>
      <w:tr>
        <w:trPr>
          <w:cantSplit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2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Bấm "Thêm kho": tên kho (mã KHO + số tự cấp), địa chỉ, điện thoại kho, thủ kho, ghi chú.</w:t>
            </w:r>
          </w:p>
        </w:tc>
        <w:tc>
          <w:tcPr>
            <w:tcW w:type="dxa" w:w="5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Kho chọn được ở phiếu kho, đơn nhập (kho nhập), đơn bán (kho xuất), kho ngầm định của hàng hoá.</w:t>
            </w:r>
          </w:p>
        </w:tc>
      </w:tr>
      <w:tr>
        <w:trPr>
          <w:cantSplit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2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Mở chi tiết kho.</w:t>
            </w:r>
          </w:p>
        </w:tc>
        <w:tc>
          <w:tcPr>
            <w:tcW w:type="dxa" w:w="5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Thẻ số liệu (mặt hàng còn tồn, giá trị tồn theo giá vốn bình quân, số phiếu); tab Hàng trong kho (mã, tên, ĐVT, tồn, tối thiểu); tab Phiếu kho của kho; danh sách hàng nhận kho này làm kho ngầm định.</w:t>
            </w:r>
          </w:p>
        </w:tc>
      </w:tr>
      <w:tr>
        <w:trPr>
          <w:cantSplit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Thủ kho</w:t>
            </w:r>
          </w:p>
        </w:tc>
        <w:tc>
          <w:tcPr>
            <w:tcW w:type="dxa" w:w="2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Bấm "Xem tồn kho" / "Xem phiếu kho" / "Lập phiếu nhập".</w:t>
            </w:r>
          </w:p>
        </w:tc>
        <w:tc>
          <w:tcPr>
            <w:tcW w:type="dxa" w:w="5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Mở Tồn kho hoặc Phiếu kho đã lọc theo kho này, hoặc form phiếu nhập chọn sẵn kho.</w:t>
            </w:r>
          </w:p>
        </w:tc>
      </w:tr>
      <w:tr>
        <w:trPr>
          <w:cantSplit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2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Ngừng dùng / Dùng lại.</w:t>
            </w:r>
          </w:p>
        </w:tc>
        <w:tc>
          <w:tcPr>
            <w:tcW w:type="dxa" w:w="5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Kho ngừng dùng không chọn được cho chứng từ mới; lịch sử giữ nguyên.</w:t>
            </w:r>
          </w:p>
        </w:tc>
      </w:tr>
      <w:tr>
        <w:trPr>
          <w:cantSplit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2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Xoá kho chưa có phát sinh.</w:t>
            </w:r>
          </w:p>
        </w:tc>
        <w:tc>
          <w:tcPr>
            <w:tcW w:type="dxa" w:w="5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Kho đã có tồn, phiếu hoặc dòng chứng từ thì không xoá được — chọn Ngừng dùng.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Màn hình &amp; thành phần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0"/>
        <w:gridCol w:w="8208"/>
      </w:tblGrid>
      <w:tr>
        <w:trPr>
          <w:cantSplit/>
          <w:tblHeader/>
        </w:trPr>
        <w:tc>
          <w:tcPr>
            <w:tcW w:type="dxa" w:w="1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Màn hình / thành phần</w:t>
            </w:r>
          </w:p>
        </w:tc>
        <w:tc>
          <w:tcPr>
            <w:tcW w:type="dxa" w:w="82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1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 kho</w:t>
            </w:r>
          </w:p>
        </w:tc>
        <w:tc>
          <w:tcPr>
            <w:tcW w:type="dxa" w:w="82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Mô tả "Mỗi kho là một nơi hàng nằm…"; cột Mã kho, Tên kho, Địa chỉ, Thủ kho, Mặt hàng còn tồn, Trạng thái, Thao tác (Sửa, Ngừng dùng / Dùng lại, Xoá).</w:t>
            </w:r>
          </w:p>
        </w:tc>
      </w:tr>
      <w:tr>
        <w:trPr>
          <w:cantSplit/>
        </w:trPr>
        <w:tc>
          <w:tcPr>
            <w:tcW w:type="dxa" w:w="1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 tiết kho</w:t>
            </w:r>
          </w:p>
        </w:tc>
        <w:tc>
          <w:tcPr>
            <w:tcW w:type="dxa" w:w="82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Thông tin kho; thẻ số liệu; tab Hàng trong kho và Phiếu kho (đọc từ máy chủ trên toàn bộ lịch sử); nút Xem tồn kho, Xem phiếu kho, Lập phiếu nhập.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Quy tắc nghiệp vụ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Thủ kho</w:t>
      </w:r>
      <w:r>
        <w:rPr>
          <w:rFonts w:ascii="Arial" w:cs="Arial" w:eastAsia="Arial" w:hAnsi="Arial"/>
          <w:sz w:val="21"/>
          <w:szCs w:val="21"/>
        </w:rPr>
        <w:t xml:space="preserve"> phải là người dùng đang hoạt động, có chức vụ được lập phiếu kho hoặc kiểm kê.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Không xoá kho đã có tồn, phiếu kho hoặc dòng chứng từ — giữ lại để không mất lịch sử tồn kho; dùng Ngừng dùng.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Hàng chuyển giữa các kho bằng phiếu chuyển kho (ATL-06).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Doanh nghiệp mới được tạo sẵn một "Kho chính".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Dữ liệu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3"/>
        <w:gridCol w:w="2979"/>
        <w:gridCol w:w="4206"/>
      </w:tblGrid>
      <w:tr>
        <w:trPr>
          <w:cantSplit/>
          <w:tblHeader/>
        </w:trPr>
        <w:tc>
          <w:tcPr>
            <w:tcW w:type="dxa" w:w="2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Trường</w:t>
            </w:r>
          </w:p>
        </w:tc>
        <w:tc>
          <w:tcPr>
            <w:tcW w:type="dxa" w:w="2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Kiểu / định dạng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code, name</w:t>
            </w:r>
          </w:p>
        </w:tc>
        <w:tc>
          <w:tcPr>
            <w:tcW w:type="dxa" w:w="2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KHO + 7 số, chuỗi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Mã kho, tên kho.</w:t>
            </w:r>
          </w:p>
        </w:tc>
      </w:tr>
      <w:tr>
        <w:trPr>
          <w:cantSplit/>
        </w:trPr>
        <w:tc>
          <w:tcPr>
            <w:tcW w:type="dxa" w:w="2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address, phone</w:t>
            </w:r>
          </w:p>
        </w:tc>
        <w:tc>
          <w:tcPr>
            <w:tcW w:type="dxa" w:w="2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Chuỗi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Địa chỉ, điện thoại kho.</w:t>
            </w:r>
          </w:p>
        </w:tc>
      </w:tr>
      <w:tr>
        <w:trPr>
          <w:cantSplit/>
        </w:trPr>
        <w:tc>
          <w:tcPr>
            <w:tcW w:type="dxa" w:w="2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managerId</w:t>
            </w:r>
          </w:p>
        </w:tc>
        <w:tc>
          <w:tcPr>
            <w:tcW w:type="dxa" w:w="2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Mã người dùng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Thủ kho.</w:t>
            </w:r>
          </w:p>
        </w:tc>
      </w:tr>
      <w:tr>
        <w:trPr>
          <w:cantSplit/>
        </w:trPr>
        <w:tc>
          <w:tcPr>
            <w:tcW w:type="dxa" w:w="2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note, isActive</w:t>
            </w:r>
          </w:p>
        </w:tc>
        <w:tc>
          <w:tcPr>
            <w:tcW w:type="dxa" w:w="2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Chuỗi, cờ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Ghi chú, đang dùng.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Liên kết với chức năng khác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3882"/>
      </w:tblGrid>
      <w:tr>
        <w:trPr>
          <w:cantSplit/>
          <w:tblHeader/>
        </w:trPr>
        <w:tc>
          <w:tcPr>
            <w:tcW w:type="dxa" w:w="5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8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 hệ</w:t>
            </w:r>
          </w:p>
        </w:tc>
      </w:tr>
      <w:tr>
        <w:trPr>
          <w:cantSplit/>
        </w:trPr>
        <w:tc>
          <w:tcPr>
            <w:tcW w:type="dxa" w:w="5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Tồn kho (ATL-05), Phiếu kho (ATL-06)</w:t>
            </w:r>
          </w:p>
        </w:tc>
        <w:tc>
          <w:tcPr>
            <w:tcW w:type="dxa" w:w="38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Tồn và phiếu theo kho.</w:t>
            </w:r>
          </w:p>
        </w:tc>
      </w:tr>
      <w:tr>
        <w:trPr>
          <w:cantSplit/>
        </w:trPr>
        <w:tc>
          <w:tcPr>
            <w:tcW w:type="dxa" w:w="5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Hàng hoá (ATL-04)</w:t>
            </w:r>
          </w:p>
        </w:tc>
        <w:tc>
          <w:tcPr>
            <w:tcW w:type="dxa" w:w="38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Kho ngầm định, tồn tối thiểu theo kho.</w:t>
            </w:r>
          </w:p>
        </w:tc>
      </w:tr>
      <w:tr>
        <w:trPr>
          <w:cantSplit/>
        </w:trPr>
        <w:tc>
          <w:tcPr>
            <w:tcW w:type="dxa" w:w="5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nhập (ATL-09), Đơn bán (ATL-12), Lệnh sản xuất (ATL-07)</w:t>
            </w:r>
          </w:p>
        </w:tc>
        <w:tc>
          <w:tcPr>
            <w:tcW w:type="dxa" w:w="38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Kho nhập / xuất.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Trường hợp ngoại lệ &amp; thông báo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2"/>
        <w:gridCol w:w="7406"/>
      </w:tblGrid>
      <w:tr>
        <w:trPr>
          <w:cantSplit/>
          <w:tblHeader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7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 xử lý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Xoá kho đã có phát sinh</w:t>
            </w:r>
          </w:p>
        </w:tc>
        <w:tc>
          <w:tcPr>
            <w:tcW w:type="dxa" w:w="7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kho đã có tồn / phiếu — "chọn Ngừng dùng thay vì xoá".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thủ kho không hợp lệ</w:t>
            </w:r>
          </w:p>
        </w:tc>
        <w:tc>
          <w:tcPr>
            <w:tcW w:type="dxa" w:w="7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"Thủ kho phải là người đang hoạt động, có chức vụ được lập phiếu kho hoặc kiểm kê."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Mở kho không tồn tại</w:t>
            </w:r>
          </w:p>
        </w:tc>
        <w:tc>
          <w:tcPr>
            <w:tcW w:type="dxa" w:w="7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"Không tìm thấy kho" kèm nút về danh sách.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Ghi chú &amp; giới hạn hiện tại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Dữ liệu được lưu ở máy chủ (cơ sở dữ liệu PostgreSQL) và đọc / ghi qua API; các quy tắc nghiệp vụ trong tài liệu này được áp ở máy chủ, giao diện báo lỗi sớm cho người dùng. Mỗi thao tác ghi để lại một dòng Nhật ký hoạt động (ATL-27).</w:t>
      </w:r>
    </w:p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r="http://schemas.openxmlformats.org/officeDocument/2006/relationships" xmlns:w="http://schemas.openxmlformats.org/wordprocessingml/2006/main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Trang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PAGE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t>1</w:t>
    </w:r>
    <w:r>
      <w:rPr>
        <w:rFonts w:ascii="Arial" w:cs="Arial" w:eastAsia="Arial" w:hAnsi="Arial"/>
        <w:color w:val="7F7F7F"/>
        <w:sz w:val="17"/>
        <w:szCs w:val="17"/>
      </w:rPr>
      <w:fldChar w:fldCharType="end"/>
    </w:r>
    <w:r>
      <w:rPr>
        <w:rFonts w:ascii="Arial" w:cs="Arial" w:eastAsia="Arial" w:hAnsi="Arial"/>
        <w:color w:val="7F7F7F"/>
        <w:sz w:val="17"/>
        <w:szCs w:val="17"/>
      </w:rPr>
      <w:t xml:space="preserve"> /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NUMPAGES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t>1</w:t>
    </w:r>
    <w:r>
      <w:rPr>
        <w:rFonts w:ascii="Arial" w:cs="Arial" w:eastAsia="Arial" w:hAnsi="Arial"/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r="http://schemas.openxmlformats.org/officeDocument/2006/relationships" xmlns:w="http://schemas.openxmlformats.org/wordprocessingml/2006/main">
  <w:p>
    <w:pPr>
      <w:pBdr>
        <w:bottom w:val="single" w:color="A6A6A6" w:sz="6" w:space="2"/>
      </w:pBdr>
      <w:tabs>
        <w:tab w:val="right" w:pos="9638"/>
      </w:tabs>
    </w:pPr>
    <w:r>
      <w:rPr>
        <w:rFonts w:ascii="Arial" w:cs="Arial" w:eastAsia="Arial" w:hAnsi="Arial"/>
        <w:color w:val="7F7F7F"/>
        <w:sz w:val="17"/>
        <w:szCs w:val="17"/>
      </w:rPr>
      <w:t xml:space="preserve">Ninh Trang ERP — Tài liệu Atlas</w:t>
    </w:r>
    <w:r>
      <w:rPr>
        <w:rFonts w:ascii="Arial" w:cs="Arial" w:eastAsia="Arial" w:hAnsi="Arial"/>
        <w:color w:val="7F7F7F"/>
        <w:sz w:val="17"/>
        <w:szCs w:val="17"/>
      </w:rPr>
      <w:tab/>
      <w:t xml:space="preserve">ATL-32 · Danh mục kho</w:t>
    </w:r>
  </w:p>
</w:hdr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540" w:hanging="270"/>
      </w:p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ATL-32 — Danh mục kho</dc:title>
  <dc:creator>Ninh Trang ERP</dc:creator>
  <cp:lastModifiedBy>Ninh Trang ERP</cp:lastModifiedBy>
  <cp:revision>1</cp:revision>
  <dcterms:created xsi:type="dcterms:W3CDTF">2026-10-29T00:00:00Z</dcterms:created>
  <dcterms:modified xsi:type="dcterms:W3CDTF">2026-10-29T00:00:00Z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