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Hàng hoá &amp; định mức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ATL-04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Nghiệp vụ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/hang-hoa, /hang-hoa/them, /hang-hoa/:id, /hang-hoa/:id/sua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Danh mục mọi thứ doanh nghiệp mua, sản xuất và bán: vật tư, thành phẩm, dịch vụ; kèm giá theo loại khách, đơn vị quy đổi, ảnh, tồn tối thiểu, thuế và định mức (BOM) của thành phẩm.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lý / Sale: thêm, sửa hàng hoá, đặt giá.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Thủ kho, Kế toán: xem hàng hoá, tồn kho và giá.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product.view/create/update/delete/import/export/manage_image; product.update_price; product.view_cost_price; bom.view; bom.manage.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hàng hoá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tính chất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Điền giá, ĐVT quy đổi, kho, tồn tối thiểu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Nhập định mức bằng Excel (thành phẩm)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trong đơn nhập/đơn bán/phiếu kho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Thêm hàng hoá, chọn tính chất: Vật tư hàng hoá / Thành phẩm / Dịch vụ.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hiện đúng trường cho tính chất đó; tính chất quyết định tiền tố mã (VT / SP / DV) và không đổi được sau khi tạo.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Điền thông tin chung: tên, nhóm hàng, ĐVT chính, mã đối chiếu, nguồn gốc, thuế GTGT, bảo hành, kho ngầm định và tồn tối thiểu (vật tư), diễn giải khi mua / khi bán, mô tả.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hệ thống tự cấp: VT / SP / DV + số.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Điền giá bán lẻ / sỉ / dropship; thêm Đơn vị quy đổi nếu có (không áp dụng cho thành phẩm).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theo ĐVT quy đổi suy ra từ giá ĐVT chính hoặc đặt riêng.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ảnh (ảnh đầu là Ảnh chính).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chính hiện trên bảng danh sách và thẻ lưới.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"Được phép bán" và "Đang kinh doanh" theo nhu cầu.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tick Đang kinh doanh = ngừng kinh doanh (không xoá, lịch sử giữ nguyên).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Với thành phẩm: bấm "Nhập định mức" ở danh sách, tải mẫu (điền sẵn định mức hiện có) rồi nhập lại bằng Excel.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Định mức hiện ở tab Định mức của thành phẩm và tab "Dùng trong định mức của" ở vật tư; lệnh sản xuất chụp bản sao khi lập. Thành phẩm có dòng định mức lỗi bị bỏ qua cả thành phẩm.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hàng loạt hàng hoá từ Excel ("Nhập hàng hoá").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số dòng và lỗi từng dòng; dòng lỗi bị bỏ qua, kết quả hiện ở dòng thông báo.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Chuyển Lưới / Bảng; lọc theo Tính chất, Nhóm hàng, Kho tính tồn, Trạng thái kinh doanh; sắp xếp; tìm theo mã hệ thống, mã đối chiếu hoặc tên; nút Xuất Excel, Nhập hàng hoá, Nhập định mức, Thêm hàng hoá.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thêm/sửa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khối: Thông tin chung · Giá bán · Đơn vị quy đổi · Hình ảnh · Ghi chú.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tab (giữ trong ?tab=): Thông tin chung · Đơn vị quy đổi (trừ thành phẩm) · Giá bán · Tồn kho (trừ dịch vụ; tồn và tối thiểu theo kho) · Định mức (thành phẩm) · Ảnh · Lịch sử nhập xuất (trừ dịch vụ).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nhập Excel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file, xem trước, báo dòng lỗi, xác nhận nhập.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kinh doanh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được trong đơn, phiếu kho.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tick "Đang kinh doanh" ở form sửa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kinh doanh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chọn cho chứng từ mới; lịch sử giữ.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lại "Đang kinh doanh" ở form sửa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Vật tư hàng hoá:</w:t>
      </w:r>
      <w:r>
        <w:rPr>
          <w:rFonts w:ascii="Arial" w:cs="Arial" w:eastAsia="Arial" w:hAnsi="Arial"/>
          <w:sz w:val="21"/>
          <w:szCs w:val="21"/>
        </w:rPr>
        <w:t xml:space="preserve"> theo dõi tồn theo từng kho, có Kho ngầm định và Tồn tối thiểu; có thể có đơn vị quy đổi.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Thành phẩm:</w:t>
      </w:r>
      <w:r>
        <w:rPr>
          <w:rFonts w:ascii="Arial" w:cs="Arial" w:eastAsia="Arial" w:hAnsi="Arial"/>
          <w:sz w:val="21"/>
          <w:szCs w:val="21"/>
        </w:rPr>
        <w:t xml:space="preserve"> cắt theo đơn, chỉ có một đơn vị — m² (kiểu Mét vuông: dài × rộng) hoặc m (kiểu Mét dài); không có đơn vị quy đổi; có định mức. Form không có Kho ngầm định / Tồn tối thiểu, nhưng tồn vẫn biến động: lệnh sản xuất hoàn tất nhập vào Kho thành phẩm, giao hàng xuất ra.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Dịch vụ:</w:t>
      </w:r>
      <w:r>
        <w:rPr>
          <w:rFonts w:ascii="Arial" w:cs="Arial" w:eastAsia="Arial" w:hAnsi="Arial"/>
          <w:sz w:val="21"/>
          <w:szCs w:val="21"/>
        </w:rPr>
        <w:t xml:space="preserve"> không có tồn, không xuất nhập kho.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Đơn vị quy đổi:</w:t>
      </w:r>
      <w:r>
        <w:rPr>
          <w:rFonts w:ascii="Arial" w:cs="Arial" w:eastAsia="Arial" w:hAnsi="Arial"/>
          <w:sz w:val="21"/>
          <w:szCs w:val="21"/>
        </w:rPr>
        <w:t xml:space="preserve"> ví dụ "1 bó = 12 cái", "10 lạng = 1 kg", "1 hộp = 1 cái, giá +5.000 ₫"; tồn luôn quy về ĐVT chính; giá ĐVT quy đổi suy ra từ giá ĐVT chính nếu không đặt riêng.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Ba bảng giá:</w:t>
      </w:r>
      <w:r>
        <w:rPr>
          <w:rFonts w:ascii="Arial" w:cs="Arial" w:eastAsia="Arial" w:hAnsi="Arial"/>
          <w:sz w:val="21"/>
          <w:szCs w:val="21"/>
        </w:rPr>
        <w:t xml:space="preserve"> lẻ, sỉ, dropship; đơn hàng bán lấy giá theo loại khách.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Tồn tối thiểu</w:t>
      </w:r>
      <w:r>
        <w:rPr>
          <w:rFonts w:ascii="Arial" w:cs="Arial" w:eastAsia="Arial" w:hAnsi="Arial"/>
          <w:sz w:val="21"/>
          <w:szCs w:val="21"/>
        </w:rPr>
        <w:t xml:space="preserve"> &gt; 0 đưa mặt hàng vào danh sách "dưới tồn tối thiểu" khi tồn thấp hơn.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Giá vốn ước tính:</w:t>
      </w:r>
      <w:r>
        <w:rPr>
          <w:rFonts w:ascii="Arial" w:cs="Arial" w:eastAsia="Arial" w:hAnsi="Arial"/>
          <w:sz w:val="21"/>
          <w:szCs w:val="21"/>
        </w:rPr>
        <w:t xml:space="preserve"> vật tư = giá nhập gần nhất; thành phẩm = định mức × giá vật tư; dịch vụ = 0.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Excel xuất và nhập dùng chung bố cục cột nên có thể xuất ra, sửa, rồi nhập lại; số kiểu Việt ("1.250.000", "0,45") đọc được.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Mã hàng</w:t>
      </w:r>
      <w:r>
        <w:rPr>
          <w:rFonts w:ascii="Arial" w:cs="Arial" w:eastAsia="Arial" w:hAnsi="Arial"/>
          <w:sz w:val="21"/>
          <w:szCs w:val="21"/>
        </w:rPr>
        <w:t xml:space="preserve"> cấp tự động theo tính chất (VT / SP / DV + số) và không đổi được sau khi tạo.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VT/SP/DV + dãy số, duy nhất.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type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 / 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và tính chất (VAT_TU, THANH_PHAM, DICH_VU).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baseUnit, measureMode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 / 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ĐVT chính; thành phẩm cố định m² hoặc m theo kiểu đo.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categoryId, defaultWarehouseId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Nhóm hàng và kho ngầm định khi xuất/nhập.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minStock, vatRate, warrantyMonths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tối thiểu; thuế GTGT mặc định (0/5/8/10); bảo hành tháng.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retailPrice, wholesalePrice, dropshipPrice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(₫)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bán ba loại khách theo ĐVT chính.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unitConversions[]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đơn vị, tỷ lệ so với ĐVT chính, giá riêng.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images[]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(ảnh đầu là Ảnh chính).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isSellable, isActive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Cờ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Được phép bán; đang kinh doanh (hai ô tick ở cuối form).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Định mức (BomLine)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finishedProductId, componentId, quantityPerUnit.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crossRefCode, origin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đối chiếu (mã của hệ thống khác / NCC) và nguồn gốc xuất xứ.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purchaseNote, saleNote, description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Diễn giải khi mua, diễn giải khi bán, mô tả.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(ATL-05)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tính theo hàng và kho; tồn tối thiểu cảnh báo.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 (ATL-06)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hàng, quy đổi ĐVT, tính tồn.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Lệnh sản xuất (ATL-07)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Định mức của thành phẩm được chụp vào lệnh.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/ Đơn bán (ATL-09, ATL-12)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hàng, giá, thuế, ĐVT quy đổi.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Nhà cung cấp (ATL-08)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mục hàng theo NCC (mã theo NCC, giá mua).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Trùng mã hoặc thiếu trường bắt buộc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báo lỗi tại trường, không lưu.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Excel sai định dạng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Liệt kê dòng lỗi, vẫn nhập các dòng hợp lệ (trừ định mức lỗi bỏ cả thành phẩm).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Mẫu Excel nhập của hệ thống tham chiếu chưa quan sát được nên bố cục cột theo form; xuất và nhập dùng chung bố cục.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ATL-04 · Hàng hoá &amp; định mức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ATL-04 — Hàng hoá &amp; định mức</dc:title>
  <dc:creator>Ninh Trang ERP</dc:creator>
  <cp:lastModifiedBy>Un-named</cp:lastModifiedBy>
  <cp:revision>1</cp:revision>
  <dcterms:created xsi:type="dcterms:W3CDTF">2026-10-21T23:58:16.393Z</dcterms:created>
  <dcterms:modified xsi:type="dcterms:W3CDTF">2026-10-21T23:58:16.393Z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