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Tìm hoặc tạo nhanh &amp; mật độ hiển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ATL-25</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Thanh trên cùng (Ctrl K) và menu tài khoản</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Hai tiện ích dùng ở mọi màn hình: (1) ô "Tìm hoặc tạo nhanh" để nhảy tới bất kỳ trang hay chứng từ nào, hoặc mở form tạo mới mà không phải đi qua menu; (2) lựa chọn mật độ hiển thị Gọn / Vừa / Rộng để chữ và ô bấm vừa mắt từng người.</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Mọi người dùng đã đăng nhập.</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Không có quyền riêng.</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Nhấn Ctrl K (hoặc "/")</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Gõ mã, tên, số điện thoại, biển số…</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kết quả (↑ ↓ Enter)</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Mở đúng chứng từ / trang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ô "Tìm hoặc tạo nhanh…" ở thanh trên, hoặc nhấn Ctrl K / Cmd K, hoặc "/" khi không gõ trong ô nhập.</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hộp tìm kiếm, con trỏ nằm sẵn ở ô gõ.</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Để trống: chọn mục trong "Tạo mới" (đơn hàng bán, đơn nhập hàng, phiếu thu, phiếu chi, phiếu nhập kho, phiếu xuất kho, khách hàng, hàng hoá, nhà cung cấp) hoặc "Đi tới" một trang.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form hoặc trang tương ứng.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Gõ để tìm: mã chứng từ, tên khách / hàng / NCC, số điện thoại, biển số xe…</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Kết quả gom theo nhóm (tối đa 5 mỗi nhóm), mã khớp đầu tiên.</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Dùng ↑ ↓ chọn, Enter mở, Esc đóng.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trang chi tiết của kết quả.</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menu tài khoản → "Mật độ hiển thị" → Gọn / Vừa / Rộng.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Cỡ chữ, chiều cao ô nhập và dòng bảng đổi ngay ở mọi màn hình; lưu theo trình duyệt.</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tìm trên thanh trên</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Dạng một ô nhập có phím tắt "Ctrl K"; trên điện thoại thu thành nút biểu tượng kính lúp.</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"Tìm hoặc tạo nhanh"</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gõ lớn, danh sách kết quả có biểu tượng, mã, tên và ghi chú ngắn (trạng thái, số điện thoại…); chân hộp gợi ý phím tắt.</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Mật độ hiển thị</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Ba lựa chọn trong menu tài khoản: Gọn (nhiều dòng), Vừa (chữ và ô lớn hơn một bậc), Rộng (chữ lớn, dễ đọc, dễ bấm).</w:t>
            </w:r>
          </w:p>
        </w:tc>
      </w:tr>
    </w:tbl>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3"/>
        </w:numPr>
        <w:spacing w:after="70" w:line="290"/>
      </w:pPr>
      <w:r>
        <w:rPr>
          <w:rFonts w:ascii="Arial" w:cs="Arial" w:eastAsia="Arial" w:hAnsi="Arial"/>
          <w:sz w:val="21"/>
          <w:szCs w:val="21"/>
        </w:rPr>
        <w:t xml:space="preserve">Tìm kiếm </w:t>
      </w:r>
      <w:r>
        <w:rPr>
          <w:rFonts w:ascii="Arial" w:cs="Arial" w:eastAsia="Arial" w:hAnsi="Arial"/>
          <w:b/>
          <w:bCs/>
          <w:sz w:val="21"/>
          <w:szCs w:val="21"/>
        </w:rPr>
        <w:t xml:space="preserve">không phân biệt dấu</w:t>
      </w:r>
      <w:r>
        <w:rPr>
          <w:rFonts w:ascii="Arial" w:cs="Arial" w:eastAsia="Arial" w:hAnsi="Arial"/>
          <w:sz w:val="21"/>
          <w:szCs w:val="21"/>
        </w:rPr>
        <w:t xml:space="preserve"> và hoa thường; mọi từ gõ vào đều phải khớp.</w:t>
      </w:r>
    </w:p>
    <w:p>
      <w:pPr>
        <w:pStyle w:val="ListParagraph"/>
        <w:numPr>
          <w:ilvl w:val="0"/>
          <w:numId w:val="3"/>
        </w:numPr>
        <w:spacing w:after="70" w:line="290"/>
      </w:pPr>
      <w:r>
        <w:rPr>
          <w:rFonts w:ascii="Arial" w:cs="Arial" w:eastAsia="Arial" w:hAnsi="Arial"/>
          <w:sz w:val="21"/>
          <w:szCs w:val="21"/>
        </w:rPr>
        <w:t xml:space="preserve">Phạm vi tìm: đơn hàng bán, khách hàng, hàng hoá, nhà cung cấp, đơn nhập hàng, phiếu kho, lệnh sản xuất, chuyến giao hàng, xe, phiếu thu chi và mọi trang trong menu.</w:t>
      </w:r>
    </w:p>
    <w:p>
      <w:pPr>
        <w:pStyle w:val="ListParagraph"/>
        <w:numPr>
          <w:ilvl w:val="0"/>
          <w:numId w:val="3"/>
        </w:numPr>
        <w:spacing w:after="70" w:line="290"/>
      </w:pPr>
      <w:r>
        <w:rPr>
          <w:rFonts w:ascii="Arial" w:cs="Arial" w:eastAsia="Arial" w:hAnsi="Arial"/>
          <w:sz w:val="21"/>
          <w:szCs w:val="21"/>
        </w:rPr>
        <w:t xml:space="preserve">Kết quả khớp đúng mã xếp trước, rồi khớp đầu mã / tên, rồi khớp ở giữa.</w:t>
      </w:r>
    </w:p>
    <w:p>
      <w:pPr>
        <w:pStyle w:val="ListParagraph"/>
        <w:numPr>
          <w:ilvl w:val="0"/>
          <w:numId w:val="3"/>
        </w:numPr>
        <w:spacing w:after="70" w:line="290"/>
      </w:pPr>
      <w:r>
        <w:rPr>
          <w:rFonts w:ascii="Arial" w:cs="Arial" w:eastAsia="Arial" w:hAnsi="Arial"/>
          <w:sz w:val="21"/>
          <w:szCs w:val="21"/>
        </w:rPr>
        <w:t xml:space="preserve">Mật độ: Gọn = ô cao 36 px, chữ 13 px; Vừa = 40 px, 14 px; Rộng = 44 px, 15 px.</w:t>
      </w:r>
    </w:p>
    <w:p>
      <w:pPr>
        <w:pStyle w:val="ListParagraph"/>
        <w:numPr>
          <w:ilvl w:val="0"/>
          <w:numId w:val="3"/>
        </w:numPr>
        <w:spacing w:after="70" w:line="290"/>
      </w:pPr>
      <w:r>
        <w:rPr>
          <w:rFonts w:ascii="Arial" w:cs="Arial" w:eastAsia="Arial" w:hAnsi="Arial"/>
          <w:sz w:val="21"/>
          <w:szCs w:val="21"/>
        </w:rPr>
        <w:t xml:space="preserve">Hộp tìm kiếm dùng cho bàn phím và trình đọc màn hình (combobox + danh sách); Esc luôn đóng.</w:t>
      </w:r>
    </w:p>
    <w:p>
      <w:pPr>
        <w:pStyle w:val="Heading1"/>
        <w:keepNext/>
        <w:spacing w:after="120" w:before="320"/>
      </w:pPr>
      <w:r>
        <w:rPr>
          <w:rFonts w:ascii="Arial" w:cs="Arial" w:eastAsia="Arial" w:hAnsi="Arial"/>
          <w:b/>
          <w:bCs/>
          <w:color w:val="1F3864"/>
          <w:sz w:val="28"/>
          <w:szCs w:val="28"/>
        </w:rPr>
        <w:t xml:space="preserve">5.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Mọi chức năng</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Là lối tắt tới các màn hình và form tạo mới.</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Đăng nhập &amp; phiên (ATL-01)</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Menu tài khoản chứa lựa chọn mật độ và giao diện sáng / tối.</w:t>
            </w:r>
          </w:p>
        </w:tc>
      </w:tr>
    </w:tbl>
    <w:p>
      <w:pPr>
        <w:pStyle w:val="Heading1"/>
        <w:keepNext/>
        <w:spacing w:after="120" w:before="320"/>
      </w:pPr>
      <w:r>
        <w:rPr>
          <w:rFonts w:ascii="Arial" w:cs="Arial" w:eastAsia="Arial" w:hAnsi="Arial"/>
          <w:b/>
          <w:bCs/>
          <w:color w:val="1F3864"/>
          <w:sz w:val="28"/>
          <w:szCs w:val="28"/>
        </w:rPr>
        <w:t xml:space="preserve">6.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có kết quả</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Hiện gợi ý "Thử mã đơn, tên khách, số điện thoại hoặc biển số xe."</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Trình duyệt chặn lưu trữ</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Mật độ chỉ giữ trong phiên hiện tại.</w:t>
            </w:r>
          </w:p>
        </w:tc>
      </w:tr>
    </w:tbl>
    <w:p>
      <w:pPr>
        <w:pStyle w:val="Heading1"/>
        <w:keepNext/>
        <w:spacing w:after="120" w:before="320"/>
      </w:pPr>
      <w:r>
        <w:rPr>
          <w:rFonts w:ascii="Arial" w:cs="Arial" w:eastAsia="Arial" w:hAnsi="Arial"/>
          <w:b/>
          <w:bCs/>
          <w:color w:val="1F3864"/>
          <w:sz w:val="28"/>
          <w:szCs w:val="28"/>
        </w:rPr>
        <w:t xml:space="preserve">7. Ghi chú &amp; giới hạn hiện tại</w:t>
      </w:r>
    </w:p>
    <w:p>
      <w:pPr>
        <w:pStyle w:val="ListParagraph"/>
        <w:numPr>
          <w:ilvl w:val="0"/>
          <w:numId w:val="2"/>
        </w:numPr>
        <w:spacing w:after="60" w:line="290"/>
      </w:pPr>
      <w:r>
        <w:rPr>
          <w:rFonts w:ascii="Arial" w:cs="Arial" w:eastAsia="Arial" w:hAnsi="Arial"/>
          <w:sz w:val="21"/>
          <w:szCs w:val="21"/>
        </w:rPr>
        <w:t xml:space="preserve">Hiện chưa kiểm tra quyền: kết quả tìm gồm mọi chứng từ trong hệ thống.</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ATL-25 · Tìm hoặc tạo nhanh &amp; mật độ hiển thị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ATL-25 — Tìm hoặc tạo nhanh &amp; mật độ hiển thị</dc:title>
  <dc:creator>Ninh Trang ERP</dc:creator>
  <cp:lastModifiedBy>Un-named</cp:lastModifiedBy>
  <cp:revision>1</cp:revision>
  <dcterms:created xsi:type="dcterms:W3CDTF">2026-10-22T00:22:05.095Z</dcterms:created>
  <dcterms:modified xsi:type="dcterms:W3CDTF">2026-10-22T00:22:05.095Z</dcterms:modified>
</cp:coreProperties>
</file>

<file path=docProps/custom.xml><?xml version="1.0" encoding="utf-8"?>
<Properties xmlns="http://schemas.openxmlformats.org/officeDocument/2006/custom-properties" xmlns:vt="http://schemas.openxmlformats.org/officeDocument/2006/docPropsVTypes"/>
</file>