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3593" w:rsidRPr="00870149" w:rsidRDefault="00C43593" w:rsidP="00C43593">
      <w:pPr>
        <w:pStyle w:val="Heading1"/>
        <w:rPr>
          <w:sz w:val="24"/>
          <w:szCs w:val="24"/>
        </w:rPr>
      </w:pPr>
      <w:bookmarkStart w:id="0" w:name="_Toc261274776"/>
      <w:bookmarkStart w:id="1" w:name="_Toc300087229"/>
      <w:bookmarkStart w:id="2" w:name="_Toc300101521"/>
      <w:bookmarkStart w:id="3" w:name="_Toc300101698"/>
      <w:bookmarkStart w:id="4" w:name="_Ref328163748"/>
      <w:bookmarkStart w:id="5" w:name="_Toc82596623"/>
      <w:r w:rsidRPr="00870149">
        <w:rPr>
          <w:sz w:val="24"/>
          <w:szCs w:val="24"/>
        </w:rPr>
        <w:t>Repeated Observation Records</w:t>
      </w:r>
      <w:bookmarkEnd w:id="0"/>
      <w:r>
        <w:rPr>
          <w:sz w:val="24"/>
          <w:szCs w:val="24"/>
        </w:rPr>
        <w:t xml:space="preserve"> </w:t>
      </w:r>
      <w:bookmarkEnd w:id="1"/>
      <w:bookmarkEnd w:id="2"/>
      <w:bookmarkEnd w:id="3"/>
      <w:bookmarkEnd w:id="4"/>
      <w:bookmarkEnd w:id="5"/>
      <w:r>
        <w:rPr>
          <w:sz w:val="24"/>
          <w:szCs w:val="24"/>
        </w:rPr>
        <w:t>for SDE</w:t>
      </w:r>
    </w:p>
    <w:p w:rsidR="00C43593" w:rsidRDefault="00C43593" w:rsidP="00C43593">
      <w:pPr>
        <w:jc w:val="both"/>
        <w:rPr>
          <w:rFonts w:ascii="Times New Roman" w:hAnsi="Times New Roman"/>
          <w:color w:val="000000"/>
          <w:sz w:val="24"/>
          <w:szCs w:val="24"/>
        </w:rPr>
      </w:pPr>
      <w:r>
        <w:rPr>
          <w:rFonts w:ascii="Times New Roman" w:hAnsi="Times New Roman"/>
          <w:color w:val="000000"/>
          <w:sz w:val="24"/>
          <w:szCs w:val="24"/>
        </w:rPr>
        <w:t>To assist in specialized methodologies such as stochastic differe</w:t>
      </w:r>
      <w:r w:rsidR="007C714B">
        <w:rPr>
          <w:rFonts w:ascii="Times New Roman" w:hAnsi="Times New Roman"/>
          <w:color w:val="000000"/>
          <w:sz w:val="24"/>
          <w:szCs w:val="24"/>
        </w:rPr>
        <w:t xml:space="preserve">ntial equations (SDE, see references, and see </w:t>
      </w:r>
      <w:proofErr w:type="spellStart"/>
      <w:r w:rsidR="00787415">
        <w:rPr>
          <w:rFonts w:ascii="Times New Roman" w:hAnsi="Times New Roman"/>
          <w:color w:val="000000"/>
          <w:sz w:val="24"/>
          <w:szCs w:val="24"/>
        </w:rPr>
        <w:t>sde_inline</w:t>
      </w:r>
      <w:proofErr w:type="spellEnd"/>
      <w:r w:rsidR="00787415">
        <w:rPr>
          <w:rFonts w:ascii="Times New Roman" w:hAnsi="Times New Roman"/>
          <w:color w:val="000000"/>
          <w:sz w:val="24"/>
          <w:szCs w:val="24"/>
        </w:rPr>
        <w:t>\readme.txt</w:t>
      </w:r>
      <w:r>
        <w:rPr>
          <w:rFonts w:ascii="Times New Roman" w:hAnsi="Times New Roman"/>
          <w:color w:val="000000"/>
          <w:sz w:val="24"/>
          <w:szCs w:val="24"/>
        </w:rPr>
        <w:t xml:space="preserve">), a record in a data file may be set up for repeated calls to PK and ERROR.  Each time, the same record is passed through PK and/or ERROR, but with a different </w:t>
      </w:r>
      <w:bookmarkStart w:id="6" w:name="_GoBack"/>
      <w:bookmarkEnd w:id="6"/>
      <w:r>
        <w:rPr>
          <w:rFonts w:ascii="Times New Roman" w:hAnsi="Times New Roman"/>
          <w:color w:val="000000"/>
          <w:sz w:val="24"/>
          <w:szCs w:val="24"/>
        </w:rPr>
        <w:t>EVID.  The user’s control stream model in $PK or $ERROR may then take advantage of executing certain code conditional on the EVID value.  For this to occur, the user must introduce one or more of the following data items in the data file, with these names:</w:t>
      </w:r>
    </w:p>
    <w:p w:rsidR="00C43593" w:rsidRDefault="00C43593" w:rsidP="00C43593">
      <w:pPr>
        <w:jc w:val="both"/>
        <w:rPr>
          <w:rFonts w:ascii="Times New Roman" w:hAnsi="Times New Roman"/>
          <w:color w:val="000000"/>
          <w:sz w:val="24"/>
          <w:szCs w:val="24"/>
        </w:rPr>
      </w:pPr>
      <w:r>
        <w:rPr>
          <w:rFonts w:ascii="Times New Roman" w:hAnsi="Times New Roman"/>
          <w:color w:val="000000"/>
          <w:sz w:val="24"/>
          <w:szCs w:val="24"/>
        </w:rPr>
        <w:t>XVID1 XVID2 XVID3 XVID4 XVID5</w:t>
      </w:r>
    </w:p>
    <w:p w:rsidR="00C43593" w:rsidRDefault="00C43593" w:rsidP="00C43593">
      <w:pPr>
        <w:jc w:val="both"/>
        <w:rPr>
          <w:rFonts w:ascii="Times New Roman" w:hAnsi="Times New Roman"/>
          <w:color w:val="000000"/>
          <w:sz w:val="24"/>
          <w:szCs w:val="24"/>
        </w:rPr>
      </w:pPr>
      <w:r>
        <w:rPr>
          <w:rFonts w:ascii="Times New Roman" w:hAnsi="Times New Roman"/>
          <w:color w:val="000000"/>
          <w:sz w:val="24"/>
          <w:szCs w:val="24"/>
        </w:rPr>
        <w:t xml:space="preserve">These stand for “extra” EVID’s.  On the first call to PK/ERROR, the EVID is set to the value given in XVID1.  On the second call, the EVID is set to that in column XVID2, etc.  </w:t>
      </w:r>
      <w:proofErr w:type="gramStart"/>
      <w:r>
        <w:rPr>
          <w:rFonts w:ascii="Times New Roman" w:hAnsi="Times New Roman"/>
          <w:color w:val="000000"/>
          <w:sz w:val="24"/>
          <w:szCs w:val="24"/>
        </w:rPr>
        <w:t>up</w:t>
      </w:r>
      <w:proofErr w:type="gramEnd"/>
      <w:r>
        <w:rPr>
          <w:rFonts w:ascii="Times New Roman" w:hAnsi="Times New Roman"/>
          <w:color w:val="000000"/>
          <w:sz w:val="24"/>
          <w:szCs w:val="24"/>
        </w:rPr>
        <w:t xml:space="preserve"> to XVID5.  Only as many XVID’s as are required are needed to be defined.  All the other items in the record do not change, except that if the present EVID used is not 0, then the MDV value is set to 1 for that call.  If an XVID is -1, then the call to PK/ERROR for that XVID is not made, nor for the remaining XVID’s.  If there is an EVID column, the value in this column is not passed to PK/ERROR unless XVID1=-1, in which case a “normal” call on that record occurs.</w:t>
      </w:r>
    </w:p>
    <w:p w:rsidR="00C43593" w:rsidRDefault="00C43593" w:rsidP="00C43593">
      <w:pPr>
        <w:jc w:val="both"/>
        <w:rPr>
          <w:rFonts w:ascii="Times New Roman" w:hAnsi="Times New Roman"/>
          <w:color w:val="000000"/>
          <w:sz w:val="24"/>
          <w:szCs w:val="24"/>
        </w:rPr>
      </w:pPr>
    </w:p>
    <w:p w:rsidR="00C43593" w:rsidRDefault="00C43593" w:rsidP="00C43593">
      <w:pPr>
        <w:jc w:val="both"/>
        <w:rPr>
          <w:rFonts w:ascii="Times New Roman" w:hAnsi="Times New Roman"/>
          <w:color w:val="000000"/>
          <w:sz w:val="24"/>
          <w:szCs w:val="24"/>
        </w:rPr>
      </w:pPr>
      <w:r>
        <w:rPr>
          <w:rFonts w:ascii="Times New Roman" w:hAnsi="Times New Roman"/>
          <w:color w:val="000000"/>
          <w:sz w:val="24"/>
          <w:szCs w:val="24"/>
        </w:rPr>
        <w:t xml:space="preserve">The following is a control stream file to a stochastic differential equation (SDE) problem (courtesy of </w:t>
      </w:r>
      <w:proofErr w:type="spellStart"/>
      <w:r>
        <w:rPr>
          <w:rFonts w:ascii="Times New Roman" w:hAnsi="Times New Roman"/>
          <w:color w:val="000000"/>
          <w:sz w:val="24"/>
          <w:szCs w:val="24"/>
        </w:rPr>
        <w:t>Dr.</w:t>
      </w:r>
      <w:proofErr w:type="spellEnd"/>
      <w:r>
        <w:rPr>
          <w:rFonts w:ascii="Times New Roman" w:hAnsi="Times New Roman"/>
          <w:color w:val="000000"/>
          <w:sz w:val="24"/>
          <w:szCs w:val="24"/>
        </w:rPr>
        <w:t xml:space="preserve"> Christoffer </w:t>
      </w:r>
      <w:proofErr w:type="spellStart"/>
      <w:r>
        <w:rPr>
          <w:rFonts w:ascii="Times New Roman" w:hAnsi="Times New Roman"/>
          <w:color w:val="000000"/>
          <w:sz w:val="24"/>
          <w:szCs w:val="24"/>
        </w:rPr>
        <w:t>Tornoe</w:t>
      </w:r>
      <w:proofErr w:type="spellEnd"/>
      <w:r>
        <w:rPr>
          <w:rFonts w:ascii="Times New Roman" w:hAnsi="Times New Roman"/>
          <w:color w:val="000000"/>
          <w:sz w:val="24"/>
          <w:szCs w:val="24"/>
        </w:rPr>
        <w:t>), that uses the XVID data items (sde_ex2_foce_xvid.ctl):</w:t>
      </w:r>
    </w:p>
    <w:p w:rsidR="00C43593" w:rsidRDefault="00C43593" w:rsidP="00C43593">
      <w:pPr>
        <w:jc w:val="both"/>
        <w:rPr>
          <w:rFonts w:ascii="Times New Roman" w:hAnsi="Times New Roman"/>
          <w:color w:val="000000"/>
          <w:sz w:val="24"/>
          <w:szCs w:val="24"/>
        </w:rPr>
      </w:pPr>
    </w:p>
    <w:p w:rsidR="00C43593" w:rsidRPr="00EA2D3A" w:rsidRDefault="00C43593" w:rsidP="00C43593">
      <w:pPr>
        <w:rPr>
          <w:rFonts w:ascii="Times New Roman" w:hAnsi="Times New Roman"/>
          <w:color w:val="000000"/>
          <w:sz w:val="20"/>
          <w:szCs w:val="20"/>
        </w:rPr>
      </w:pPr>
      <w:r w:rsidRPr="00EA2D3A">
        <w:rPr>
          <w:rFonts w:ascii="Courier New" w:hAnsi="Courier New" w:cs="Courier New"/>
          <w:color w:val="FF0000"/>
          <w:sz w:val="20"/>
          <w:szCs w:val="20"/>
        </w:rPr>
        <w:t xml:space="preserve">; Based on sde_ex2_base.ctl, with SDE equations put in, and .csv file modified.  From Christoffer </w:t>
      </w:r>
      <w:proofErr w:type="spellStart"/>
      <w:r w:rsidRPr="00EA2D3A">
        <w:rPr>
          <w:rFonts w:ascii="Courier New" w:hAnsi="Courier New" w:cs="Courier New"/>
          <w:color w:val="FF0000"/>
          <w:sz w:val="20"/>
          <w:szCs w:val="20"/>
        </w:rPr>
        <w:t>Tornoe</w:t>
      </w:r>
      <w:proofErr w:type="spellEnd"/>
      <w:r w:rsidRPr="00EA2D3A">
        <w:rPr>
          <w:rFonts w:ascii="Courier New" w:hAnsi="Courier New" w:cs="Courier New"/>
          <w:color w:val="FF0000"/>
          <w:sz w:val="20"/>
          <w:szCs w:val="20"/>
        </w:rPr>
        <w:t>, example 2, and can work with NONMEM VI</w:t>
      </w:r>
      <w:r w:rsidRPr="00EA2D3A">
        <w:rPr>
          <w:rFonts w:ascii="Courier New" w:hAnsi="Courier New" w:cs="Courier New"/>
          <w:sz w:val="20"/>
          <w:szCs w:val="20"/>
        </w:rPr>
        <w:br/>
      </w:r>
      <w:r w:rsidRPr="00EA2D3A">
        <w:rPr>
          <w:rFonts w:ascii="Courier New" w:hAnsi="Courier New" w:cs="Courier New"/>
          <w:color w:val="FF0000"/>
          <w:sz w:val="20"/>
          <w:szCs w:val="20"/>
        </w:rPr>
        <w:t>; Using XVID data item method as data file type</w:t>
      </w:r>
      <w:r w:rsidRPr="00EA2D3A">
        <w:rPr>
          <w:rFonts w:ascii="Courier New" w:hAnsi="Courier New" w:cs="Courier New"/>
          <w:sz w:val="20"/>
          <w:szCs w:val="20"/>
        </w:rPr>
        <w:br/>
      </w:r>
      <w:r w:rsidRPr="00EA2D3A">
        <w:rPr>
          <w:rFonts w:ascii="Courier New" w:hAnsi="Courier New" w:cs="Courier New"/>
          <w:b/>
          <w:bCs/>
          <w:color w:val="800080"/>
          <w:sz w:val="20"/>
          <w:szCs w:val="20"/>
        </w:rPr>
        <w:br/>
        <w:t>$PROBLEM</w:t>
      </w:r>
      <w:r w:rsidRPr="00EA2D3A">
        <w:rPr>
          <w:rFonts w:ascii="Courier New" w:hAnsi="Courier New" w:cs="Courier New"/>
          <w:b/>
          <w:bCs/>
          <w:color w:val="DB00FF"/>
          <w:sz w:val="20"/>
          <w:szCs w:val="20"/>
        </w:rPr>
        <w:t xml:space="preserve"> PK ODE HANDS ON ONE</w:t>
      </w:r>
      <w:r w:rsidRPr="00EA2D3A">
        <w:rPr>
          <w:rFonts w:ascii="Courier New" w:hAnsi="Courier New" w:cs="Courier New"/>
          <w:sz w:val="20"/>
          <w:szCs w:val="20"/>
        </w:rPr>
        <w:br/>
      </w:r>
      <w:r w:rsidRPr="00EA2D3A">
        <w:rPr>
          <w:rFonts w:ascii="Courier New" w:hAnsi="Courier New" w:cs="Courier New"/>
          <w:b/>
          <w:bCs/>
          <w:color w:val="800080"/>
          <w:sz w:val="20"/>
          <w:szCs w:val="20"/>
        </w:rPr>
        <w:t>$INPUT</w:t>
      </w:r>
      <w:r w:rsidRPr="00EA2D3A">
        <w:rPr>
          <w:rFonts w:ascii="Courier New" w:hAnsi="Courier New" w:cs="Courier New"/>
          <w:sz w:val="20"/>
          <w:szCs w:val="20"/>
        </w:rPr>
        <w:t xml:space="preserve"> ID TIME DV AMT CMT FLAG MDV EVID SDE QA=XVID1 QB=XVID2 QZ=XVID3</w:t>
      </w:r>
      <w:r w:rsidRPr="00EA2D3A">
        <w:rPr>
          <w:rFonts w:ascii="Courier New" w:hAnsi="Courier New" w:cs="Courier New"/>
          <w:sz w:val="20"/>
          <w:szCs w:val="20"/>
        </w:rPr>
        <w:br/>
      </w:r>
      <w:r w:rsidRPr="00EA2D3A">
        <w:rPr>
          <w:rFonts w:ascii="Courier New" w:hAnsi="Courier New" w:cs="Courier New"/>
          <w:b/>
          <w:bCs/>
          <w:color w:val="800080"/>
          <w:sz w:val="20"/>
          <w:szCs w:val="20"/>
        </w:rPr>
        <w:t>$DATA</w:t>
      </w:r>
      <w:r w:rsidRPr="00EA2D3A">
        <w:rPr>
          <w:rFonts w:ascii="Courier New" w:hAnsi="Courier New" w:cs="Courier New"/>
          <w:sz w:val="20"/>
          <w:szCs w:val="20"/>
        </w:rPr>
        <w:t xml:space="preserve">   sde_ex2_xvid.dat</w:t>
      </w:r>
      <w:r w:rsidRPr="00EA2D3A">
        <w:rPr>
          <w:rFonts w:ascii="Courier New" w:hAnsi="Courier New" w:cs="Courier New"/>
          <w:sz w:val="20"/>
          <w:szCs w:val="20"/>
        </w:rPr>
        <w:br/>
        <w:t xml:space="preserve">        IGNORE=@</w:t>
      </w:r>
      <w:r w:rsidRPr="00EA2D3A">
        <w:rPr>
          <w:rFonts w:ascii="Courier New" w:hAnsi="Courier New" w:cs="Courier New"/>
          <w:sz w:val="20"/>
          <w:szCs w:val="20"/>
        </w:rPr>
        <w:br/>
      </w:r>
      <w:r w:rsidRPr="00EA2D3A">
        <w:rPr>
          <w:rFonts w:ascii="Courier New" w:hAnsi="Courier New" w:cs="Courier New"/>
          <w:b/>
          <w:bCs/>
          <w:color w:val="800080"/>
          <w:sz w:val="20"/>
          <w:szCs w:val="20"/>
        </w:rPr>
        <w:br/>
        <w:t>$SUBROUTINE</w:t>
      </w:r>
      <w:r w:rsidRPr="00EA2D3A">
        <w:rPr>
          <w:rFonts w:ascii="Courier New" w:hAnsi="Courier New" w:cs="Courier New"/>
          <w:b/>
          <w:bCs/>
          <w:color w:val="E00080"/>
          <w:sz w:val="20"/>
          <w:szCs w:val="20"/>
        </w:rPr>
        <w:t xml:space="preserve"> ADVAN6</w:t>
      </w:r>
      <w:r w:rsidRPr="00EA2D3A">
        <w:rPr>
          <w:rFonts w:ascii="Courier New" w:hAnsi="Courier New" w:cs="Courier New"/>
          <w:sz w:val="20"/>
          <w:szCs w:val="20"/>
        </w:rPr>
        <w:t xml:space="preserve"> TOL </w:t>
      </w:r>
      <w:r w:rsidRPr="00EA2D3A">
        <w:rPr>
          <w:rFonts w:ascii="Courier New" w:hAnsi="Courier New" w:cs="Courier New"/>
          <w:b/>
          <w:bCs/>
          <w:color w:val="2E9B2E"/>
          <w:sz w:val="20"/>
          <w:szCs w:val="20"/>
        </w:rPr>
        <w:t>10</w:t>
      </w:r>
      <w:r w:rsidRPr="00EA2D3A">
        <w:rPr>
          <w:rFonts w:ascii="Courier New" w:hAnsi="Courier New" w:cs="Courier New"/>
          <w:sz w:val="20"/>
          <w:szCs w:val="20"/>
        </w:rPr>
        <w:t xml:space="preserve"> DP</w:t>
      </w:r>
      <w:r w:rsidRPr="00EA2D3A">
        <w:rPr>
          <w:rFonts w:ascii="Courier New" w:hAnsi="Courier New" w:cs="Courier New"/>
          <w:sz w:val="20"/>
          <w:szCs w:val="20"/>
        </w:rPr>
        <w:br/>
      </w:r>
      <w:r w:rsidRPr="00EA2D3A">
        <w:rPr>
          <w:rFonts w:ascii="Courier New" w:hAnsi="Courier New" w:cs="Courier New"/>
          <w:b/>
          <w:bCs/>
          <w:color w:val="800080"/>
          <w:sz w:val="20"/>
          <w:szCs w:val="20"/>
        </w:rPr>
        <w:t>$MODEL</w:t>
      </w:r>
      <w:r w:rsidRPr="00EA2D3A">
        <w:rPr>
          <w:rFonts w:ascii="Courier New" w:hAnsi="Courier New" w:cs="Courier New"/>
          <w:sz w:val="20"/>
          <w:szCs w:val="20"/>
        </w:rPr>
        <w:t xml:space="preserve"> </w:t>
      </w:r>
      <w:r w:rsidRPr="00EA2D3A">
        <w:rPr>
          <w:rFonts w:ascii="Courier New" w:hAnsi="Courier New" w:cs="Courier New"/>
          <w:sz w:val="20"/>
          <w:szCs w:val="20"/>
        </w:rPr>
        <w:br/>
        <w:t xml:space="preserve">       COMP = (CENTRAL)</w:t>
      </w:r>
      <w:r w:rsidRPr="00EA2D3A">
        <w:rPr>
          <w:rFonts w:ascii="Courier New" w:hAnsi="Courier New" w:cs="Courier New"/>
          <w:color w:val="FF0000"/>
          <w:sz w:val="20"/>
          <w:szCs w:val="20"/>
        </w:rPr>
        <w:t>;</w:t>
      </w:r>
      <w:r w:rsidRPr="00EA2D3A">
        <w:rPr>
          <w:rFonts w:ascii="Courier New" w:hAnsi="Courier New" w:cs="Courier New"/>
          <w:sz w:val="20"/>
          <w:szCs w:val="20"/>
        </w:rPr>
        <w:br/>
        <w:t xml:space="preserve">       COMP = (P1)</w:t>
      </w:r>
      <w:r w:rsidRPr="00EA2D3A">
        <w:rPr>
          <w:rFonts w:ascii="Courier New" w:hAnsi="Courier New" w:cs="Courier New"/>
          <w:sz w:val="20"/>
          <w:szCs w:val="20"/>
        </w:rPr>
        <w:br/>
      </w:r>
      <w:r w:rsidRPr="00EA2D3A">
        <w:rPr>
          <w:rFonts w:ascii="Courier New" w:hAnsi="Courier New" w:cs="Courier New"/>
          <w:b/>
          <w:bCs/>
          <w:color w:val="800080"/>
          <w:sz w:val="20"/>
          <w:szCs w:val="20"/>
        </w:rPr>
        <w:br/>
        <w:t>$THETA</w:t>
      </w:r>
      <w:r w:rsidRPr="00EA2D3A">
        <w:rPr>
          <w:rFonts w:ascii="Courier New" w:hAnsi="Courier New" w:cs="Courier New"/>
          <w:sz w:val="20"/>
          <w:szCs w:val="20"/>
        </w:rPr>
        <w:t xml:space="preserve"> (</w:t>
      </w:r>
      <w:r w:rsidRPr="00EA2D3A">
        <w:rPr>
          <w:rFonts w:ascii="Courier New" w:hAnsi="Courier New" w:cs="Courier New"/>
          <w:b/>
          <w:bCs/>
          <w:color w:val="2E9B2E"/>
          <w:sz w:val="20"/>
          <w:szCs w:val="20"/>
        </w:rPr>
        <w:t>0</w:t>
      </w:r>
      <w:r w:rsidRPr="00EA2D3A">
        <w:rPr>
          <w:rFonts w:ascii="Courier New" w:hAnsi="Courier New" w:cs="Courier New"/>
          <w:sz w:val="20"/>
          <w:szCs w:val="20"/>
        </w:rPr>
        <w:t>,</w:t>
      </w:r>
      <w:r w:rsidRPr="00EA2D3A">
        <w:rPr>
          <w:rFonts w:ascii="Courier New" w:hAnsi="Courier New" w:cs="Courier New"/>
          <w:b/>
          <w:bCs/>
          <w:color w:val="2E9B2E"/>
          <w:sz w:val="20"/>
          <w:szCs w:val="20"/>
        </w:rPr>
        <w:t>10</w:t>
      </w:r>
      <w:r w:rsidRPr="00EA2D3A">
        <w:rPr>
          <w:rFonts w:ascii="Courier New" w:hAnsi="Courier New" w:cs="Courier New"/>
          <w:sz w:val="20"/>
          <w:szCs w:val="20"/>
        </w:rPr>
        <w:t xml:space="preserve">)               </w:t>
      </w:r>
      <w:r w:rsidRPr="00EA2D3A">
        <w:rPr>
          <w:rFonts w:ascii="Courier New" w:hAnsi="Courier New" w:cs="Courier New"/>
          <w:color w:val="FF0000"/>
          <w:sz w:val="20"/>
          <w:szCs w:val="20"/>
        </w:rPr>
        <w:t>;1 CL</w:t>
      </w:r>
      <w:r w:rsidRPr="00EA2D3A">
        <w:rPr>
          <w:rFonts w:ascii="Courier New" w:hAnsi="Courier New" w:cs="Courier New"/>
          <w:sz w:val="20"/>
          <w:szCs w:val="20"/>
        </w:rPr>
        <w:br/>
      </w:r>
      <w:r w:rsidRPr="00EA2D3A">
        <w:rPr>
          <w:rFonts w:ascii="Courier New" w:hAnsi="Courier New" w:cs="Courier New"/>
          <w:b/>
          <w:bCs/>
          <w:color w:val="800080"/>
          <w:sz w:val="20"/>
          <w:szCs w:val="20"/>
        </w:rPr>
        <w:t>$THETA</w:t>
      </w:r>
      <w:r w:rsidRPr="00EA2D3A">
        <w:rPr>
          <w:rFonts w:ascii="Courier New" w:hAnsi="Courier New" w:cs="Courier New"/>
          <w:sz w:val="20"/>
          <w:szCs w:val="20"/>
        </w:rPr>
        <w:t xml:space="preserve"> (</w:t>
      </w:r>
      <w:r w:rsidRPr="00EA2D3A">
        <w:rPr>
          <w:rFonts w:ascii="Courier New" w:hAnsi="Courier New" w:cs="Courier New"/>
          <w:b/>
          <w:bCs/>
          <w:color w:val="2E9B2E"/>
          <w:sz w:val="20"/>
          <w:szCs w:val="20"/>
        </w:rPr>
        <w:t>0</w:t>
      </w:r>
      <w:r w:rsidRPr="00EA2D3A">
        <w:rPr>
          <w:rFonts w:ascii="Courier New" w:hAnsi="Courier New" w:cs="Courier New"/>
          <w:sz w:val="20"/>
          <w:szCs w:val="20"/>
        </w:rPr>
        <w:t>,</w:t>
      </w:r>
      <w:r w:rsidRPr="00EA2D3A">
        <w:rPr>
          <w:rFonts w:ascii="Courier New" w:hAnsi="Courier New" w:cs="Courier New"/>
          <w:b/>
          <w:bCs/>
          <w:color w:val="2E9B2E"/>
          <w:sz w:val="20"/>
          <w:szCs w:val="20"/>
        </w:rPr>
        <w:t>32</w:t>
      </w:r>
      <w:r w:rsidRPr="00EA2D3A">
        <w:rPr>
          <w:rFonts w:ascii="Courier New" w:hAnsi="Courier New" w:cs="Courier New"/>
          <w:sz w:val="20"/>
          <w:szCs w:val="20"/>
        </w:rPr>
        <w:t xml:space="preserve">)               </w:t>
      </w:r>
      <w:r w:rsidRPr="00EA2D3A">
        <w:rPr>
          <w:rFonts w:ascii="Courier New" w:hAnsi="Courier New" w:cs="Courier New"/>
          <w:color w:val="FF0000"/>
          <w:sz w:val="20"/>
          <w:szCs w:val="20"/>
        </w:rPr>
        <w:t>;2 VD</w:t>
      </w:r>
      <w:r w:rsidRPr="00EA2D3A">
        <w:rPr>
          <w:rFonts w:ascii="Courier New" w:hAnsi="Courier New" w:cs="Courier New"/>
          <w:sz w:val="20"/>
          <w:szCs w:val="20"/>
        </w:rPr>
        <w:br/>
      </w:r>
      <w:r w:rsidRPr="00EA2D3A">
        <w:rPr>
          <w:rFonts w:ascii="Courier New" w:hAnsi="Courier New" w:cs="Courier New"/>
          <w:b/>
          <w:bCs/>
          <w:color w:val="800080"/>
          <w:sz w:val="20"/>
          <w:szCs w:val="20"/>
        </w:rPr>
        <w:t>$THETA</w:t>
      </w:r>
      <w:r w:rsidRPr="00EA2D3A">
        <w:rPr>
          <w:rFonts w:ascii="Courier New" w:hAnsi="Courier New" w:cs="Courier New"/>
          <w:sz w:val="20"/>
          <w:szCs w:val="20"/>
        </w:rPr>
        <w:t xml:space="preserve"> (</w:t>
      </w:r>
      <w:r w:rsidRPr="00EA2D3A">
        <w:rPr>
          <w:rFonts w:ascii="Courier New" w:hAnsi="Courier New" w:cs="Courier New"/>
          <w:b/>
          <w:bCs/>
          <w:color w:val="2E9B2E"/>
          <w:sz w:val="20"/>
          <w:szCs w:val="20"/>
        </w:rPr>
        <w:t>0</w:t>
      </w:r>
      <w:r w:rsidRPr="00EA2D3A">
        <w:rPr>
          <w:rFonts w:ascii="Courier New" w:hAnsi="Courier New" w:cs="Courier New"/>
          <w:sz w:val="20"/>
          <w:szCs w:val="20"/>
        </w:rPr>
        <w:t xml:space="preserve">, </w:t>
      </w:r>
      <w:r w:rsidRPr="00EA2D3A">
        <w:rPr>
          <w:rFonts w:ascii="Courier New" w:hAnsi="Courier New" w:cs="Courier New"/>
          <w:b/>
          <w:bCs/>
          <w:color w:val="2E9B2E"/>
          <w:sz w:val="20"/>
          <w:szCs w:val="20"/>
        </w:rPr>
        <w:t>2</w:t>
      </w:r>
      <w:r w:rsidRPr="00EA2D3A">
        <w:rPr>
          <w:rFonts w:ascii="Courier New" w:hAnsi="Courier New" w:cs="Courier New"/>
          <w:sz w:val="20"/>
          <w:szCs w:val="20"/>
        </w:rPr>
        <w:t xml:space="preserve">)               </w:t>
      </w:r>
      <w:r w:rsidRPr="00EA2D3A">
        <w:rPr>
          <w:rFonts w:ascii="Courier New" w:hAnsi="Courier New" w:cs="Courier New"/>
          <w:color w:val="FF0000"/>
          <w:sz w:val="20"/>
          <w:szCs w:val="20"/>
        </w:rPr>
        <w:t>;4 SIGMA</w:t>
      </w:r>
      <w:r w:rsidRPr="00EA2D3A">
        <w:rPr>
          <w:rFonts w:ascii="Courier New" w:hAnsi="Courier New" w:cs="Courier New"/>
          <w:sz w:val="20"/>
          <w:szCs w:val="20"/>
        </w:rPr>
        <w:br/>
      </w:r>
      <w:r w:rsidRPr="00EA2D3A">
        <w:rPr>
          <w:rFonts w:ascii="Courier New" w:hAnsi="Courier New" w:cs="Courier New"/>
          <w:b/>
          <w:bCs/>
          <w:color w:val="800080"/>
          <w:sz w:val="20"/>
          <w:szCs w:val="20"/>
        </w:rPr>
        <w:t>$THETA</w:t>
      </w:r>
      <w:r w:rsidRPr="00EA2D3A">
        <w:rPr>
          <w:rFonts w:ascii="Courier New" w:hAnsi="Courier New" w:cs="Courier New"/>
          <w:sz w:val="20"/>
          <w:szCs w:val="20"/>
        </w:rPr>
        <w:t xml:space="preserve"> (</w:t>
      </w:r>
      <w:r w:rsidRPr="00EA2D3A">
        <w:rPr>
          <w:rFonts w:ascii="Courier New" w:hAnsi="Courier New" w:cs="Courier New"/>
          <w:b/>
          <w:bCs/>
          <w:color w:val="2E9B2E"/>
          <w:sz w:val="20"/>
          <w:szCs w:val="20"/>
        </w:rPr>
        <w:t>0</w:t>
      </w:r>
      <w:r w:rsidRPr="00EA2D3A">
        <w:rPr>
          <w:rFonts w:ascii="Courier New" w:hAnsi="Courier New" w:cs="Courier New"/>
          <w:sz w:val="20"/>
          <w:szCs w:val="20"/>
        </w:rPr>
        <w:t>,</w:t>
      </w:r>
      <w:r w:rsidRPr="00EA2D3A">
        <w:rPr>
          <w:rFonts w:ascii="Courier New" w:hAnsi="Courier New" w:cs="Courier New"/>
          <w:b/>
          <w:bCs/>
          <w:color w:val="2E9B2E"/>
          <w:sz w:val="20"/>
          <w:szCs w:val="20"/>
        </w:rPr>
        <w:t>1</w:t>
      </w:r>
      <w:r w:rsidRPr="00EA2D3A">
        <w:rPr>
          <w:rFonts w:ascii="Courier New" w:hAnsi="Courier New" w:cs="Courier New"/>
          <w:sz w:val="20"/>
          <w:szCs w:val="20"/>
        </w:rPr>
        <w:t xml:space="preserve">) </w:t>
      </w:r>
      <w:r w:rsidRPr="00EA2D3A">
        <w:rPr>
          <w:rFonts w:ascii="Courier New" w:hAnsi="Courier New" w:cs="Courier New"/>
          <w:color w:val="FF0000"/>
          <w:sz w:val="20"/>
          <w:szCs w:val="20"/>
        </w:rPr>
        <w:t>; SGW1</w:t>
      </w:r>
      <w:r w:rsidRPr="00EA2D3A">
        <w:rPr>
          <w:rFonts w:ascii="Courier New" w:hAnsi="Courier New" w:cs="Courier New"/>
          <w:sz w:val="20"/>
          <w:szCs w:val="20"/>
        </w:rPr>
        <w:br/>
      </w:r>
      <w:r w:rsidRPr="00EA2D3A">
        <w:rPr>
          <w:rFonts w:ascii="Courier New" w:hAnsi="Courier New" w:cs="Courier New"/>
          <w:b/>
          <w:bCs/>
          <w:color w:val="800080"/>
          <w:sz w:val="20"/>
          <w:szCs w:val="20"/>
        </w:rPr>
        <w:t>$OMEGA</w:t>
      </w:r>
      <w:r w:rsidRPr="00EA2D3A">
        <w:rPr>
          <w:rFonts w:ascii="Courier New" w:hAnsi="Courier New" w:cs="Courier New"/>
          <w:sz w:val="20"/>
          <w:szCs w:val="20"/>
        </w:rPr>
        <w:t xml:space="preserve"> </w:t>
      </w:r>
      <w:r w:rsidRPr="00EA2D3A">
        <w:rPr>
          <w:rFonts w:ascii="Courier New" w:hAnsi="Courier New" w:cs="Courier New"/>
          <w:b/>
          <w:bCs/>
          <w:color w:val="2E9B2E"/>
          <w:sz w:val="20"/>
          <w:szCs w:val="20"/>
        </w:rPr>
        <w:t>0.1</w:t>
      </w:r>
      <w:r w:rsidRPr="00EA2D3A">
        <w:rPr>
          <w:rFonts w:ascii="Courier New" w:hAnsi="Courier New" w:cs="Courier New"/>
          <w:sz w:val="20"/>
          <w:szCs w:val="20"/>
        </w:rPr>
        <w:t xml:space="preserve">                  </w:t>
      </w:r>
      <w:r w:rsidRPr="00EA2D3A">
        <w:rPr>
          <w:rFonts w:ascii="Courier New" w:hAnsi="Courier New" w:cs="Courier New"/>
          <w:color w:val="FF0000"/>
          <w:sz w:val="20"/>
          <w:szCs w:val="20"/>
        </w:rPr>
        <w:t>;1 CL</w:t>
      </w:r>
      <w:r w:rsidRPr="00EA2D3A">
        <w:rPr>
          <w:rFonts w:ascii="Courier New" w:hAnsi="Courier New" w:cs="Courier New"/>
          <w:sz w:val="20"/>
          <w:szCs w:val="20"/>
        </w:rPr>
        <w:br/>
      </w:r>
      <w:r w:rsidRPr="00EA2D3A">
        <w:rPr>
          <w:rFonts w:ascii="Courier New" w:hAnsi="Courier New" w:cs="Courier New"/>
          <w:b/>
          <w:bCs/>
          <w:color w:val="800080"/>
          <w:sz w:val="20"/>
          <w:szCs w:val="20"/>
        </w:rPr>
        <w:t>$OMEGA</w:t>
      </w:r>
      <w:r w:rsidRPr="00EA2D3A">
        <w:rPr>
          <w:rFonts w:ascii="Courier New" w:hAnsi="Courier New" w:cs="Courier New"/>
          <w:sz w:val="20"/>
          <w:szCs w:val="20"/>
        </w:rPr>
        <w:t xml:space="preserve"> </w:t>
      </w:r>
      <w:r w:rsidRPr="00EA2D3A">
        <w:rPr>
          <w:rFonts w:ascii="Courier New" w:hAnsi="Courier New" w:cs="Courier New"/>
          <w:b/>
          <w:bCs/>
          <w:color w:val="2E9B2E"/>
          <w:sz w:val="20"/>
          <w:szCs w:val="20"/>
        </w:rPr>
        <w:t>0.01</w:t>
      </w:r>
      <w:r w:rsidRPr="00EA2D3A">
        <w:rPr>
          <w:rFonts w:ascii="Courier New" w:hAnsi="Courier New" w:cs="Courier New"/>
          <w:sz w:val="20"/>
          <w:szCs w:val="20"/>
        </w:rPr>
        <w:t xml:space="preserve">                 </w:t>
      </w:r>
      <w:r w:rsidRPr="00EA2D3A">
        <w:rPr>
          <w:rFonts w:ascii="Courier New" w:hAnsi="Courier New" w:cs="Courier New"/>
          <w:color w:val="FF0000"/>
          <w:sz w:val="20"/>
          <w:szCs w:val="20"/>
        </w:rPr>
        <w:t>;2 VD</w:t>
      </w:r>
      <w:r w:rsidRPr="00EA2D3A">
        <w:rPr>
          <w:rFonts w:ascii="Courier New" w:hAnsi="Courier New" w:cs="Courier New"/>
          <w:sz w:val="20"/>
          <w:szCs w:val="20"/>
        </w:rPr>
        <w:br/>
      </w:r>
      <w:r w:rsidRPr="00EA2D3A">
        <w:rPr>
          <w:rFonts w:ascii="Courier New" w:hAnsi="Courier New" w:cs="Courier New"/>
          <w:b/>
          <w:bCs/>
          <w:color w:val="800080"/>
          <w:sz w:val="20"/>
          <w:szCs w:val="20"/>
        </w:rPr>
        <w:t>$SIGMA</w:t>
      </w:r>
      <w:r w:rsidRPr="00EA2D3A">
        <w:rPr>
          <w:rFonts w:ascii="Courier New" w:hAnsi="Courier New" w:cs="Courier New"/>
          <w:sz w:val="20"/>
          <w:szCs w:val="20"/>
        </w:rPr>
        <w:t xml:space="preserve"> </w:t>
      </w:r>
      <w:r w:rsidRPr="00EA2D3A">
        <w:rPr>
          <w:rFonts w:ascii="Courier New" w:hAnsi="Courier New" w:cs="Courier New"/>
          <w:b/>
          <w:bCs/>
          <w:color w:val="2E9B2E"/>
          <w:sz w:val="20"/>
          <w:szCs w:val="20"/>
        </w:rPr>
        <w:t>1</w:t>
      </w:r>
      <w:r w:rsidRPr="00EA2D3A">
        <w:rPr>
          <w:rFonts w:ascii="Courier New" w:hAnsi="Courier New" w:cs="Courier New"/>
          <w:b/>
          <w:bCs/>
          <w:color w:val="993300"/>
          <w:sz w:val="20"/>
          <w:szCs w:val="20"/>
        </w:rPr>
        <w:t xml:space="preserve"> FIX</w:t>
      </w:r>
      <w:r w:rsidRPr="00EA2D3A">
        <w:rPr>
          <w:rFonts w:ascii="Courier New" w:hAnsi="Courier New" w:cs="Courier New"/>
          <w:sz w:val="20"/>
          <w:szCs w:val="20"/>
        </w:rPr>
        <w:t xml:space="preserve">                </w:t>
      </w:r>
      <w:r w:rsidRPr="00EA2D3A">
        <w:rPr>
          <w:rFonts w:ascii="Courier New" w:hAnsi="Courier New" w:cs="Courier New"/>
          <w:color w:val="FF0000"/>
          <w:sz w:val="20"/>
          <w:szCs w:val="20"/>
        </w:rPr>
        <w:t>; PK</w:t>
      </w:r>
      <w:r w:rsidRPr="00EA2D3A">
        <w:rPr>
          <w:rFonts w:ascii="Courier New" w:hAnsi="Courier New" w:cs="Courier New"/>
          <w:sz w:val="20"/>
          <w:szCs w:val="20"/>
        </w:rPr>
        <w:br/>
      </w:r>
      <w:r w:rsidRPr="00EA2D3A">
        <w:rPr>
          <w:rFonts w:ascii="Courier New" w:hAnsi="Courier New" w:cs="Courier New"/>
          <w:b/>
          <w:bCs/>
          <w:color w:val="800080"/>
          <w:sz w:val="20"/>
          <w:szCs w:val="20"/>
        </w:rPr>
        <w:br/>
        <w:t>$PK</w:t>
      </w:r>
      <w:r w:rsidRPr="00EA2D3A">
        <w:rPr>
          <w:rFonts w:ascii="Courier New" w:hAnsi="Courier New" w:cs="Courier New"/>
          <w:sz w:val="20"/>
          <w:szCs w:val="20"/>
        </w:rPr>
        <w:br/>
      </w:r>
      <w:r w:rsidRPr="00EA2D3A">
        <w:rPr>
          <w:rFonts w:ascii="Courier New" w:hAnsi="Courier New" w:cs="Courier New"/>
          <w:sz w:val="20"/>
          <w:szCs w:val="20"/>
        </w:rPr>
        <w:lastRenderedPageBreak/>
        <w:t xml:space="preserve">  IF(NEWIND.NE.</w:t>
      </w:r>
      <w:r w:rsidRPr="00EA2D3A">
        <w:rPr>
          <w:rFonts w:ascii="Courier New" w:hAnsi="Courier New" w:cs="Courier New"/>
          <w:b/>
          <w:bCs/>
          <w:color w:val="2E9B2E"/>
          <w:sz w:val="20"/>
          <w:szCs w:val="20"/>
        </w:rPr>
        <w:t>2</w:t>
      </w:r>
      <w:r w:rsidRPr="00EA2D3A">
        <w:rPr>
          <w:rFonts w:ascii="Courier New" w:hAnsi="Courier New" w:cs="Courier New"/>
          <w:sz w:val="20"/>
          <w:szCs w:val="20"/>
        </w:rPr>
        <w:t xml:space="preserve">) OT = </w:t>
      </w:r>
      <w:r w:rsidRPr="00EA2D3A">
        <w:rPr>
          <w:rFonts w:ascii="Courier New" w:hAnsi="Courier New" w:cs="Courier New"/>
          <w:b/>
          <w:bCs/>
          <w:color w:val="2E9B2E"/>
          <w:sz w:val="20"/>
          <w:szCs w:val="20"/>
        </w:rPr>
        <w:t>0</w:t>
      </w:r>
      <w:r w:rsidRPr="00EA2D3A">
        <w:rPr>
          <w:rFonts w:ascii="Courier New" w:hAnsi="Courier New" w:cs="Courier New"/>
          <w:sz w:val="20"/>
          <w:szCs w:val="20"/>
        </w:rPr>
        <w:br/>
        <w:t xml:space="preserve">  TVCL  = </w:t>
      </w:r>
      <w:r w:rsidRPr="00EA2D3A">
        <w:rPr>
          <w:rFonts w:ascii="Courier New" w:hAnsi="Courier New" w:cs="Courier New"/>
          <w:b/>
          <w:bCs/>
          <w:color w:val="E00080"/>
          <w:sz w:val="20"/>
          <w:szCs w:val="20"/>
        </w:rPr>
        <w:t>THETA</w:t>
      </w:r>
      <w:r w:rsidRPr="00EA2D3A">
        <w:rPr>
          <w:rFonts w:ascii="Courier New" w:hAnsi="Courier New" w:cs="Courier New"/>
          <w:sz w:val="20"/>
          <w:szCs w:val="20"/>
        </w:rPr>
        <w:t>(</w:t>
      </w:r>
      <w:r w:rsidRPr="00EA2D3A">
        <w:rPr>
          <w:rFonts w:ascii="Courier New" w:hAnsi="Courier New" w:cs="Courier New"/>
          <w:b/>
          <w:bCs/>
          <w:color w:val="2E9B2E"/>
          <w:sz w:val="20"/>
          <w:szCs w:val="20"/>
        </w:rPr>
        <w:t>1</w:t>
      </w:r>
      <w:r w:rsidRPr="00EA2D3A">
        <w:rPr>
          <w:rFonts w:ascii="Courier New" w:hAnsi="Courier New" w:cs="Courier New"/>
          <w:sz w:val="20"/>
          <w:szCs w:val="20"/>
        </w:rPr>
        <w:t>)</w:t>
      </w:r>
      <w:r w:rsidRPr="00EA2D3A">
        <w:rPr>
          <w:rFonts w:ascii="Courier New" w:hAnsi="Courier New" w:cs="Courier New"/>
          <w:sz w:val="20"/>
          <w:szCs w:val="20"/>
        </w:rPr>
        <w:br/>
        <w:t xml:space="preserve">  CL    = TVCL*EXP(</w:t>
      </w:r>
      <w:r w:rsidRPr="00EA2D3A">
        <w:rPr>
          <w:rFonts w:ascii="Courier New" w:hAnsi="Courier New" w:cs="Courier New"/>
          <w:b/>
          <w:bCs/>
          <w:color w:val="3366FF"/>
          <w:sz w:val="20"/>
          <w:szCs w:val="20"/>
        </w:rPr>
        <w:t>ETA</w:t>
      </w:r>
      <w:r w:rsidRPr="00EA2D3A">
        <w:rPr>
          <w:rFonts w:ascii="Courier New" w:hAnsi="Courier New" w:cs="Courier New"/>
          <w:sz w:val="20"/>
          <w:szCs w:val="20"/>
        </w:rPr>
        <w:t>(</w:t>
      </w:r>
      <w:r w:rsidRPr="00EA2D3A">
        <w:rPr>
          <w:rFonts w:ascii="Courier New" w:hAnsi="Courier New" w:cs="Courier New"/>
          <w:b/>
          <w:bCs/>
          <w:color w:val="2E9B2E"/>
          <w:sz w:val="20"/>
          <w:szCs w:val="20"/>
        </w:rPr>
        <w:t>1</w:t>
      </w:r>
      <w:r w:rsidRPr="00EA2D3A">
        <w:rPr>
          <w:rFonts w:ascii="Courier New" w:hAnsi="Courier New" w:cs="Courier New"/>
          <w:sz w:val="20"/>
          <w:szCs w:val="20"/>
        </w:rPr>
        <w:t>))</w:t>
      </w:r>
      <w:r w:rsidRPr="00EA2D3A">
        <w:rPr>
          <w:rFonts w:ascii="Courier New" w:hAnsi="Courier New" w:cs="Courier New"/>
          <w:sz w:val="20"/>
          <w:szCs w:val="20"/>
        </w:rPr>
        <w:br/>
        <w:t xml:space="preserve">  TVVD  = </w:t>
      </w:r>
      <w:r w:rsidRPr="00EA2D3A">
        <w:rPr>
          <w:rFonts w:ascii="Courier New" w:hAnsi="Courier New" w:cs="Courier New"/>
          <w:b/>
          <w:bCs/>
          <w:color w:val="E00080"/>
          <w:sz w:val="20"/>
          <w:szCs w:val="20"/>
        </w:rPr>
        <w:t>THETA</w:t>
      </w:r>
      <w:r w:rsidRPr="00EA2D3A">
        <w:rPr>
          <w:rFonts w:ascii="Courier New" w:hAnsi="Courier New" w:cs="Courier New"/>
          <w:sz w:val="20"/>
          <w:szCs w:val="20"/>
        </w:rPr>
        <w:t>(</w:t>
      </w:r>
      <w:r w:rsidRPr="00EA2D3A">
        <w:rPr>
          <w:rFonts w:ascii="Courier New" w:hAnsi="Courier New" w:cs="Courier New"/>
          <w:b/>
          <w:bCs/>
          <w:color w:val="2E9B2E"/>
          <w:sz w:val="20"/>
          <w:szCs w:val="20"/>
        </w:rPr>
        <w:t>2</w:t>
      </w:r>
      <w:r w:rsidRPr="00EA2D3A">
        <w:rPr>
          <w:rFonts w:ascii="Courier New" w:hAnsi="Courier New" w:cs="Courier New"/>
          <w:sz w:val="20"/>
          <w:szCs w:val="20"/>
        </w:rPr>
        <w:t>)</w:t>
      </w:r>
      <w:r w:rsidRPr="00EA2D3A">
        <w:rPr>
          <w:rFonts w:ascii="Courier New" w:hAnsi="Courier New" w:cs="Courier New"/>
          <w:sz w:val="20"/>
          <w:szCs w:val="20"/>
        </w:rPr>
        <w:br/>
        <w:t xml:space="preserve">  VD    = TVVD*EXP(</w:t>
      </w:r>
      <w:r w:rsidRPr="00EA2D3A">
        <w:rPr>
          <w:rFonts w:ascii="Courier New" w:hAnsi="Courier New" w:cs="Courier New"/>
          <w:b/>
          <w:bCs/>
          <w:color w:val="3366FF"/>
          <w:sz w:val="20"/>
          <w:szCs w:val="20"/>
        </w:rPr>
        <w:t>ETA</w:t>
      </w:r>
      <w:r w:rsidRPr="00EA2D3A">
        <w:rPr>
          <w:rFonts w:ascii="Courier New" w:hAnsi="Courier New" w:cs="Courier New"/>
          <w:sz w:val="20"/>
          <w:szCs w:val="20"/>
        </w:rPr>
        <w:t>(</w:t>
      </w:r>
      <w:r w:rsidRPr="00EA2D3A">
        <w:rPr>
          <w:rFonts w:ascii="Courier New" w:hAnsi="Courier New" w:cs="Courier New"/>
          <w:b/>
          <w:bCs/>
          <w:color w:val="2E9B2E"/>
          <w:sz w:val="20"/>
          <w:szCs w:val="20"/>
        </w:rPr>
        <w:t>2</w:t>
      </w:r>
      <w:r w:rsidRPr="00EA2D3A">
        <w:rPr>
          <w:rFonts w:ascii="Courier New" w:hAnsi="Courier New" w:cs="Courier New"/>
          <w:sz w:val="20"/>
          <w:szCs w:val="20"/>
        </w:rPr>
        <w:t>))</w:t>
      </w:r>
      <w:r w:rsidRPr="00EA2D3A">
        <w:rPr>
          <w:rFonts w:ascii="Courier New" w:hAnsi="Courier New" w:cs="Courier New"/>
          <w:sz w:val="20"/>
          <w:szCs w:val="20"/>
        </w:rPr>
        <w:br/>
        <w:t xml:space="preserve">SGW1 = </w:t>
      </w:r>
      <w:r w:rsidRPr="00EA2D3A">
        <w:rPr>
          <w:rFonts w:ascii="Courier New" w:hAnsi="Courier New" w:cs="Courier New"/>
          <w:b/>
          <w:bCs/>
          <w:color w:val="E00080"/>
          <w:sz w:val="20"/>
          <w:szCs w:val="20"/>
        </w:rPr>
        <w:t>THETA</w:t>
      </w:r>
      <w:r w:rsidRPr="00EA2D3A">
        <w:rPr>
          <w:rFonts w:ascii="Courier New" w:hAnsi="Courier New" w:cs="Courier New"/>
          <w:sz w:val="20"/>
          <w:szCs w:val="20"/>
        </w:rPr>
        <w:t>(</w:t>
      </w:r>
      <w:r w:rsidRPr="00EA2D3A">
        <w:rPr>
          <w:rFonts w:ascii="Courier New" w:hAnsi="Courier New" w:cs="Courier New"/>
          <w:b/>
          <w:bCs/>
          <w:color w:val="2E9B2E"/>
          <w:sz w:val="20"/>
          <w:szCs w:val="20"/>
        </w:rPr>
        <w:t>4</w:t>
      </w:r>
      <w:r w:rsidRPr="00EA2D3A">
        <w:rPr>
          <w:rFonts w:ascii="Courier New" w:hAnsi="Courier New" w:cs="Courier New"/>
          <w:sz w:val="20"/>
          <w:szCs w:val="20"/>
        </w:rPr>
        <w:t>)</w:t>
      </w:r>
      <w:r w:rsidRPr="00EA2D3A">
        <w:rPr>
          <w:rFonts w:ascii="Courier New" w:hAnsi="Courier New" w:cs="Courier New"/>
          <w:sz w:val="20"/>
          <w:szCs w:val="20"/>
        </w:rPr>
        <w:br/>
      </w:r>
      <w:r w:rsidRPr="00EA2D3A">
        <w:rPr>
          <w:rFonts w:ascii="Courier New" w:hAnsi="Courier New" w:cs="Courier New"/>
          <w:sz w:val="20"/>
          <w:szCs w:val="20"/>
        </w:rPr>
        <w:br/>
        <w:t>IF(NEWIND.NE.</w:t>
      </w:r>
      <w:r w:rsidRPr="00EA2D3A">
        <w:rPr>
          <w:rFonts w:ascii="Courier New" w:hAnsi="Courier New" w:cs="Courier New"/>
          <w:b/>
          <w:bCs/>
          <w:color w:val="2E9B2E"/>
          <w:sz w:val="20"/>
          <w:szCs w:val="20"/>
        </w:rPr>
        <w:t>2</w:t>
      </w:r>
      <w:r w:rsidRPr="00EA2D3A">
        <w:rPr>
          <w:rFonts w:ascii="Courier New" w:hAnsi="Courier New" w:cs="Courier New"/>
          <w:sz w:val="20"/>
          <w:szCs w:val="20"/>
        </w:rPr>
        <w:t>) THEN</w:t>
      </w:r>
      <w:r w:rsidRPr="00EA2D3A">
        <w:rPr>
          <w:rFonts w:ascii="Courier New" w:hAnsi="Courier New" w:cs="Courier New"/>
          <w:sz w:val="20"/>
          <w:szCs w:val="20"/>
        </w:rPr>
        <w:br/>
        <w:t xml:space="preserve">  AHT1 = </w:t>
      </w:r>
      <w:r w:rsidRPr="00EA2D3A">
        <w:rPr>
          <w:rFonts w:ascii="Courier New" w:hAnsi="Courier New" w:cs="Courier New"/>
          <w:b/>
          <w:bCs/>
          <w:color w:val="2E9B2E"/>
          <w:sz w:val="20"/>
          <w:szCs w:val="20"/>
        </w:rPr>
        <w:t>0</w:t>
      </w:r>
      <w:r w:rsidRPr="00EA2D3A">
        <w:rPr>
          <w:rFonts w:ascii="Courier New" w:hAnsi="Courier New" w:cs="Courier New"/>
          <w:sz w:val="20"/>
          <w:szCs w:val="20"/>
        </w:rPr>
        <w:br/>
        <w:t xml:space="preserve">  PHT1 = </w:t>
      </w:r>
      <w:r w:rsidRPr="00EA2D3A">
        <w:rPr>
          <w:rFonts w:ascii="Courier New" w:hAnsi="Courier New" w:cs="Courier New"/>
          <w:b/>
          <w:bCs/>
          <w:color w:val="2E9B2E"/>
          <w:sz w:val="20"/>
          <w:szCs w:val="20"/>
        </w:rPr>
        <w:t>0</w:t>
      </w:r>
      <w:r w:rsidRPr="00EA2D3A">
        <w:rPr>
          <w:rFonts w:ascii="Courier New" w:hAnsi="Courier New" w:cs="Courier New"/>
          <w:sz w:val="20"/>
          <w:szCs w:val="20"/>
        </w:rPr>
        <w:br/>
        <w:t>ENDIF</w:t>
      </w:r>
      <w:r w:rsidRPr="00EA2D3A">
        <w:rPr>
          <w:rFonts w:ascii="Courier New" w:hAnsi="Courier New" w:cs="Courier New"/>
          <w:sz w:val="20"/>
          <w:szCs w:val="20"/>
        </w:rPr>
        <w:br/>
      </w:r>
      <w:r w:rsidRPr="00EA2D3A">
        <w:rPr>
          <w:rFonts w:ascii="Courier New" w:hAnsi="Courier New" w:cs="Courier New"/>
          <w:sz w:val="20"/>
          <w:szCs w:val="20"/>
        </w:rPr>
        <w:br/>
        <w:t>IF(EVID.NE.</w:t>
      </w:r>
      <w:r w:rsidRPr="00EA2D3A">
        <w:rPr>
          <w:rFonts w:ascii="Courier New" w:hAnsi="Courier New" w:cs="Courier New"/>
          <w:b/>
          <w:bCs/>
          <w:color w:val="2E9B2E"/>
          <w:sz w:val="20"/>
          <w:szCs w:val="20"/>
        </w:rPr>
        <w:t>3</w:t>
      </w:r>
      <w:r w:rsidRPr="00EA2D3A">
        <w:rPr>
          <w:rFonts w:ascii="Courier New" w:hAnsi="Courier New" w:cs="Courier New"/>
          <w:sz w:val="20"/>
          <w:szCs w:val="20"/>
        </w:rPr>
        <w:t>) THEN</w:t>
      </w:r>
      <w:r w:rsidRPr="00EA2D3A">
        <w:rPr>
          <w:rFonts w:ascii="Courier New" w:hAnsi="Courier New" w:cs="Courier New"/>
          <w:sz w:val="20"/>
          <w:szCs w:val="20"/>
        </w:rPr>
        <w:br/>
        <w:t xml:space="preserve">  A1 = A(</w:t>
      </w:r>
      <w:r w:rsidRPr="00EA2D3A">
        <w:rPr>
          <w:rFonts w:ascii="Courier New" w:hAnsi="Courier New" w:cs="Courier New"/>
          <w:b/>
          <w:bCs/>
          <w:color w:val="2E9B2E"/>
          <w:sz w:val="20"/>
          <w:szCs w:val="20"/>
        </w:rPr>
        <w:t>1</w:t>
      </w:r>
      <w:r w:rsidRPr="00EA2D3A">
        <w:rPr>
          <w:rFonts w:ascii="Courier New" w:hAnsi="Courier New" w:cs="Courier New"/>
          <w:sz w:val="20"/>
          <w:szCs w:val="20"/>
        </w:rPr>
        <w:t>)</w:t>
      </w:r>
      <w:r w:rsidRPr="00EA2D3A">
        <w:rPr>
          <w:rFonts w:ascii="Courier New" w:hAnsi="Courier New" w:cs="Courier New"/>
          <w:sz w:val="20"/>
          <w:szCs w:val="20"/>
        </w:rPr>
        <w:br/>
        <w:t xml:space="preserve">  A2 = A(</w:t>
      </w:r>
      <w:r w:rsidRPr="00EA2D3A">
        <w:rPr>
          <w:rFonts w:ascii="Courier New" w:hAnsi="Courier New" w:cs="Courier New"/>
          <w:b/>
          <w:bCs/>
          <w:color w:val="2E9B2E"/>
          <w:sz w:val="20"/>
          <w:szCs w:val="20"/>
        </w:rPr>
        <w:t>2</w:t>
      </w:r>
      <w:r w:rsidRPr="00EA2D3A">
        <w:rPr>
          <w:rFonts w:ascii="Courier New" w:hAnsi="Courier New" w:cs="Courier New"/>
          <w:sz w:val="20"/>
          <w:szCs w:val="20"/>
        </w:rPr>
        <w:t>)</w:t>
      </w:r>
      <w:r w:rsidRPr="00EA2D3A">
        <w:rPr>
          <w:rFonts w:ascii="Courier New" w:hAnsi="Courier New" w:cs="Courier New"/>
          <w:sz w:val="20"/>
          <w:szCs w:val="20"/>
        </w:rPr>
        <w:br/>
        <w:t>ELSE</w:t>
      </w:r>
      <w:r w:rsidRPr="00EA2D3A">
        <w:rPr>
          <w:rFonts w:ascii="Courier New" w:hAnsi="Courier New" w:cs="Courier New"/>
          <w:sz w:val="20"/>
          <w:szCs w:val="20"/>
        </w:rPr>
        <w:br/>
        <w:t xml:space="preserve">  A1 = A1</w:t>
      </w:r>
      <w:r w:rsidRPr="00EA2D3A">
        <w:rPr>
          <w:rFonts w:ascii="Courier New" w:hAnsi="Courier New" w:cs="Courier New"/>
          <w:sz w:val="20"/>
          <w:szCs w:val="20"/>
        </w:rPr>
        <w:br/>
        <w:t xml:space="preserve">  A2 = A2</w:t>
      </w:r>
      <w:r w:rsidRPr="00EA2D3A">
        <w:rPr>
          <w:rFonts w:ascii="Courier New" w:hAnsi="Courier New" w:cs="Courier New"/>
          <w:sz w:val="20"/>
          <w:szCs w:val="20"/>
        </w:rPr>
        <w:br/>
        <w:t>ENDIF</w:t>
      </w:r>
      <w:r w:rsidRPr="00EA2D3A">
        <w:rPr>
          <w:rFonts w:ascii="Courier New" w:hAnsi="Courier New" w:cs="Courier New"/>
          <w:sz w:val="20"/>
          <w:szCs w:val="20"/>
        </w:rPr>
        <w:br/>
      </w:r>
      <w:r w:rsidRPr="00EA2D3A">
        <w:rPr>
          <w:rFonts w:ascii="Courier New" w:hAnsi="Courier New" w:cs="Courier New"/>
          <w:sz w:val="20"/>
          <w:szCs w:val="20"/>
        </w:rPr>
        <w:br/>
        <w:t>IF(EVID.EQ.</w:t>
      </w:r>
      <w:r w:rsidRPr="00EA2D3A">
        <w:rPr>
          <w:rFonts w:ascii="Courier New" w:hAnsi="Courier New" w:cs="Courier New"/>
          <w:b/>
          <w:bCs/>
          <w:color w:val="2E9B2E"/>
          <w:sz w:val="20"/>
          <w:szCs w:val="20"/>
        </w:rPr>
        <w:t>0</w:t>
      </w:r>
      <w:r w:rsidRPr="00EA2D3A">
        <w:rPr>
          <w:rFonts w:ascii="Courier New" w:hAnsi="Courier New" w:cs="Courier New"/>
          <w:sz w:val="20"/>
          <w:szCs w:val="20"/>
        </w:rPr>
        <w:t>) OBS = DV</w:t>
      </w:r>
      <w:r w:rsidRPr="00EA2D3A">
        <w:rPr>
          <w:rFonts w:ascii="Courier New" w:hAnsi="Courier New" w:cs="Courier New"/>
          <w:sz w:val="20"/>
          <w:szCs w:val="20"/>
        </w:rPr>
        <w:br/>
      </w:r>
      <w:r w:rsidRPr="00EA2D3A">
        <w:rPr>
          <w:rFonts w:ascii="Courier New" w:hAnsi="Courier New" w:cs="Courier New"/>
          <w:sz w:val="20"/>
          <w:szCs w:val="20"/>
        </w:rPr>
        <w:br/>
        <w:t>IF(EVID.GT.</w:t>
      </w:r>
      <w:r w:rsidRPr="00EA2D3A">
        <w:rPr>
          <w:rFonts w:ascii="Courier New" w:hAnsi="Courier New" w:cs="Courier New"/>
          <w:b/>
          <w:bCs/>
          <w:color w:val="2E9B2E"/>
          <w:sz w:val="20"/>
          <w:szCs w:val="20"/>
        </w:rPr>
        <w:t>2.</w:t>
      </w:r>
      <w:r w:rsidRPr="00EA2D3A">
        <w:rPr>
          <w:rFonts w:ascii="Courier New" w:hAnsi="Courier New" w:cs="Courier New"/>
          <w:sz w:val="20"/>
          <w:szCs w:val="20"/>
        </w:rPr>
        <w:t>AND.SDE.EQ.</w:t>
      </w:r>
      <w:r w:rsidRPr="00EA2D3A">
        <w:rPr>
          <w:rFonts w:ascii="Courier New" w:hAnsi="Courier New" w:cs="Courier New"/>
          <w:b/>
          <w:bCs/>
          <w:color w:val="2E9B2E"/>
          <w:sz w:val="20"/>
          <w:szCs w:val="20"/>
        </w:rPr>
        <w:t>2</w:t>
      </w:r>
      <w:r w:rsidRPr="00EA2D3A">
        <w:rPr>
          <w:rFonts w:ascii="Courier New" w:hAnsi="Courier New" w:cs="Courier New"/>
          <w:sz w:val="20"/>
          <w:szCs w:val="20"/>
        </w:rPr>
        <w:t>) THEN</w:t>
      </w:r>
      <w:r w:rsidRPr="00EA2D3A">
        <w:rPr>
          <w:rFonts w:ascii="Courier New" w:hAnsi="Courier New" w:cs="Courier New"/>
          <w:sz w:val="20"/>
          <w:szCs w:val="20"/>
        </w:rPr>
        <w:br/>
        <w:t xml:space="preserve">  RVAR = A2*(</w:t>
      </w:r>
      <w:r w:rsidRPr="00EA2D3A">
        <w:rPr>
          <w:rFonts w:ascii="Courier New" w:hAnsi="Courier New" w:cs="Courier New"/>
          <w:b/>
          <w:bCs/>
          <w:color w:val="2E9B2E"/>
          <w:sz w:val="20"/>
          <w:szCs w:val="20"/>
        </w:rPr>
        <w:t>1</w:t>
      </w:r>
      <w:r w:rsidRPr="00EA2D3A">
        <w:rPr>
          <w:rFonts w:ascii="Courier New" w:hAnsi="Courier New" w:cs="Courier New"/>
          <w:sz w:val="20"/>
          <w:szCs w:val="20"/>
        </w:rPr>
        <w:t>/VD)**</w:t>
      </w:r>
      <w:r w:rsidRPr="00EA2D3A">
        <w:rPr>
          <w:rFonts w:ascii="Courier New" w:hAnsi="Courier New" w:cs="Courier New"/>
          <w:b/>
          <w:bCs/>
          <w:color w:val="2E9B2E"/>
          <w:sz w:val="20"/>
          <w:szCs w:val="20"/>
        </w:rPr>
        <w:t>2</w:t>
      </w:r>
      <w:r w:rsidRPr="00EA2D3A">
        <w:rPr>
          <w:rFonts w:ascii="Courier New" w:hAnsi="Courier New" w:cs="Courier New"/>
          <w:sz w:val="20"/>
          <w:szCs w:val="20"/>
        </w:rPr>
        <w:t xml:space="preserve">+ </w:t>
      </w:r>
      <w:r w:rsidRPr="00EA2D3A">
        <w:rPr>
          <w:rFonts w:ascii="Courier New" w:hAnsi="Courier New" w:cs="Courier New"/>
          <w:b/>
          <w:bCs/>
          <w:color w:val="E00080"/>
          <w:sz w:val="20"/>
          <w:szCs w:val="20"/>
        </w:rPr>
        <w:t>THETA</w:t>
      </w:r>
      <w:r w:rsidRPr="00EA2D3A">
        <w:rPr>
          <w:rFonts w:ascii="Courier New" w:hAnsi="Courier New" w:cs="Courier New"/>
          <w:sz w:val="20"/>
          <w:szCs w:val="20"/>
        </w:rPr>
        <w:t>(</w:t>
      </w:r>
      <w:r w:rsidRPr="00EA2D3A">
        <w:rPr>
          <w:rFonts w:ascii="Courier New" w:hAnsi="Courier New" w:cs="Courier New"/>
          <w:b/>
          <w:bCs/>
          <w:color w:val="2E9B2E"/>
          <w:sz w:val="20"/>
          <w:szCs w:val="20"/>
        </w:rPr>
        <w:t>3</w:t>
      </w:r>
      <w:r w:rsidRPr="00EA2D3A">
        <w:rPr>
          <w:rFonts w:ascii="Courier New" w:hAnsi="Courier New" w:cs="Courier New"/>
          <w:sz w:val="20"/>
          <w:szCs w:val="20"/>
        </w:rPr>
        <w:t>)**</w:t>
      </w:r>
      <w:r w:rsidRPr="00EA2D3A">
        <w:rPr>
          <w:rFonts w:ascii="Courier New" w:hAnsi="Courier New" w:cs="Courier New"/>
          <w:b/>
          <w:bCs/>
          <w:color w:val="2E9B2E"/>
          <w:sz w:val="20"/>
          <w:szCs w:val="20"/>
        </w:rPr>
        <w:t>2</w:t>
      </w:r>
      <w:r w:rsidRPr="00EA2D3A">
        <w:rPr>
          <w:rFonts w:ascii="Courier New" w:hAnsi="Courier New" w:cs="Courier New"/>
          <w:sz w:val="20"/>
          <w:szCs w:val="20"/>
        </w:rPr>
        <w:br/>
        <w:t xml:space="preserve">  K1   = A2*(</w:t>
      </w:r>
      <w:r w:rsidRPr="00EA2D3A">
        <w:rPr>
          <w:rFonts w:ascii="Courier New" w:hAnsi="Courier New" w:cs="Courier New"/>
          <w:b/>
          <w:bCs/>
          <w:color w:val="2E9B2E"/>
          <w:sz w:val="20"/>
          <w:szCs w:val="20"/>
        </w:rPr>
        <w:t>1</w:t>
      </w:r>
      <w:r w:rsidRPr="00EA2D3A">
        <w:rPr>
          <w:rFonts w:ascii="Courier New" w:hAnsi="Courier New" w:cs="Courier New"/>
          <w:sz w:val="20"/>
          <w:szCs w:val="20"/>
        </w:rPr>
        <w:t>/VD)/RVAR</w:t>
      </w:r>
      <w:r w:rsidRPr="00EA2D3A">
        <w:rPr>
          <w:rFonts w:ascii="Courier New" w:hAnsi="Courier New" w:cs="Courier New"/>
          <w:sz w:val="20"/>
          <w:szCs w:val="20"/>
        </w:rPr>
        <w:br/>
        <w:t xml:space="preserve">  AHT1 = A1 + K1*(OBS -( A1/VD))</w:t>
      </w:r>
      <w:r w:rsidRPr="00EA2D3A">
        <w:rPr>
          <w:rFonts w:ascii="Courier New" w:hAnsi="Courier New" w:cs="Courier New"/>
          <w:sz w:val="20"/>
          <w:szCs w:val="20"/>
        </w:rPr>
        <w:br/>
        <w:t xml:space="preserve">  PHT1 = A2 - K1*RVAR*K1</w:t>
      </w:r>
      <w:r w:rsidRPr="00EA2D3A">
        <w:rPr>
          <w:rFonts w:ascii="Courier New" w:hAnsi="Courier New" w:cs="Courier New"/>
          <w:sz w:val="20"/>
          <w:szCs w:val="20"/>
        </w:rPr>
        <w:br/>
        <w:t>ENDIF</w:t>
      </w:r>
      <w:r w:rsidRPr="00EA2D3A">
        <w:rPr>
          <w:rFonts w:ascii="Courier New" w:hAnsi="Courier New" w:cs="Courier New"/>
          <w:sz w:val="20"/>
          <w:szCs w:val="20"/>
        </w:rPr>
        <w:br/>
      </w:r>
      <w:r w:rsidRPr="00EA2D3A">
        <w:rPr>
          <w:rFonts w:ascii="Courier New" w:hAnsi="Courier New" w:cs="Courier New"/>
          <w:sz w:val="20"/>
          <w:szCs w:val="20"/>
        </w:rPr>
        <w:br/>
        <w:t>IF(EVID.GT.</w:t>
      </w:r>
      <w:r w:rsidRPr="00EA2D3A">
        <w:rPr>
          <w:rFonts w:ascii="Courier New" w:hAnsi="Courier New" w:cs="Courier New"/>
          <w:b/>
          <w:bCs/>
          <w:color w:val="2E9B2E"/>
          <w:sz w:val="20"/>
          <w:szCs w:val="20"/>
        </w:rPr>
        <w:t>2.</w:t>
      </w:r>
      <w:r w:rsidRPr="00EA2D3A">
        <w:rPr>
          <w:rFonts w:ascii="Courier New" w:hAnsi="Courier New" w:cs="Courier New"/>
          <w:sz w:val="20"/>
          <w:szCs w:val="20"/>
        </w:rPr>
        <w:t>AND.SDE.EQ.</w:t>
      </w:r>
      <w:r w:rsidRPr="00EA2D3A">
        <w:rPr>
          <w:rFonts w:ascii="Courier New" w:hAnsi="Courier New" w:cs="Courier New"/>
          <w:b/>
          <w:bCs/>
          <w:color w:val="2E9B2E"/>
          <w:sz w:val="20"/>
          <w:szCs w:val="20"/>
        </w:rPr>
        <w:t>3</w:t>
      </w:r>
      <w:r w:rsidRPr="00EA2D3A">
        <w:rPr>
          <w:rFonts w:ascii="Courier New" w:hAnsi="Courier New" w:cs="Courier New"/>
          <w:sz w:val="20"/>
          <w:szCs w:val="20"/>
        </w:rPr>
        <w:t>) THEN</w:t>
      </w:r>
      <w:r w:rsidRPr="00EA2D3A">
        <w:rPr>
          <w:rFonts w:ascii="Courier New" w:hAnsi="Courier New" w:cs="Courier New"/>
          <w:sz w:val="20"/>
          <w:szCs w:val="20"/>
        </w:rPr>
        <w:br/>
        <w:t xml:space="preserve">  AHT1 = A1</w:t>
      </w:r>
      <w:r w:rsidRPr="00EA2D3A">
        <w:rPr>
          <w:rFonts w:ascii="Courier New" w:hAnsi="Courier New" w:cs="Courier New"/>
          <w:sz w:val="20"/>
          <w:szCs w:val="20"/>
        </w:rPr>
        <w:br/>
        <w:t xml:space="preserve">  PHT1 = </w:t>
      </w:r>
      <w:r w:rsidRPr="00EA2D3A">
        <w:rPr>
          <w:rFonts w:ascii="Courier New" w:hAnsi="Courier New" w:cs="Courier New"/>
          <w:b/>
          <w:bCs/>
          <w:color w:val="2E9B2E"/>
          <w:sz w:val="20"/>
          <w:szCs w:val="20"/>
        </w:rPr>
        <w:t>0</w:t>
      </w:r>
      <w:r w:rsidRPr="00EA2D3A">
        <w:rPr>
          <w:rFonts w:ascii="Courier New" w:hAnsi="Courier New" w:cs="Courier New"/>
          <w:sz w:val="20"/>
          <w:szCs w:val="20"/>
        </w:rPr>
        <w:br/>
        <w:t>ENDIF</w:t>
      </w:r>
      <w:r w:rsidRPr="00EA2D3A">
        <w:rPr>
          <w:rFonts w:ascii="Courier New" w:hAnsi="Courier New" w:cs="Courier New"/>
          <w:sz w:val="20"/>
          <w:szCs w:val="20"/>
        </w:rPr>
        <w:br/>
      </w:r>
      <w:r w:rsidRPr="00EA2D3A">
        <w:rPr>
          <w:rFonts w:ascii="Courier New" w:hAnsi="Courier New" w:cs="Courier New"/>
          <w:sz w:val="20"/>
          <w:szCs w:val="20"/>
        </w:rPr>
        <w:br/>
        <w:t>IF(EVID.GT.</w:t>
      </w:r>
      <w:r w:rsidRPr="00EA2D3A">
        <w:rPr>
          <w:rFonts w:ascii="Courier New" w:hAnsi="Courier New" w:cs="Courier New"/>
          <w:b/>
          <w:bCs/>
          <w:color w:val="2E9B2E"/>
          <w:sz w:val="20"/>
          <w:szCs w:val="20"/>
        </w:rPr>
        <w:t>2.</w:t>
      </w:r>
      <w:r w:rsidRPr="00EA2D3A">
        <w:rPr>
          <w:rFonts w:ascii="Courier New" w:hAnsi="Courier New" w:cs="Courier New"/>
          <w:sz w:val="20"/>
          <w:szCs w:val="20"/>
        </w:rPr>
        <w:t>AND.SDE.EQ.</w:t>
      </w:r>
      <w:r w:rsidRPr="00EA2D3A">
        <w:rPr>
          <w:rFonts w:ascii="Courier New" w:hAnsi="Courier New" w:cs="Courier New"/>
          <w:b/>
          <w:bCs/>
          <w:color w:val="2E9B2E"/>
          <w:sz w:val="20"/>
          <w:szCs w:val="20"/>
        </w:rPr>
        <w:t>4</w:t>
      </w:r>
      <w:r w:rsidRPr="00EA2D3A">
        <w:rPr>
          <w:rFonts w:ascii="Courier New" w:hAnsi="Courier New" w:cs="Courier New"/>
          <w:sz w:val="20"/>
          <w:szCs w:val="20"/>
        </w:rPr>
        <w:t>) THEN</w:t>
      </w:r>
      <w:r w:rsidRPr="00EA2D3A">
        <w:rPr>
          <w:rFonts w:ascii="Courier New" w:hAnsi="Courier New" w:cs="Courier New"/>
          <w:sz w:val="20"/>
          <w:szCs w:val="20"/>
        </w:rPr>
        <w:br/>
        <w:t xml:space="preserve">  AHT1 = </w:t>
      </w:r>
      <w:r w:rsidRPr="00EA2D3A">
        <w:rPr>
          <w:rFonts w:ascii="Courier New" w:hAnsi="Courier New" w:cs="Courier New"/>
          <w:b/>
          <w:bCs/>
          <w:color w:val="2E9B2E"/>
          <w:sz w:val="20"/>
          <w:szCs w:val="20"/>
        </w:rPr>
        <w:t>0</w:t>
      </w:r>
      <w:r w:rsidRPr="00EA2D3A">
        <w:rPr>
          <w:rFonts w:ascii="Courier New" w:hAnsi="Courier New" w:cs="Courier New"/>
          <w:sz w:val="20"/>
          <w:szCs w:val="20"/>
        </w:rPr>
        <w:br/>
        <w:t xml:space="preserve">  PHT1 = A2</w:t>
      </w:r>
      <w:r w:rsidRPr="00EA2D3A">
        <w:rPr>
          <w:rFonts w:ascii="Courier New" w:hAnsi="Courier New" w:cs="Courier New"/>
          <w:sz w:val="20"/>
          <w:szCs w:val="20"/>
        </w:rPr>
        <w:br/>
        <w:t>ENDIF</w:t>
      </w:r>
      <w:r w:rsidRPr="00EA2D3A">
        <w:rPr>
          <w:rFonts w:ascii="Courier New" w:hAnsi="Courier New" w:cs="Courier New"/>
          <w:sz w:val="20"/>
          <w:szCs w:val="20"/>
        </w:rPr>
        <w:br/>
      </w:r>
      <w:r w:rsidRPr="00EA2D3A">
        <w:rPr>
          <w:rFonts w:ascii="Courier New" w:hAnsi="Courier New" w:cs="Courier New"/>
          <w:sz w:val="20"/>
          <w:szCs w:val="20"/>
        </w:rPr>
        <w:br/>
        <w:t>IF(A_</w:t>
      </w:r>
      <w:r w:rsidRPr="00EA2D3A">
        <w:rPr>
          <w:rFonts w:ascii="Courier New" w:hAnsi="Courier New" w:cs="Courier New"/>
          <w:b/>
          <w:bCs/>
          <w:color w:val="2E9B2E"/>
          <w:sz w:val="20"/>
          <w:szCs w:val="20"/>
        </w:rPr>
        <w:t>0</w:t>
      </w:r>
      <w:r w:rsidRPr="00EA2D3A">
        <w:rPr>
          <w:rFonts w:ascii="Courier New" w:hAnsi="Courier New" w:cs="Courier New"/>
          <w:sz w:val="20"/>
          <w:szCs w:val="20"/>
        </w:rPr>
        <w:t>FLG.EQ.</w:t>
      </w:r>
      <w:r w:rsidRPr="00EA2D3A">
        <w:rPr>
          <w:rFonts w:ascii="Courier New" w:hAnsi="Courier New" w:cs="Courier New"/>
          <w:b/>
          <w:bCs/>
          <w:color w:val="2E9B2E"/>
          <w:sz w:val="20"/>
          <w:szCs w:val="20"/>
        </w:rPr>
        <w:t>1</w:t>
      </w:r>
      <w:r w:rsidRPr="00EA2D3A">
        <w:rPr>
          <w:rFonts w:ascii="Courier New" w:hAnsi="Courier New" w:cs="Courier New"/>
          <w:sz w:val="20"/>
          <w:szCs w:val="20"/>
        </w:rPr>
        <w:t>) THEN</w:t>
      </w:r>
      <w:r w:rsidRPr="00EA2D3A">
        <w:rPr>
          <w:rFonts w:ascii="Courier New" w:hAnsi="Courier New" w:cs="Courier New"/>
          <w:sz w:val="20"/>
          <w:szCs w:val="20"/>
        </w:rPr>
        <w:br/>
        <w:t xml:space="preserve">  A_</w:t>
      </w:r>
      <w:r w:rsidRPr="00EA2D3A">
        <w:rPr>
          <w:rFonts w:ascii="Courier New" w:hAnsi="Courier New" w:cs="Courier New"/>
          <w:b/>
          <w:bCs/>
          <w:color w:val="2E9B2E"/>
          <w:sz w:val="20"/>
          <w:szCs w:val="20"/>
        </w:rPr>
        <w:t>0</w:t>
      </w:r>
      <w:r w:rsidRPr="00EA2D3A">
        <w:rPr>
          <w:rFonts w:ascii="Courier New" w:hAnsi="Courier New" w:cs="Courier New"/>
          <w:sz w:val="20"/>
          <w:szCs w:val="20"/>
        </w:rPr>
        <w:t>(</w:t>
      </w:r>
      <w:r w:rsidRPr="00EA2D3A">
        <w:rPr>
          <w:rFonts w:ascii="Courier New" w:hAnsi="Courier New" w:cs="Courier New"/>
          <w:b/>
          <w:bCs/>
          <w:color w:val="2E9B2E"/>
          <w:sz w:val="20"/>
          <w:szCs w:val="20"/>
        </w:rPr>
        <w:t>1</w:t>
      </w:r>
      <w:r w:rsidRPr="00EA2D3A">
        <w:rPr>
          <w:rFonts w:ascii="Courier New" w:hAnsi="Courier New" w:cs="Courier New"/>
          <w:sz w:val="20"/>
          <w:szCs w:val="20"/>
        </w:rPr>
        <w:t>) = AHT1</w:t>
      </w:r>
      <w:r w:rsidRPr="00EA2D3A">
        <w:rPr>
          <w:rFonts w:ascii="Courier New" w:hAnsi="Courier New" w:cs="Courier New"/>
          <w:sz w:val="20"/>
          <w:szCs w:val="20"/>
        </w:rPr>
        <w:br/>
        <w:t xml:space="preserve">  A_</w:t>
      </w:r>
      <w:r w:rsidRPr="00EA2D3A">
        <w:rPr>
          <w:rFonts w:ascii="Courier New" w:hAnsi="Courier New" w:cs="Courier New"/>
          <w:b/>
          <w:bCs/>
          <w:color w:val="2E9B2E"/>
          <w:sz w:val="20"/>
          <w:szCs w:val="20"/>
        </w:rPr>
        <w:t>0</w:t>
      </w:r>
      <w:r w:rsidRPr="00EA2D3A">
        <w:rPr>
          <w:rFonts w:ascii="Courier New" w:hAnsi="Courier New" w:cs="Courier New"/>
          <w:sz w:val="20"/>
          <w:szCs w:val="20"/>
        </w:rPr>
        <w:t>(</w:t>
      </w:r>
      <w:r w:rsidRPr="00EA2D3A">
        <w:rPr>
          <w:rFonts w:ascii="Courier New" w:hAnsi="Courier New" w:cs="Courier New"/>
          <w:b/>
          <w:bCs/>
          <w:color w:val="2E9B2E"/>
          <w:sz w:val="20"/>
          <w:szCs w:val="20"/>
        </w:rPr>
        <w:t>2</w:t>
      </w:r>
      <w:r w:rsidRPr="00EA2D3A">
        <w:rPr>
          <w:rFonts w:ascii="Courier New" w:hAnsi="Courier New" w:cs="Courier New"/>
          <w:sz w:val="20"/>
          <w:szCs w:val="20"/>
        </w:rPr>
        <w:t>) = PHT1</w:t>
      </w:r>
      <w:r w:rsidRPr="00EA2D3A">
        <w:rPr>
          <w:rFonts w:ascii="Courier New" w:hAnsi="Courier New" w:cs="Courier New"/>
          <w:sz w:val="20"/>
          <w:szCs w:val="20"/>
        </w:rPr>
        <w:br/>
        <w:t>ENDIF</w:t>
      </w:r>
      <w:r w:rsidRPr="00EA2D3A">
        <w:rPr>
          <w:rFonts w:ascii="Courier New" w:hAnsi="Courier New" w:cs="Courier New"/>
          <w:sz w:val="20"/>
          <w:szCs w:val="20"/>
        </w:rPr>
        <w:br/>
      </w:r>
      <w:r w:rsidRPr="00EA2D3A">
        <w:rPr>
          <w:rFonts w:ascii="Courier New" w:hAnsi="Courier New" w:cs="Courier New"/>
          <w:b/>
          <w:bCs/>
          <w:color w:val="800080"/>
          <w:sz w:val="20"/>
          <w:szCs w:val="20"/>
        </w:rPr>
        <w:br/>
        <w:t>$DES</w:t>
      </w:r>
      <w:r w:rsidRPr="00EA2D3A">
        <w:rPr>
          <w:rFonts w:ascii="Courier New" w:hAnsi="Courier New" w:cs="Courier New"/>
          <w:sz w:val="20"/>
          <w:szCs w:val="20"/>
        </w:rPr>
        <w:br/>
        <w:t xml:space="preserve"> DADT(</w:t>
      </w:r>
      <w:r w:rsidRPr="00EA2D3A">
        <w:rPr>
          <w:rFonts w:ascii="Courier New" w:hAnsi="Courier New" w:cs="Courier New"/>
          <w:b/>
          <w:bCs/>
          <w:color w:val="2E9B2E"/>
          <w:sz w:val="20"/>
          <w:szCs w:val="20"/>
        </w:rPr>
        <w:t>1</w:t>
      </w:r>
      <w:r w:rsidRPr="00EA2D3A">
        <w:rPr>
          <w:rFonts w:ascii="Courier New" w:hAnsi="Courier New" w:cs="Courier New"/>
          <w:sz w:val="20"/>
          <w:szCs w:val="20"/>
        </w:rPr>
        <w:t>) = - CL/VD*A(</w:t>
      </w:r>
      <w:r w:rsidRPr="00EA2D3A">
        <w:rPr>
          <w:rFonts w:ascii="Courier New" w:hAnsi="Courier New" w:cs="Courier New"/>
          <w:b/>
          <w:bCs/>
          <w:color w:val="2E9B2E"/>
          <w:sz w:val="20"/>
          <w:szCs w:val="20"/>
        </w:rPr>
        <w:t>1</w:t>
      </w:r>
      <w:r w:rsidRPr="00EA2D3A">
        <w:rPr>
          <w:rFonts w:ascii="Courier New" w:hAnsi="Courier New" w:cs="Courier New"/>
          <w:sz w:val="20"/>
          <w:szCs w:val="20"/>
        </w:rPr>
        <w:t xml:space="preserve">) </w:t>
      </w:r>
      <w:r w:rsidRPr="00EA2D3A">
        <w:rPr>
          <w:rFonts w:ascii="Courier New" w:hAnsi="Courier New" w:cs="Courier New"/>
          <w:color w:val="FF0000"/>
          <w:sz w:val="20"/>
          <w:szCs w:val="20"/>
        </w:rPr>
        <w:t>;+0</w:t>
      </w:r>
      <w:r w:rsidRPr="00EA2D3A">
        <w:rPr>
          <w:rFonts w:ascii="Courier New" w:hAnsi="Courier New" w:cs="Courier New"/>
          <w:sz w:val="20"/>
          <w:szCs w:val="20"/>
        </w:rPr>
        <w:br/>
        <w:t>DADT(</w:t>
      </w:r>
      <w:r w:rsidRPr="00EA2D3A">
        <w:rPr>
          <w:rFonts w:ascii="Courier New" w:hAnsi="Courier New" w:cs="Courier New"/>
          <w:b/>
          <w:bCs/>
          <w:color w:val="2E9B2E"/>
          <w:sz w:val="20"/>
          <w:szCs w:val="20"/>
        </w:rPr>
        <w:t>2</w:t>
      </w:r>
      <w:r w:rsidRPr="00EA2D3A">
        <w:rPr>
          <w:rFonts w:ascii="Courier New" w:hAnsi="Courier New" w:cs="Courier New"/>
          <w:sz w:val="20"/>
          <w:szCs w:val="20"/>
        </w:rPr>
        <w:t>) = (-CL/VD)*(A(</w:t>
      </w:r>
      <w:r w:rsidRPr="00EA2D3A">
        <w:rPr>
          <w:rFonts w:ascii="Courier New" w:hAnsi="Courier New" w:cs="Courier New"/>
          <w:b/>
          <w:bCs/>
          <w:color w:val="2E9B2E"/>
          <w:sz w:val="20"/>
          <w:szCs w:val="20"/>
        </w:rPr>
        <w:t>2</w:t>
      </w:r>
      <w:r w:rsidRPr="00EA2D3A">
        <w:rPr>
          <w:rFonts w:ascii="Courier New" w:hAnsi="Courier New" w:cs="Courier New"/>
          <w:sz w:val="20"/>
          <w:szCs w:val="20"/>
        </w:rPr>
        <w:t>))+(-CL/VD)*(A(</w:t>
      </w:r>
      <w:r w:rsidRPr="00EA2D3A">
        <w:rPr>
          <w:rFonts w:ascii="Courier New" w:hAnsi="Courier New" w:cs="Courier New"/>
          <w:b/>
          <w:bCs/>
          <w:color w:val="2E9B2E"/>
          <w:sz w:val="20"/>
          <w:szCs w:val="20"/>
        </w:rPr>
        <w:t>2</w:t>
      </w:r>
      <w:r w:rsidRPr="00EA2D3A">
        <w:rPr>
          <w:rFonts w:ascii="Courier New" w:hAnsi="Courier New" w:cs="Courier New"/>
          <w:sz w:val="20"/>
          <w:szCs w:val="20"/>
        </w:rPr>
        <w:t>))+SGW1*SGW1</w:t>
      </w:r>
      <w:r w:rsidRPr="00EA2D3A">
        <w:rPr>
          <w:rFonts w:ascii="Courier New" w:hAnsi="Courier New" w:cs="Courier New"/>
          <w:sz w:val="20"/>
          <w:szCs w:val="20"/>
        </w:rPr>
        <w:br/>
      </w:r>
      <w:r w:rsidRPr="00EA2D3A">
        <w:rPr>
          <w:rFonts w:ascii="Courier New" w:hAnsi="Courier New" w:cs="Courier New"/>
          <w:b/>
          <w:bCs/>
          <w:color w:val="800080"/>
          <w:sz w:val="20"/>
          <w:szCs w:val="20"/>
        </w:rPr>
        <w:br/>
        <w:t>$ERROR</w:t>
      </w:r>
      <w:r w:rsidRPr="00EA2D3A">
        <w:rPr>
          <w:rFonts w:ascii="Courier New" w:hAnsi="Courier New" w:cs="Courier New"/>
          <w:sz w:val="20"/>
          <w:szCs w:val="20"/>
        </w:rPr>
        <w:t xml:space="preserve"> (OBS ONLY)</w:t>
      </w:r>
      <w:r w:rsidRPr="00EA2D3A">
        <w:rPr>
          <w:rFonts w:ascii="Courier New" w:hAnsi="Courier New" w:cs="Courier New"/>
          <w:sz w:val="20"/>
          <w:szCs w:val="20"/>
        </w:rPr>
        <w:br/>
        <w:t xml:space="preserve">     IPRED = A(</w:t>
      </w:r>
      <w:r w:rsidRPr="00EA2D3A">
        <w:rPr>
          <w:rFonts w:ascii="Courier New" w:hAnsi="Courier New" w:cs="Courier New"/>
          <w:b/>
          <w:bCs/>
          <w:color w:val="2E9B2E"/>
          <w:sz w:val="20"/>
          <w:szCs w:val="20"/>
        </w:rPr>
        <w:t>1</w:t>
      </w:r>
      <w:r w:rsidRPr="00EA2D3A">
        <w:rPr>
          <w:rFonts w:ascii="Courier New" w:hAnsi="Courier New" w:cs="Courier New"/>
          <w:sz w:val="20"/>
          <w:szCs w:val="20"/>
        </w:rPr>
        <w:t>)/VD</w:t>
      </w:r>
      <w:r w:rsidRPr="00EA2D3A">
        <w:rPr>
          <w:rFonts w:ascii="Courier New" w:hAnsi="Courier New" w:cs="Courier New"/>
          <w:sz w:val="20"/>
          <w:szCs w:val="20"/>
        </w:rPr>
        <w:br/>
        <w:t xml:space="preserve">     IRES  = DV - IPRED</w:t>
      </w:r>
      <w:r w:rsidRPr="00EA2D3A">
        <w:rPr>
          <w:rFonts w:ascii="Courier New" w:hAnsi="Courier New" w:cs="Courier New"/>
          <w:sz w:val="20"/>
          <w:szCs w:val="20"/>
        </w:rPr>
        <w:br/>
        <w:t>W=SQRT(A(</w:t>
      </w:r>
      <w:r w:rsidRPr="00EA2D3A">
        <w:rPr>
          <w:rFonts w:ascii="Courier New" w:hAnsi="Courier New" w:cs="Courier New"/>
          <w:b/>
          <w:bCs/>
          <w:color w:val="2E9B2E"/>
          <w:sz w:val="20"/>
          <w:szCs w:val="20"/>
        </w:rPr>
        <w:t>2</w:t>
      </w:r>
      <w:r w:rsidRPr="00EA2D3A">
        <w:rPr>
          <w:rFonts w:ascii="Courier New" w:hAnsi="Courier New" w:cs="Courier New"/>
          <w:sz w:val="20"/>
          <w:szCs w:val="20"/>
        </w:rPr>
        <w:t>)*(</w:t>
      </w:r>
      <w:r w:rsidRPr="00EA2D3A">
        <w:rPr>
          <w:rFonts w:ascii="Courier New" w:hAnsi="Courier New" w:cs="Courier New"/>
          <w:b/>
          <w:bCs/>
          <w:color w:val="2E9B2E"/>
          <w:sz w:val="20"/>
          <w:szCs w:val="20"/>
        </w:rPr>
        <w:t>1</w:t>
      </w:r>
      <w:r w:rsidRPr="00EA2D3A">
        <w:rPr>
          <w:rFonts w:ascii="Courier New" w:hAnsi="Courier New" w:cs="Courier New"/>
          <w:sz w:val="20"/>
          <w:szCs w:val="20"/>
        </w:rPr>
        <w:t>/VD)**</w:t>
      </w:r>
      <w:r w:rsidRPr="00EA2D3A">
        <w:rPr>
          <w:rFonts w:ascii="Courier New" w:hAnsi="Courier New" w:cs="Courier New"/>
          <w:b/>
          <w:bCs/>
          <w:color w:val="2E9B2E"/>
          <w:sz w:val="20"/>
          <w:szCs w:val="20"/>
        </w:rPr>
        <w:t>2</w:t>
      </w:r>
      <w:r w:rsidRPr="00EA2D3A">
        <w:rPr>
          <w:rFonts w:ascii="Courier New" w:hAnsi="Courier New" w:cs="Courier New"/>
          <w:sz w:val="20"/>
          <w:szCs w:val="20"/>
        </w:rPr>
        <w:t xml:space="preserve">+ </w:t>
      </w:r>
      <w:r w:rsidRPr="00EA2D3A">
        <w:rPr>
          <w:rFonts w:ascii="Courier New" w:hAnsi="Courier New" w:cs="Courier New"/>
          <w:b/>
          <w:bCs/>
          <w:color w:val="E00080"/>
          <w:sz w:val="20"/>
          <w:szCs w:val="20"/>
        </w:rPr>
        <w:t>THETA</w:t>
      </w:r>
      <w:r w:rsidRPr="00EA2D3A">
        <w:rPr>
          <w:rFonts w:ascii="Courier New" w:hAnsi="Courier New" w:cs="Courier New"/>
          <w:sz w:val="20"/>
          <w:szCs w:val="20"/>
        </w:rPr>
        <w:t>(</w:t>
      </w:r>
      <w:r w:rsidRPr="00EA2D3A">
        <w:rPr>
          <w:rFonts w:ascii="Courier New" w:hAnsi="Courier New" w:cs="Courier New"/>
          <w:b/>
          <w:bCs/>
          <w:color w:val="2E9B2E"/>
          <w:sz w:val="20"/>
          <w:szCs w:val="20"/>
        </w:rPr>
        <w:t>3</w:t>
      </w:r>
      <w:r w:rsidRPr="00EA2D3A">
        <w:rPr>
          <w:rFonts w:ascii="Courier New" w:hAnsi="Courier New" w:cs="Courier New"/>
          <w:sz w:val="20"/>
          <w:szCs w:val="20"/>
        </w:rPr>
        <w:t>)**</w:t>
      </w:r>
      <w:r w:rsidRPr="00EA2D3A">
        <w:rPr>
          <w:rFonts w:ascii="Courier New" w:hAnsi="Courier New" w:cs="Courier New"/>
          <w:b/>
          <w:bCs/>
          <w:color w:val="2E9B2E"/>
          <w:sz w:val="20"/>
          <w:szCs w:val="20"/>
        </w:rPr>
        <w:t>2</w:t>
      </w:r>
      <w:r w:rsidRPr="00EA2D3A">
        <w:rPr>
          <w:rFonts w:ascii="Courier New" w:hAnsi="Courier New" w:cs="Courier New"/>
          <w:sz w:val="20"/>
          <w:szCs w:val="20"/>
        </w:rPr>
        <w:t>)</w:t>
      </w:r>
      <w:r w:rsidRPr="00EA2D3A">
        <w:rPr>
          <w:rFonts w:ascii="Courier New" w:hAnsi="Courier New" w:cs="Courier New"/>
          <w:sz w:val="20"/>
          <w:szCs w:val="20"/>
        </w:rPr>
        <w:br/>
        <w:t xml:space="preserve">     IWRES = IRES/W</w:t>
      </w:r>
      <w:r w:rsidRPr="00EA2D3A">
        <w:rPr>
          <w:rFonts w:ascii="Courier New" w:hAnsi="Courier New" w:cs="Courier New"/>
          <w:sz w:val="20"/>
          <w:szCs w:val="20"/>
        </w:rPr>
        <w:br/>
      </w:r>
      <w:r w:rsidRPr="00EA2D3A">
        <w:rPr>
          <w:rFonts w:ascii="Courier New" w:hAnsi="Courier New" w:cs="Courier New"/>
          <w:sz w:val="20"/>
          <w:szCs w:val="20"/>
        </w:rPr>
        <w:lastRenderedPageBreak/>
        <w:t xml:space="preserve">     Y     = IPRED+W*</w:t>
      </w:r>
      <w:r w:rsidRPr="00EA2D3A">
        <w:rPr>
          <w:rFonts w:ascii="Courier New" w:hAnsi="Courier New" w:cs="Courier New"/>
          <w:b/>
          <w:bCs/>
          <w:color w:val="3366FF"/>
          <w:sz w:val="20"/>
          <w:szCs w:val="20"/>
        </w:rPr>
        <w:t>EPS</w:t>
      </w:r>
      <w:r w:rsidRPr="00EA2D3A">
        <w:rPr>
          <w:rFonts w:ascii="Courier New" w:hAnsi="Courier New" w:cs="Courier New"/>
          <w:sz w:val="20"/>
          <w:szCs w:val="20"/>
        </w:rPr>
        <w:t>(</w:t>
      </w:r>
      <w:r w:rsidRPr="00EA2D3A">
        <w:rPr>
          <w:rFonts w:ascii="Courier New" w:hAnsi="Courier New" w:cs="Courier New"/>
          <w:b/>
          <w:bCs/>
          <w:color w:val="2E9B2E"/>
          <w:sz w:val="20"/>
          <w:szCs w:val="20"/>
        </w:rPr>
        <w:t>1</w:t>
      </w:r>
      <w:r w:rsidRPr="00EA2D3A">
        <w:rPr>
          <w:rFonts w:ascii="Courier New" w:hAnsi="Courier New" w:cs="Courier New"/>
          <w:sz w:val="20"/>
          <w:szCs w:val="20"/>
        </w:rPr>
        <w:t>)</w:t>
      </w:r>
      <w:r w:rsidRPr="00EA2D3A">
        <w:rPr>
          <w:rFonts w:ascii="Courier New" w:hAnsi="Courier New" w:cs="Courier New"/>
          <w:sz w:val="20"/>
          <w:szCs w:val="20"/>
        </w:rPr>
        <w:br/>
      </w:r>
      <w:r w:rsidRPr="00EA2D3A">
        <w:rPr>
          <w:rFonts w:ascii="Courier New" w:hAnsi="Courier New" w:cs="Courier New"/>
          <w:b/>
          <w:bCs/>
          <w:color w:val="800080"/>
          <w:sz w:val="20"/>
          <w:szCs w:val="20"/>
        </w:rPr>
        <w:br/>
        <w:t>$EST</w:t>
      </w:r>
      <w:r w:rsidRPr="00EA2D3A">
        <w:rPr>
          <w:rFonts w:ascii="Courier New" w:hAnsi="Courier New" w:cs="Courier New"/>
          <w:sz w:val="20"/>
          <w:szCs w:val="20"/>
        </w:rPr>
        <w:t xml:space="preserve"> MAXEVAL=</w:t>
      </w:r>
      <w:r w:rsidRPr="00EA2D3A">
        <w:rPr>
          <w:rFonts w:ascii="Courier New" w:hAnsi="Courier New" w:cs="Courier New"/>
          <w:b/>
          <w:bCs/>
          <w:color w:val="2E9B2E"/>
          <w:sz w:val="20"/>
          <w:szCs w:val="20"/>
        </w:rPr>
        <w:t>9999</w:t>
      </w:r>
      <w:r w:rsidRPr="00EA2D3A">
        <w:rPr>
          <w:rFonts w:ascii="Courier New" w:hAnsi="Courier New" w:cs="Courier New"/>
          <w:sz w:val="20"/>
          <w:szCs w:val="20"/>
        </w:rPr>
        <w:t xml:space="preserve"> METHOD=</w:t>
      </w:r>
      <w:r w:rsidRPr="00EA2D3A">
        <w:rPr>
          <w:rFonts w:ascii="Courier New" w:hAnsi="Courier New" w:cs="Courier New"/>
          <w:b/>
          <w:bCs/>
          <w:color w:val="2E9B2E"/>
          <w:sz w:val="20"/>
          <w:szCs w:val="20"/>
        </w:rPr>
        <w:t>1</w:t>
      </w:r>
      <w:r w:rsidRPr="00EA2D3A">
        <w:rPr>
          <w:rFonts w:ascii="Courier New" w:hAnsi="Courier New" w:cs="Courier New"/>
          <w:sz w:val="20"/>
          <w:szCs w:val="20"/>
        </w:rPr>
        <w:t xml:space="preserve"> LAPLACE NUMERICAL SLOW INTER NOABORT SIGDIGITS=</w:t>
      </w:r>
      <w:r w:rsidRPr="00EA2D3A">
        <w:rPr>
          <w:rFonts w:ascii="Courier New" w:hAnsi="Courier New" w:cs="Courier New"/>
          <w:b/>
          <w:bCs/>
          <w:color w:val="2E9B2E"/>
          <w:sz w:val="20"/>
          <w:szCs w:val="20"/>
        </w:rPr>
        <w:t>3</w:t>
      </w:r>
      <w:r w:rsidRPr="00EA2D3A">
        <w:rPr>
          <w:rFonts w:ascii="Courier New" w:hAnsi="Courier New" w:cs="Courier New"/>
          <w:sz w:val="20"/>
          <w:szCs w:val="20"/>
        </w:rPr>
        <w:t xml:space="preserve"> PRINT=</w:t>
      </w:r>
      <w:r w:rsidRPr="00EA2D3A">
        <w:rPr>
          <w:rFonts w:ascii="Courier New" w:hAnsi="Courier New" w:cs="Courier New"/>
          <w:b/>
          <w:bCs/>
          <w:color w:val="2E9B2E"/>
          <w:sz w:val="20"/>
          <w:szCs w:val="20"/>
        </w:rPr>
        <w:t>1</w:t>
      </w:r>
      <w:r w:rsidRPr="00EA2D3A">
        <w:rPr>
          <w:rFonts w:ascii="Courier New" w:hAnsi="Courier New" w:cs="Courier New"/>
          <w:sz w:val="20"/>
          <w:szCs w:val="20"/>
        </w:rPr>
        <w:br/>
      </w:r>
      <w:r w:rsidRPr="00EA2D3A">
        <w:rPr>
          <w:rFonts w:ascii="Courier New" w:hAnsi="Courier New" w:cs="Courier New"/>
          <w:b/>
          <w:bCs/>
          <w:color w:val="800080"/>
          <w:sz w:val="20"/>
          <w:szCs w:val="20"/>
        </w:rPr>
        <w:t>$COV</w:t>
      </w:r>
      <w:r w:rsidRPr="00EA2D3A">
        <w:rPr>
          <w:rFonts w:ascii="Courier New" w:hAnsi="Courier New" w:cs="Courier New"/>
          <w:sz w:val="20"/>
          <w:szCs w:val="20"/>
        </w:rPr>
        <w:t xml:space="preserve"> MATRIX=R</w:t>
      </w:r>
      <w:r w:rsidRPr="00EA2D3A">
        <w:rPr>
          <w:rFonts w:ascii="Courier New" w:hAnsi="Courier New" w:cs="Courier New"/>
          <w:sz w:val="20"/>
          <w:szCs w:val="20"/>
        </w:rPr>
        <w:br/>
      </w:r>
      <w:r w:rsidRPr="00EA2D3A">
        <w:rPr>
          <w:rFonts w:ascii="Courier New" w:hAnsi="Courier New" w:cs="Courier New"/>
          <w:b/>
          <w:bCs/>
          <w:color w:val="800080"/>
          <w:sz w:val="20"/>
          <w:szCs w:val="20"/>
        </w:rPr>
        <w:t>$TABLE</w:t>
      </w:r>
      <w:r w:rsidRPr="00EA2D3A">
        <w:rPr>
          <w:rFonts w:ascii="Courier New" w:hAnsi="Courier New" w:cs="Courier New"/>
          <w:sz w:val="20"/>
          <w:szCs w:val="20"/>
        </w:rPr>
        <w:t xml:space="preserve"> ID TIME FLAG AMT CMT IPRED IRES IWRES EVID</w:t>
      </w:r>
      <w:r w:rsidRPr="00EA2D3A">
        <w:rPr>
          <w:rFonts w:ascii="Courier New" w:hAnsi="Courier New" w:cs="Courier New"/>
          <w:sz w:val="20"/>
          <w:szCs w:val="20"/>
        </w:rPr>
        <w:br/>
        <w:t xml:space="preserve">       ONEHEADER NOPRINT FILE=sde_ex2_foce_xvid.tab</w:t>
      </w:r>
      <w:r w:rsidRPr="00EA2D3A">
        <w:rPr>
          <w:rFonts w:ascii="Courier New" w:hAnsi="Courier New" w:cs="Courier New"/>
          <w:sz w:val="20"/>
          <w:szCs w:val="20"/>
        </w:rPr>
        <w:br/>
      </w:r>
    </w:p>
    <w:p w:rsidR="00C43593" w:rsidRDefault="00C43593" w:rsidP="00C43593">
      <w:pPr>
        <w:rPr>
          <w:rFonts w:ascii="Times New Roman" w:hAnsi="Times New Roman"/>
          <w:color w:val="000000"/>
          <w:sz w:val="24"/>
          <w:szCs w:val="24"/>
        </w:rPr>
      </w:pPr>
      <w:r>
        <w:rPr>
          <w:rFonts w:ascii="Times New Roman" w:hAnsi="Times New Roman"/>
          <w:color w:val="000000"/>
          <w:sz w:val="24"/>
          <w:szCs w:val="24"/>
        </w:rPr>
        <w:br w:type="page"/>
      </w:r>
      <w:r>
        <w:rPr>
          <w:rFonts w:ascii="Times New Roman" w:hAnsi="Times New Roman"/>
          <w:color w:val="000000"/>
          <w:sz w:val="24"/>
          <w:szCs w:val="24"/>
        </w:rPr>
        <w:lastRenderedPageBreak/>
        <w:t>With the following fragment of the data file: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7"/>
        <w:gridCol w:w="697"/>
        <w:gridCol w:w="937"/>
        <w:gridCol w:w="697"/>
        <w:gridCol w:w="577"/>
        <w:gridCol w:w="697"/>
        <w:gridCol w:w="577"/>
        <w:gridCol w:w="697"/>
        <w:gridCol w:w="577"/>
        <w:gridCol w:w="817"/>
        <w:gridCol w:w="817"/>
        <w:gridCol w:w="817"/>
      </w:tblGrid>
      <w:tr w:rsidR="00C43593" w:rsidRPr="00782E64" w:rsidTr="00F43BE5">
        <w:trPr>
          <w:tblHeader/>
        </w:trPr>
        <w:tc>
          <w:tcPr>
            <w:tcW w:w="0" w:type="auto"/>
          </w:tcPr>
          <w:p w:rsidR="00C43593" w:rsidRPr="00782E64" w:rsidRDefault="00C43593" w:rsidP="00F43BE5">
            <w:pPr>
              <w:pStyle w:val="PlainText"/>
            </w:pPr>
            <w:r w:rsidRPr="00782E64">
              <w:t>ID</w:t>
            </w:r>
          </w:p>
        </w:tc>
        <w:tc>
          <w:tcPr>
            <w:tcW w:w="0" w:type="auto"/>
          </w:tcPr>
          <w:p w:rsidR="00C43593" w:rsidRPr="00782E64" w:rsidRDefault="00C43593" w:rsidP="00F43BE5">
            <w:pPr>
              <w:pStyle w:val="PlainText"/>
            </w:pPr>
            <w:r w:rsidRPr="00782E64">
              <w:t>TIME</w:t>
            </w:r>
          </w:p>
        </w:tc>
        <w:tc>
          <w:tcPr>
            <w:tcW w:w="0" w:type="auto"/>
          </w:tcPr>
          <w:p w:rsidR="00C43593" w:rsidRPr="00782E64" w:rsidRDefault="00C43593" w:rsidP="00F43BE5">
            <w:pPr>
              <w:pStyle w:val="PlainText"/>
            </w:pPr>
            <w:r w:rsidRPr="00782E64">
              <w:t>DV</w:t>
            </w:r>
          </w:p>
        </w:tc>
        <w:tc>
          <w:tcPr>
            <w:tcW w:w="0" w:type="auto"/>
          </w:tcPr>
          <w:p w:rsidR="00C43593" w:rsidRPr="00782E64" w:rsidRDefault="00C43593" w:rsidP="00F43BE5">
            <w:pPr>
              <w:pStyle w:val="PlainText"/>
            </w:pPr>
            <w:r w:rsidRPr="00782E64">
              <w:t>AMT</w:t>
            </w:r>
          </w:p>
        </w:tc>
        <w:tc>
          <w:tcPr>
            <w:tcW w:w="0" w:type="auto"/>
          </w:tcPr>
          <w:p w:rsidR="00C43593" w:rsidRPr="00782E64" w:rsidRDefault="00C43593" w:rsidP="00F43BE5">
            <w:pPr>
              <w:pStyle w:val="PlainText"/>
            </w:pPr>
            <w:r w:rsidRPr="00782E64">
              <w:t>CMT</w:t>
            </w:r>
          </w:p>
        </w:tc>
        <w:tc>
          <w:tcPr>
            <w:tcW w:w="0" w:type="auto"/>
          </w:tcPr>
          <w:p w:rsidR="00C43593" w:rsidRPr="00782E64" w:rsidRDefault="00C43593" w:rsidP="00F43BE5">
            <w:pPr>
              <w:pStyle w:val="PlainText"/>
            </w:pPr>
            <w:r w:rsidRPr="00782E64">
              <w:t>FLAG</w:t>
            </w:r>
          </w:p>
        </w:tc>
        <w:tc>
          <w:tcPr>
            <w:tcW w:w="0" w:type="auto"/>
          </w:tcPr>
          <w:p w:rsidR="00C43593" w:rsidRPr="00782E64" w:rsidRDefault="00C43593" w:rsidP="00F43BE5">
            <w:pPr>
              <w:pStyle w:val="PlainText"/>
            </w:pPr>
            <w:r w:rsidRPr="00782E64">
              <w:t>MDV</w:t>
            </w:r>
          </w:p>
        </w:tc>
        <w:tc>
          <w:tcPr>
            <w:tcW w:w="0" w:type="auto"/>
          </w:tcPr>
          <w:p w:rsidR="00C43593" w:rsidRPr="00782E64" w:rsidRDefault="00C43593" w:rsidP="00F43BE5">
            <w:pPr>
              <w:pStyle w:val="PlainText"/>
            </w:pPr>
            <w:r w:rsidRPr="00782E64">
              <w:t>EVID</w:t>
            </w:r>
          </w:p>
        </w:tc>
        <w:tc>
          <w:tcPr>
            <w:tcW w:w="0" w:type="auto"/>
          </w:tcPr>
          <w:p w:rsidR="00C43593" w:rsidRPr="00782E64" w:rsidRDefault="00C43593" w:rsidP="00F43BE5">
            <w:pPr>
              <w:pStyle w:val="PlainText"/>
            </w:pPr>
            <w:r w:rsidRPr="00782E64">
              <w:t>SDE</w:t>
            </w:r>
          </w:p>
        </w:tc>
        <w:tc>
          <w:tcPr>
            <w:tcW w:w="0" w:type="auto"/>
          </w:tcPr>
          <w:p w:rsidR="00C43593" w:rsidRPr="00782E64" w:rsidRDefault="00C43593" w:rsidP="00F43BE5">
            <w:pPr>
              <w:pStyle w:val="PlainText"/>
            </w:pPr>
            <w:r w:rsidRPr="00782E64">
              <w:t>XVID1</w:t>
            </w:r>
          </w:p>
        </w:tc>
        <w:tc>
          <w:tcPr>
            <w:tcW w:w="0" w:type="auto"/>
          </w:tcPr>
          <w:p w:rsidR="00C43593" w:rsidRPr="00782E64" w:rsidRDefault="00C43593" w:rsidP="00F43BE5">
            <w:pPr>
              <w:pStyle w:val="PlainText"/>
            </w:pPr>
            <w:r w:rsidRPr="00782E64">
              <w:t>XVID1</w:t>
            </w:r>
          </w:p>
        </w:tc>
        <w:tc>
          <w:tcPr>
            <w:tcW w:w="0" w:type="auto"/>
          </w:tcPr>
          <w:p w:rsidR="00C43593" w:rsidRPr="00782E64" w:rsidRDefault="00C43593" w:rsidP="00F43BE5">
            <w:pPr>
              <w:pStyle w:val="PlainText"/>
            </w:pPr>
            <w:r w:rsidRPr="00782E64">
              <w:t>XVID3</w:t>
            </w:r>
          </w:p>
        </w:tc>
      </w:tr>
      <w:tr w:rsidR="00C43593" w:rsidRPr="00782E64" w:rsidTr="00F43BE5">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1000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r>
      <w:tr w:rsidR="00C43593" w:rsidRPr="00782E64" w:rsidTr="00F43BE5">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0.5</w:t>
            </w:r>
          </w:p>
        </w:tc>
        <w:tc>
          <w:tcPr>
            <w:tcW w:w="0" w:type="auto"/>
          </w:tcPr>
          <w:p w:rsidR="00C43593" w:rsidRPr="00782E64" w:rsidRDefault="00C43593" w:rsidP="00F43BE5">
            <w:pPr>
              <w:pStyle w:val="PlainText"/>
            </w:pPr>
            <w:r w:rsidRPr="00782E64">
              <w:t>24.317</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782E64" w:rsidTr="00F43BE5">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18.469</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782E64" w:rsidTr="00F43BE5">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1.5</w:t>
            </w:r>
          </w:p>
        </w:tc>
        <w:tc>
          <w:tcPr>
            <w:tcW w:w="0" w:type="auto"/>
          </w:tcPr>
          <w:p w:rsidR="00C43593" w:rsidRPr="00782E64" w:rsidRDefault="00C43593" w:rsidP="00F43BE5">
            <w:pPr>
              <w:pStyle w:val="PlainText"/>
            </w:pPr>
            <w:r w:rsidRPr="00782E64">
              <w:t>18.018</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782E64" w:rsidTr="00F43BE5">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18.728</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782E64" w:rsidTr="00F43BE5">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2.5</w:t>
            </w:r>
          </w:p>
        </w:tc>
        <w:tc>
          <w:tcPr>
            <w:tcW w:w="0" w:type="auto"/>
          </w:tcPr>
          <w:p w:rsidR="00C43593" w:rsidRPr="00782E64" w:rsidRDefault="00C43593" w:rsidP="00F43BE5">
            <w:pPr>
              <w:pStyle w:val="PlainText"/>
            </w:pPr>
            <w:r w:rsidRPr="00782E64">
              <w:t>13.445</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782E64" w:rsidTr="00F43BE5">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3</w:t>
            </w:r>
          </w:p>
        </w:tc>
        <w:tc>
          <w:tcPr>
            <w:tcW w:w="0" w:type="auto"/>
          </w:tcPr>
          <w:p w:rsidR="00C43593" w:rsidRPr="00782E64" w:rsidRDefault="00C43593" w:rsidP="00F43BE5">
            <w:pPr>
              <w:pStyle w:val="PlainText"/>
            </w:pPr>
            <w:r w:rsidRPr="00782E64">
              <w:t>14.924</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782E64" w:rsidTr="00F43BE5">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3.5</w:t>
            </w:r>
          </w:p>
        </w:tc>
        <w:tc>
          <w:tcPr>
            <w:tcW w:w="0" w:type="auto"/>
          </w:tcPr>
          <w:p w:rsidR="00C43593" w:rsidRPr="00782E64" w:rsidRDefault="00C43593" w:rsidP="00F43BE5">
            <w:pPr>
              <w:pStyle w:val="PlainText"/>
            </w:pPr>
            <w:r w:rsidRPr="00782E64">
              <w:t>11.846</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782E64" w:rsidTr="00F43BE5">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4</w:t>
            </w:r>
          </w:p>
        </w:tc>
        <w:tc>
          <w:tcPr>
            <w:tcW w:w="0" w:type="auto"/>
          </w:tcPr>
          <w:p w:rsidR="00C43593" w:rsidRPr="00782E64" w:rsidRDefault="00C43593" w:rsidP="00F43BE5">
            <w:pPr>
              <w:pStyle w:val="PlainText"/>
            </w:pPr>
            <w:r w:rsidRPr="00782E64">
              <w:t>10.691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782E64" w:rsidTr="00F43BE5">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4.5</w:t>
            </w:r>
          </w:p>
        </w:tc>
        <w:tc>
          <w:tcPr>
            <w:tcW w:w="0" w:type="auto"/>
          </w:tcPr>
          <w:p w:rsidR="00C43593" w:rsidRPr="00782E64" w:rsidRDefault="00C43593" w:rsidP="00F43BE5">
            <w:pPr>
              <w:pStyle w:val="PlainText"/>
            </w:pPr>
            <w:r w:rsidRPr="00782E64">
              <w:t>9.9394</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782E64" w:rsidTr="00F43BE5">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5</w:t>
            </w:r>
          </w:p>
        </w:tc>
        <w:tc>
          <w:tcPr>
            <w:tcW w:w="0" w:type="auto"/>
          </w:tcPr>
          <w:p w:rsidR="00C43593" w:rsidRPr="00782E64" w:rsidRDefault="00C43593" w:rsidP="00F43BE5">
            <w:pPr>
              <w:pStyle w:val="PlainText"/>
            </w:pPr>
            <w:r w:rsidRPr="00782E64">
              <w:t>9.9075</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782E64" w:rsidTr="00F43BE5">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5.5</w:t>
            </w:r>
          </w:p>
        </w:tc>
        <w:tc>
          <w:tcPr>
            <w:tcW w:w="0" w:type="auto"/>
          </w:tcPr>
          <w:p w:rsidR="00C43593" w:rsidRPr="00782E64" w:rsidRDefault="00C43593" w:rsidP="00F43BE5">
            <w:pPr>
              <w:pStyle w:val="PlainText"/>
            </w:pPr>
            <w:r w:rsidRPr="00782E64">
              <w:t>10.7</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782E64" w:rsidTr="00F43BE5">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6</w:t>
            </w:r>
          </w:p>
        </w:tc>
        <w:tc>
          <w:tcPr>
            <w:tcW w:w="0" w:type="auto"/>
          </w:tcPr>
          <w:p w:rsidR="00C43593" w:rsidRPr="00782E64" w:rsidRDefault="00C43593" w:rsidP="00F43BE5">
            <w:pPr>
              <w:pStyle w:val="PlainText"/>
            </w:pPr>
            <w:r w:rsidRPr="00782E64">
              <w:t>8.9861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782E64" w:rsidTr="00F43BE5">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7</w:t>
            </w:r>
          </w:p>
        </w:tc>
        <w:tc>
          <w:tcPr>
            <w:tcW w:w="0" w:type="auto"/>
          </w:tcPr>
          <w:p w:rsidR="00C43593" w:rsidRPr="00782E64" w:rsidRDefault="00C43593" w:rsidP="00F43BE5">
            <w:pPr>
              <w:pStyle w:val="PlainText"/>
            </w:pPr>
            <w:r w:rsidRPr="00782E64">
              <w:t>7.2274</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782E64" w:rsidTr="00F43BE5">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8</w:t>
            </w:r>
          </w:p>
        </w:tc>
        <w:tc>
          <w:tcPr>
            <w:tcW w:w="0" w:type="auto"/>
          </w:tcPr>
          <w:p w:rsidR="00C43593" w:rsidRPr="00782E64" w:rsidRDefault="00C43593" w:rsidP="00F43BE5">
            <w:pPr>
              <w:pStyle w:val="PlainText"/>
            </w:pPr>
            <w:r w:rsidRPr="00782E64">
              <w:t>6.4909</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782E64" w:rsidTr="00F43BE5">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9</w:t>
            </w:r>
          </w:p>
        </w:tc>
        <w:tc>
          <w:tcPr>
            <w:tcW w:w="0" w:type="auto"/>
          </w:tcPr>
          <w:p w:rsidR="00C43593" w:rsidRPr="00782E64" w:rsidRDefault="00C43593" w:rsidP="00F43BE5">
            <w:pPr>
              <w:pStyle w:val="PlainText"/>
            </w:pPr>
            <w:r w:rsidRPr="00782E64">
              <w:t>3.7281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782E64" w:rsidTr="00F43BE5">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10</w:t>
            </w:r>
          </w:p>
        </w:tc>
        <w:tc>
          <w:tcPr>
            <w:tcW w:w="0" w:type="auto"/>
          </w:tcPr>
          <w:p w:rsidR="00C43593" w:rsidRPr="00782E64" w:rsidRDefault="00C43593" w:rsidP="00F43BE5">
            <w:pPr>
              <w:pStyle w:val="PlainText"/>
            </w:pPr>
            <w:r w:rsidRPr="00782E64">
              <w:t>1.9238</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782E64" w:rsidTr="00F43BE5">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11</w:t>
            </w:r>
          </w:p>
        </w:tc>
        <w:tc>
          <w:tcPr>
            <w:tcW w:w="0" w:type="auto"/>
          </w:tcPr>
          <w:p w:rsidR="00C43593" w:rsidRPr="00782E64" w:rsidRDefault="00C43593" w:rsidP="00F43BE5">
            <w:pPr>
              <w:pStyle w:val="PlainText"/>
            </w:pPr>
            <w:r w:rsidRPr="00782E64">
              <w:t>2.172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782E64" w:rsidTr="00F43BE5">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12</w:t>
            </w:r>
          </w:p>
        </w:tc>
        <w:tc>
          <w:tcPr>
            <w:tcW w:w="0" w:type="auto"/>
          </w:tcPr>
          <w:p w:rsidR="00C43593" w:rsidRPr="00782E64" w:rsidRDefault="00C43593" w:rsidP="00F43BE5">
            <w:pPr>
              <w:pStyle w:val="PlainText"/>
            </w:pPr>
            <w:r w:rsidRPr="00782E64">
              <w:t>1.0763</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782E64" w:rsidTr="00F43BE5">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1000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r>
      <w:tr w:rsidR="00C43593" w:rsidRPr="00782E64" w:rsidTr="00F43BE5">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0.5</w:t>
            </w:r>
          </w:p>
        </w:tc>
        <w:tc>
          <w:tcPr>
            <w:tcW w:w="0" w:type="auto"/>
          </w:tcPr>
          <w:p w:rsidR="00C43593" w:rsidRPr="00782E64" w:rsidRDefault="00C43593" w:rsidP="00F43BE5">
            <w:pPr>
              <w:pStyle w:val="PlainText"/>
            </w:pPr>
            <w:r w:rsidRPr="00782E64">
              <w:t>17.586</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782E64" w:rsidTr="00F43BE5">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13.758</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782E64" w:rsidTr="00F43BE5">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1.5</w:t>
            </w:r>
          </w:p>
        </w:tc>
        <w:tc>
          <w:tcPr>
            <w:tcW w:w="0" w:type="auto"/>
          </w:tcPr>
          <w:p w:rsidR="00C43593" w:rsidRPr="00782E64" w:rsidRDefault="00C43593" w:rsidP="00F43BE5">
            <w:pPr>
              <w:pStyle w:val="PlainText"/>
            </w:pPr>
            <w:r w:rsidRPr="00782E64">
              <w:t>9.6241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782E64" w:rsidTr="00F43BE5">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9.6419</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782E64" w:rsidTr="00F43BE5">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2.5</w:t>
            </w:r>
          </w:p>
        </w:tc>
        <w:tc>
          <w:tcPr>
            <w:tcW w:w="0" w:type="auto"/>
          </w:tcPr>
          <w:p w:rsidR="00C43593" w:rsidRPr="00782E64" w:rsidRDefault="00C43593" w:rsidP="00F43BE5">
            <w:pPr>
              <w:pStyle w:val="PlainText"/>
            </w:pPr>
            <w:r w:rsidRPr="00782E64">
              <w:t>8.5945</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782E64" w:rsidTr="00F43BE5">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c>
          <w:tcPr>
            <w:tcW w:w="0" w:type="auto"/>
          </w:tcPr>
          <w:p w:rsidR="00C43593" w:rsidRPr="00782E64" w:rsidRDefault="00C43593" w:rsidP="00F43BE5">
            <w:pPr>
              <w:pStyle w:val="PlainText"/>
            </w:pPr>
            <w:r w:rsidRPr="00782E64">
              <w:t>6.3709</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782E64" w:rsidTr="00F43BE5">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3.5</w:t>
            </w:r>
          </w:p>
        </w:tc>
        <w:tc>
          <w:tcPr>
            <w:tcW w:w="0" w:type="auto"/>
          </w:tcPr>
          <w:p w:rsidR="00C43593" w:rsidRPr="00782E64" w:rsidRDefault="00C43593" w:rsidP="00F43BE5">
            <w:pPr>
              <w:pStyle w:val="PlainText"/>
            </w:pPr>
            <w:r w:rsidRPr="00782E64">
              <w:t>7.7656</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782E64" w:rsidTr="00F43BE5">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4</w:t>
            </w:r>
          </w:p>
        </w:tc>
        <w:tc>
          <w:tcPr>
            <w:tcW w:w="0" w:type="auto"/>
          </w:tcPr>
          <w:p w:rsidR="00C43593" w:rsidRPr="00782E64" w:rsidRDefault="00C43593" w:rsidP="00F43BE5">
            <w:pPr>
              <w:pStyle w:val="PlainText"/>
            </w:pPr>
            <w:r w:rsidRPr="00782E64">
              <w:t>4.5152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782E64" w:rsidTr="00F43BE5">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4.5</w:t>
            </w:r>
          </w:p>
        </w:tc>
        <w:tc>
          <w:tcPr>
            <w:tcW w:w="0" w:type="auto"/>
          </w:tcPr>
          <w:p w:rsidR="00C43593" w:rsidRPr="00782E64" w:rsidRDefault="00C43593" w:rsidP="00F43BE5">
            <w:pPr>
              <w:pStyle w:val="PlainText"/>
            </w:pPr>
            <w:r w:rsidRPr="00782E64">
              <w:t>5.0167</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782E64" w:rsidTr="00F43BE5">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5</w:t>
            </w:r>
          </w:p>
        </w:tc>
        <w:tc>
          <w:tcPr>
            <w:tcW w:w="0" w:type="auto"/>
          </w:tcPr>
          <w:p w:rsidR="00C43593" w:rsidRPr="00782E64" w:rsidRDefault="00C43593" w:rsidP="00F43BE5">
            <w:pPr>
              <w:pStyle w:val="PlainText"/>
            </w:pPr>
            <w:r w:rsidRPr="00782E64">
              <w:t>4.6339</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782E64" w:rsidTr="00F43BE5">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5.5</w:t>
            </w:r>
          </w:p>
        </w:tc>
        <w:tc>
          <w:tcPr>
            <w:tcW w:w="0" w:type="auto"/>
          </w:tcPr>
          <w:p w:rsidR="00C43593" w:rsidRPr="00782E64" w:rsidRDefault="00C43593" w:rsidP="00F43BE5">
            <w:pPr>
              <w:pStyle w:val="PlainText"/>
            </w:pPr>
            <w:r w:rsidRPr="00782E64">
              <w:t>4.2107</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782E64" w:rsidTr="00F43BE5">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6</w:t>
            </w:r>
          </w:p>
        </w:tc>
        <w:tc>
          <w:tcPr>
            <w:tcW w:w="0" w:type="auto"/>
          </w:tcPr>
          <w:p w:rsidR="00C43593" w:rsidRPr="00782E64" w:rsidRDefault="00C43593" w:rsidP="00F43BE5">
            <w:pPr>
              <w:pStyle w:val="PlainText"/>
            </w:pPr>
            <w:r w:rsidRPr="00782E64">
              <w:t>3.1452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782E64" w:rsidTr="00F43BE5">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7</w:t>
            </w:r>
          </w:p>
        </w:tc>
        <w:tc>
          <w:tcPr>
            <w:tcW w:w="0" w:type="auto"/>
          </w:tcPr>
          <w:p w:rsidR="00C43593" w:rsidRPr="00782E64" w:rsidRDefault="00C43593" w:rsidP="00F43BE5">
            <w:pPr>
              <w:pStyle w:val="PlainText"/>
            </w:pPr>
            <w:r w:rsidRPr="00782E64">
              <w:t>2.0888</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782E64" w:rsidTr="00F43BE5">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8</w:t>
            </w:r>
          </w:p>
        </w:tc>
        <w:tc>
          <w:tcPr>
            <w:tcW w:w="0" w:type="auto"/>
          </w:tcPr>
          <w:p w:rsidR="00C43593" w:rsidRPr="00782E64" w:rsidRDefault="00C43593" w:rsidP="00F43BE5">
            <w:pPr>
              <w:pStyle w:val="PlainText"/>
            </w:pPr>
            <w:r w:rsidRPr="00782E64">
              <w:t>2.4506</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782E64" w:rsidTr="00F43BE5">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9</w:t>
            </w:r>
          </w:p>
        </w:tc>
        <w:tc>
          <w:tcPr>
            <w:tcW w:w="0" w:type="auto"/>
          </w:tcPr>
          <w:p w:rsidR="00C43593" w:rsidRPr="00782E64" w:rsidRDefault="00C43593" w:rsidP="00F43BE5">
            <w:pPr>
              <w:pStyle w:val="PlainText"/>
            </w:pPr>
            <w:r w:rsidRPr="00782E64">
              <w:t>0.001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782E64" w:rsidTr="00F43BE5">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10</w:t>
            </w:r>
          </w:p>
        </w:tc>
        <w:tc>
          <w:tcPr>
            <w:tcW w:w="0" w:type="auto"/>
          </w:tcPr>
          <w:p w:rsidR="00C43593" w:rsidRPr="00782E64" w:rsidRDefault="00C43593" w:rsidP="00F43BE5">
            <w:pPr>
              <w:pStyle w:val="PlainText"/>
            </w:pPr>
            <w:r w:rsidRPr="00782E64">
              <w:t>1.1174</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782E64" w:rsidTr="00F43BE5">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11</w:t>
            </w:r>
          </w:p>
        </w:tc>
        <w:tc>
          <w:tcPr>
            <w:tcW w:w="0" w:type="auto"/>
          </w:tcPr>
          <w:p w:rsidR="00C43593" w:rsidRPr="00782E64" w:rsidRDefault="00C43593" w:rsidP="00F43BE5">
            <w:pPr>
              <w:pStyle w:val="PlainText"/>
            </w:pPr>
            <w:r w:rsidRPr="00782E64">
              <w:t>0.001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r w:rsidR="00C43593" w:rsidRPr="00B84751" w:rsidTr="00F43BE5">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12</w:t>
            </w:r>
          </w:p>
        </w:tc>
        <w:tc>
          <w:tcPr>
            <w:tcW w:w="0" w:type="auto"/>
          </w:tcPr>
          <w:p w:rsidR="00C43593" w:rsidRPr="00782E64" w:rsidRDefault="00C43593" w:rsidP="00F43BE5">
            <w:pPr>
              <w:pStyle w:val="PlainText"/>
            </w:pPr>
            <w:r w:rsidRPr="00782E64">
              <w:t>0.001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1</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0</w:t>
            </w:r>
          </w:p>
        </w:tc>
        <w:tc>
          <w:tcPr>
            <w:tcW w:w="0" w:type="auto"/>
          </w:tcPr>
          <w:p w:rsidR="00C43593" w:rsidRPr="00782E64" w:rsidRDefault="00C43593" w:rsidP="00F43BE5">
            <w:pPr>
              <w:pStyle w:val="PlainText"/>
            </w:pPr>
            <w:r w:rsidRPr="00782E64">
              <w:t>2</w:t>
            </w:r>
          </w:p>
        </w:tc>
        <w:tc>
          <w:tcPr>
            <w:tcW w:w="0" w:type="auto"/>
          </w:tcPr>
          <w:p w:rsidR="00C43593" w:rsidRPr="00782E64" w:rsidRDefault="00C43593" w:rsidP="00F43BE5">
            <w:pPr>
              <w:pStyle w:val="PlainText"/>
            </w:pPr>
            <w:r w:rsidRPr="00782E64">
              <w:t>3</w:t>
            </w:r>
          </w:p>
        </w:tc>
      </w:tr>
    </w:tbl>
    <w:p w:rsidR="00C43593" w:rsidRDefault="00C43593" w:rsidP="00C43593">
      <w:pPr>
        <w:rPr>
          <w:rFonts w:ascii="Times New Roman" w:hAnsi="Times New Roman"/>
          <w:color w:val="000000"/>
          <w:sz w:val="24"/>
          <w:szCs w:val="24"/>
        </w:rPr>
      </w:pPr>
    </w:p>
    <w:p w:rsidR="00C43593" w:rsidRPr="00F5637A" w:rsidRDefault="00C43593" w:rsidP="00C43593">
      <w:pPr>
        <w:rPr>
          <w:rFonts w:ascii="Times New Roman" w:hAnsi="Times New Roman"/>
          <w:color w:val="000000"/>
          <w:sz w:val="24"/>
          <w:szCs w:val="24"/>
        </w:rPr>
      </w:pPr>
      <w:r>
        <w:rPr>
          <w:rFonts w:ascii="Times New Roman" w:hAnsi="Times New Roman"/>
          <w:color w:val="000000"/>
          <w:sz w:val="24"/>
          <w:szCs w:val="24"/>
        </w:rPr>
        <w:t>Compare this data file with sde_ex2.dat with its repeated data record (and see its control stream file sde_ex2_foce.ctl), which is the traditional way of programming an SDE problem in NONMEM.   The sde_ex2_base.ctl control stream file is the problem without an SDE component.</w:t>
      </w:r>
    </w:p>
    <w:p w:rsidR="00C43593" w:rsidRDefault="00C43593" w:rsidP="00C43593">
      <w:pPr>
        <w:rPr>
          <w:rFonts w:ascii="Times New Roman" w:hAnsi="Times New Roman"/>
          <w:b/>
          <w:color w:val="000000"/>
          <w:sz w:val="24"/>
          <w:szCs w:val="24"/>
        </w:rPr>
      </w:pPr>
    </w:p>
    <w:p w:rsidR="00C43593" w:rsidRPr="00870149" w:rsidRDefault="00C43593" w:rsidP="00C43593">
      <w:pPr>
        <w:pStyle w:val="Heading1"/>
        <w:rPr>
          <w:sz w:val="24"/>
          <w:szCs w:val="24"/>
        </w:rPr>
      </w:pPr>
      <w:bookmarkStart w:id="7" w:name="_Toc300087230"/>
      <w:bookmarkStart w:id="8" w:name="_Toc300101522"/>
      <w:bookmarkStart w:id="9" w:name="_Toc300101699"/>
      <w:bookmarkStart w:id="10" w:name="_Ref328163783"/>
      <w:bookmarkStart w:id="11" w:name="_Toc82596624"/>
      <w:r w:rsidRPr="00870149">
        <w:rPr>
          <w:sz w:val="24"/>
          <w:szCs w:val="24"/>
        </w:rPr>
        <w:t>Stochastic Differential Equation Plug-</w:t>
      </w:r>
      <w:proofErr w:type="gramStart"/>
      <w:r w:rsidRPr="00870149">
        <w:rPr>
          <w:sz w:val="24"/>
          <w:szCs w:val="24"/>
        </w:rPr>
        <w:t>In(</w:t>
      </w:r>
      <w:proofErr w:type="gramEnd"/>
      <w:r w:rsidRPr="00870149">
        <w:rPr>
          <w:sz w:val="24"/>
          <w:szCs w:val="24"/>
        </w:rPr>
        <w:t>NM72)</w:t>
      </w:r>
      <w:bookmarkEnd w:id="7"/>
      <w:bookmarkEnd w:id="8"/>
      <w:bookmarkEnd w:id="9"/>
      <w:bookmarkEnd w:id="10"/>
      <w:bookmarkEnd w:id="11"/>
    </w:p>
    <w:p w:rsidR="00C43593" w:rsidRDefault="00C43593" w:rsidP="00C43593">
      <w:pPr>
        <w:jc w:val="both"/>
        <w:rPr>
          <w:rFonts w:ascii="Times New Roman" w:hAnsi="Times New Roman"/>
          <w:color w:val="000000"/>
          <w:sz w:val="24"/>
          <w:szCs w:val="24"/>
        </w:rPr>
      </w:pPr>
      <w:r>
        <w:rPr>
          <w:rFonts w:ascii="Times New Roman" w:hAnsi="Times New Roman"/>
          <w:color w:val="000000"/>
          <w:sz w:val="24"/>
          <w:szCs w:val="24"/>
        </w:rPr>
        <w:t>An alternative method to evaluating stochastic differential equation problems is to utilize the plug-in routine SDE.f90</w:t>
      </w:r>
      <w:r w:rsidR="00C32468">
        <w:rPr>
          <w:rFonts w:ascii="Times New Roman" w:hAnsi="Times New Roman"/>
          <w:color w:val="000000"/>
          <w:sz w:val="24"/>
          <w:szCs w:val="24"/>
        </w:rPr>
        <w:t xml:space="preserve"> in the </w:t>
      </w:r>
      <w:proofErr w:type="spellStart"/>
      <w:r>
        <w:rPr>
          <w:rFonts w:ascii="Times New Roman" w:hAnsi="Times New Roman"/>
          <w:color w:val="000000"/>
          <w:sz w:val="24"/>
          <w:szCs w:val="24"/>
        </w:rPr>
        <w:t>sde</w:t>
      </w:r>
      <w:proofErr w:type="spellEnd"/>
      <w:r>
        <w:rPr>
          <w:rFonts w:ascii="Times New Roman" w:hAnsi="Times New Roman"/>
          <w:color w:val="000000"/>
          <w:sz w:val="24"/>
          <w:szCs w:val="24"/>
        </w:rPr>
        <w:t xml:space="preserve"> directory, which numerically evaluates the SDE equations, without requiring in-line coding into the control stream.  An example control stream file is as follows (sde_ex2_impo.ctl):</w:t>
      </w:r>
    </w:p>
    <w:p w:rsidR="00C43593" w:rsidRDefault="00C43593" w:rsidP="00C43593">
      <w:pPr>
        <w:pStyle w:val="PlainText"/>
        <w:rPr>
          <w:color w:val="FF0000"/>
        </w:rPr>
      </w:pPr>
      <w:r w:rsidRPr="00DE3FBC">
        <w:rPr>
          <w:color w:val="FF0000"/>
        </w:rPr>
        <w:lastRenderedPageBreak/>
        <w:t>; Based on sde_ex2_base.ctl, using SDE.f90 OTHER file, and .</w:t>
      </w:r>
      <w:proofErr w:type="spellStart"/>
      <w:r w:rsidRPr="00DE3FBC">
        <w:rPr>
          <w:color w:val="FF0000"/>
        </w:rPr>
        <w:t>dat</w:t>
      </w:r>
      <w:proofErr w:type="spellEnd"/>
      <w:r w:rsidRPr="00DE3FBC">
        <w:rPr>
          <w:color w:val="FF0000"/>
        </w:rPr>
        <w:t xml:space="preserve"> file modified.  From Christoffer </w:t>
      </w:r>
      <w:proofErr w:type="spellStart"/>
      <w:r w:rsidRPr="00DE3FBC">
        <w:rPr>
          <w:color w:val="FF0000"/>
        </w:rPr>
        <w:t>Tornoe</w:t>
      </w:r>
      <w:proofErr w:type="spellEnd"/>
      <w:r w:rsidRPr="00DE3FBC">
        <w:rPr>
          <w:color w:val="FF0000"/>
        </w:rPr>
        <w:t>, example 2</w:t>
      </w:r>
      <w:r w:rsidRPr="00DE3FBC">
        <w:br/>
      </w:r>
      <w:r w:rsidRPr="00DE3FBC">
        <w:rPr>
          <w:b/>
          <w:bCs/>
          <w:color w:val="800080"/>
        </w:rPr>
        <w:br/>
        <w:t>$PROBLEM</w:t>
      </w:r>
      <w:r w:rsidRPr="00DE3FBC">
        <w:rPr>
          <w:b/>
          <w:bCs/>
          <w:color w:val="DB00FF"/>
        </w:rPr>
        <w:t xml:space="preserve"> PK ODE HANDS ON ONE</w:t>
      </w:r>
      <w:r w:rsidRPr="00DE3FBC">
        <w:br/>
      </w:r>
      <w:r w:rsidRPr="00DE3FBC">
        <w:rPr>
          <w:b/>
          <w:bCs/>
          <w:color w:val="800080"/>
        </w:rPr>
        <w:br/>
        <w:t>$ABBR</w:t>
      </w:r>
      <w:r w:rsidRPr="00DE3FBC">
        <w:t xml:space="preserve"> DES=</w:t>
      </w:r>
      <w:proofErr w:type="gramStart"/>
      <w:r w:rsidRPr="00DE3FBC">
        <w:t xml:space="preserve">FULL </w:t>
      </w:r>
      <w:r w:rsidRPr="00DE3FBC">
        <w:rPr>
          <w:color w:val="FF0000"/>
        </w:rPr>
        <w:t>;</w:t>
      </w:r>
      <w:proofErr w:type="gramEnd"/>
      <w:r w:rsidRPr="00DE3FBC">
        <w:rPr>
          <w:color w:val="FF0000"/>
        </w:rPr>
        <w:t xml:space="preserve"> Must have this, so DA array is simple-mapped.</w:t>
      </w:r>
      <w:r w:rsidRPr="00DE3FBC">
        <w:br/>
      </w:r>
      <w:r w:rsidRPr="00DE3FBC">
        <w:rPr>
          <w:b/>
          <w:bCs/>
          <w:color w:val="800080"/>
        </w:rPr>
        <w:br/>
        <w:t>$INPUT</w:t>
      </w:r>
      <w:r w:rsidRPr="00DE3FBC">
        <w:t xml:space="preserve"> ID TIME DV AMT CMT FLAG MDV </w:t>
      </w:r>
      <w:proofErr w:type="gramStart"/>
      <w:r w:rsidRPr="00DE3FBC">
        <w:t xml:space="preserve">SDE </w:t>
      </w:r>
      <w:r w:rsidRPr="00DE3FBC">
        <w:rPr>
          <w:color w:val="FF0000"/>
        </w:rPr>
        <w:t>;</w:t>
      </w:r>
      <w:proofErr w:type="gramEnd"/>
      <w:r w:rsidRPr="00DE3FBC">
        <w:rPr>
          <w:color w:val="FF0000"/>
        </w:rPr>
        <w:t xml:space="preserve"> Add SDE data item.  Should have values between 0 and 5, as described in comments of SDE.f90</w:t>
      </w:r>
      <w:r w:rsidRPr="00DE3FBC">
        <w:br/>
      </w:r>
      <w:r w:rsidRPr="00DE3FBC">
        <w:rPr>
          <w:color w:val="FF0000"/>
        </w:rPr>
        <w:t xml:space="preserve">; </w:t>
      </w:r>
      <w:proofErr w:type="gramStart"/>
      <w:r w:rsidRPr="00DE3FBC">
        <w:rPr>
          <w:color w:val="FF0000"/>
        </w:rPr>
        <w:t>The</w:t>
      </w:r>
      <w:proofErr w:type="gramEnd"/>
      <w:r w:rsidRPr="00DE3FBC">
        <w:rPr>
          <w:color w:val="FF0000"/>
        </w:rPr>
        <w:t xml:space="preserve"> data item SDE must be added. It has values of 0,1,2,3,4, or 5:</w:t>
      </w:r>
      <w:r w:rsidRPr="00DE3FBC">
        <w:br/>
      </w:r>
      <w:r w:rsidRPr="00DE3FBC">
        <w:rPr>
          <w:color w:val="FF0000"/>
        </w:rPr>
        <w:t>; SDE (SDE data item)=0, BEGINNING OF SUBJECT, OR WHENEVER YOU WANT TO INITIALIZE SDE SYSTEM (SOMETIMES YOU WANT TO DO THIS</w:t>
      </w:r>
      <w:r w:rsidRPr="00DE3FBC">
        <w:br/>
      </w:r>
      <w:r w:rsidRPr="00DE3FBC">
        <w:rPr>
          <w:color w:val="FF0000"/>
        </w:rPr>
        <w:t>; EVEN WITHIN A SUBJECT, LIKE A NEW OCCASION)</w:t>
      </w:r>
      <w:r w:rsidRPr="00DE3FBC">
        <w:br/>
      </w:r>
      <w:r w:rsidRPr="00DE3FBC">
        <w:rPr>
          <w:color w:val="FF0000"/>
        </w:rPr>
        <w:t>; SDE=1, FIRST OBSERVATION OF PRESENT TIME.</w:t>
      </w:r>
      <w:r w:rsidRPr="00DE3FBC">
        <w:br/>
      </w:r>
      <w:r w:rsidRPr="00DE3FBC">
        <w:rPr>
          <w:color w:val="FF0000"/>
        </w:rPr>
        <w:t>; SDE=2 LAST OBSERVATION FOR PRESENT TIME.</w:t>
      </w:r>
      <w:r w:rsidRPr="00DE3FBC">
        <w:br/>
      </w:r>
      <w:r w:rsidRPr="00DE3FBC">
        <w:rPr>
          <w:color w:val="FF0000"/>
        </w:rPr>
        <w:t>; SDE=5 FIRST AND LAST OBSERVATION FOR PRESENT TIME.</w:t>
      </w:r>
      <w:r w:rsidRPr="00DE3FBC">
        <w:br/>
      </w:r>
      <w:r w:rsidRPr="00DE3FBC">
        <w:rPr>
          <w:color w:val="FF0000"/>
        </w:rPr>
        <w:t>; SDE=6, MIDDLE OBSERVAION FOR PRESENT TIME.</w:t>
      </w:r>
      <w:r w:rsidRPr="00DE3FBC">
        <w:br/>
      </w:r>
      <w:r w:rsidRPr="00DE3FBC">
        <w:rPr>
          <w:color w:val="FF0000"/>
        </w:rPr>
        <w:t>; THUS:</w:t>
      </w:r>
      <w:r w:rsidRPr="00DE3FBC">
        <w:br/>
      </w:r>
      <w:r w:rsidRPr="00DE3FBC">
        <w:rPr>
          <w:color w:val="FF0000"/>
        </w:rPr>
        <w:t>; DOSE RECORD, TIME=0, THEN SDE=0</w:t>
      </w:r>
      <w:r w:rsidRPr="00DE3FBC">
        <w:br/>
      </w:r>
      <w:r w:rsidRPr="00DE3FBC">
        <w:rPr>
          <w:color w:val="FF0000"/>
        </w:rPr>
        <w:t>; PK OBSERVATION, TIME=0.1, SDE=1</w:t>
      </w:r>
      <w:r w:rsidRPr="00DE3FBC">
        <w:br/>
      </w:r>
      <w:r w:rsidRPr="00DE3FBC">
        <w:rPr>
          <w:color w:val="FF0000"/>
        </w:rPr>
        <w:t>; PD OBSERVATION, TIME=0.1, SDE=6</w:t>
      </w:r>
      <w:r w:rsidRPr="00DE3FBC">
        <w:br/>
      </w:r>
      <w:r w:rsidRPr="00DE3FBC">
        <w:rPr>
          <w:color w:val="FF0000"/>
        </w:rPr>
        <w:t>; EFFICACY OBSERVATION, TIME=0.1, SDE=2  (SDE=2 SINCE NEXT RECORD HAS A NEW TIME)</w:t>
      </w:r>
      <w:r w:rsidRPr="00DE3FBC">
        <w:br/>
      </w:r>
      <w:r w:rsidRPr="00DE3FBC">
        <w:rPr>
          <w:color w:val="FF0000"/>
        </w:rPr>
        <w:t>; PK OBSERVATION, TIME=0.2, SDE=1</w:t>
      </w:r>
      <w:r w:rsidRPr="00DE3FBC">
        <w:br/>
      </w:r>
      <w:r w:rsidRPr="00DE3FBC">
        <w:rPr>
          <w:color w:val="FF0000"/>
        </w:rPr>
        <w:t>; PD OBSERVATION, TIME=0.2, SDE=2</w:t>
      </w:r>
      <w:r w:rsidRPr="00DE3FBC">
        <w:br/>
      </w:r>
      <w:r w:rsidRPr="00DE3FBC">
        <w:rPr>
          <w:color w:val="FF0000"/>
        </w:rPr>
        <w:t>; PK OBSERVATION, TIME=0.5, SDE=5</w:t>
      </w:r>
      <w:r w:rsidRPr="00DE3FBC">
        <w:br/>
      </w:r>
      <w:r w:rsidRPr="00DE3FBC">
        <w:rPr>
          <w:color w:val="FF0000"/>
        </w:rPr>
        <w:t>; PK OBSERVATION, TIME=1.0, SDE=5</w:t>
      </w:r>
      <w:r w:rsidRPr="00DE3FBC">
        <w:br/>
      </w:r>
      <w:r w:rsidRPr="00DE3FBC">
        <w:rPr>
          <w:b/>
          <w:bCs/>
          <w:color w:val="800080"/>
        </w:rPr>
        <w:br/>
        <w:t>$DATA</w:t>
      </w:r>
      <w:r w:rsidRPr="00DE3FBC">
        <w:t xml:space="preserve">   sde_ex2o.dat</w:t>
      </w:r>
      <w:r w:rsidRPr="00DE3FBC">
        <w:br/>
        <w:t xml:space="preserve">        IGNORE=@</w:t>
      </w:r>
      <w:r w:rsidRPr="00DE3FBC">
        <w:br/>
      </w:r>
      <w:r w:rsidRPr="00DE3FBC">
        <w:rPr>
          <w:b/>
          <w:bCs/>
          <w:color w:val="800080"/>
        </w:rPr>
        <w:br/>
        <w:t>$SUBROUTINE</w:t>
      </w:r>
      <w:r w:rsidRPr="00DE3FBC">
        <w:rPr>
          <w:b/>
          <w:bCs/>
          <w:color w:val="E00080"/>
        </w:rPr>
        <w:t xml:space="preserve"> ADVAN6</w:t>
      </w:r>
      <w:r w:rsidRPr="00DE3FBC">
        <w:t xml:space="preserve"> TOL=</w:t>
      </w:r>
      <w:r w:rsidRPr="00DE3FBC">
        <w:rPr>
          <w:b/>
          <w:bCs/>
          <w:color w:val="2E9B2E"/>
        </w:rPr>
        <w:t>9</w:t>
      </w:r>
      <w:r w:rsidRPr="00DE3FBC">
        <w:t xml:space="preserve"> DP OTHER=SDE.f90</w:t>
      </w:r>
      <w:r w:rsidRPr="00DE3FBC">
        <w:br/>
      </w:r>
      <w:r w:rsidRPr="00DE3FBC">
        <w:rPr>
          <w:color w:val="FF0000"/>
        </w:rPr>
        <w:t xml:space="preserve">; </w:t>
      </w:r>
      <w:proofErr w:type="spellStart"/>
      <w:r w:rsidRPr="00DE3FBC">
        <w:rPr>
          <w:color w:val="FF0000"/>
        </w:rPr>
        <w:t>nde</w:t>
      </w:r>
      <w:proofErr w:type="spellEnd"/>
      <w:r w:rsidRPr="00DE3FBC">
        <w:rPr>
          <w:color w:val="FF0000"/>
        </w:rPr>
        <w:t xml:space="preserve">=number of base equations, </w:t>
      </w:r>
      <w:proofErr w:type="spellStart"/>
      <w:r w:rsidRPr="00DE3FBC">
        <w:rPr>
          <w:color w:val="FF0000"/>
        </w:rPr>
        <w:t>ncmt</w:t>
      </w:r>
      <w:proofErr w:type="spellEnd"/>
      <w:r w:rsidRPr="00DE3FBC">
        <w:rPr>
          <w:color w:val="FF0000"/>
        </w:rPr>
        <w:t>=number of observation compartments</w:t>
      </w:r>
      <w:r w:rsidRPr="00DE3FBC">
        <w:br/>
      </w:r>
      <w:r w:rsidRPr="00DE3FBC">
        <w:rPr>
          <w:b/>
          <w:bCs/>
          <w:color w:val="800080"/>
        </w:rPr>
        <w:t>$ABBR</w:t>
      </w:r>
      <w:r w:rsidRPr="00DE3FBC">
        <w:t xml:space="preserve"> DECLARE SGW(</w:t>
      </w:r>
      <w:r w:rsidRPr="00DE3FBC">
        <w:rPr>
          <w:b/>
          <w:bCs/>
          <w:color w:val="2E9B2E"/>
        </w:rPr>
        <w:t>3</w:t>
      </w:r>
      <w:r w:rsidRPr="00DE3FBC">
        <w:t xml:space="preserve">) </w:t>
      </w:r>
      <w:r w:rsidRPr="00DE3FBC">
        <w:rPr>
          <w:color w:val="FF0000"/>
        </w:rPr>
        <w:t xml:space="preserve">; need at least </w:t>
      </w:r>
      <w:proofErr w:type="spellStart"/>
      <w:r w:rsidRPr="00DE3FBC">
        <w:rPr>
          <w:color w:val="FF0000"/>
        </w:rPr>
        <w:t>nde</w:t>
      </w:r>
      <w:proofErr w:type="spellEnd"/>
      <w:r w:rsidRPr="00DE3FBC">
        <w:rPr>
          <w:color w:val="FF0000"/>
        </w:rPr>
        <w:t xml:space="preserve"> of these</w:t>
      </w:r>
      <w:r w:rsidRPr="00DE3FBC">
        <w:br/>
      </w:r>
      <w:r w:rsidRPr="00DE3FBC">
        <w:rPr>
          <w:b/>
          <w:bCs/>
          <w:color w:val="800080"/>
        </w:rPr>
        <w:br/>
        <w:t>$MODEL</w:t>
      </w:r>
      <w:r w:rsidRPr="00DE3FBC">
        <w:t xml:space="preserve"> </w:t>
      </w:r>
      <w:r w:rsidRPr="00DE3FBC">
        <w:br/>
        <w:t xml:space="preserve">       COMP = (CENTRAL)</w:t>
      </w:r>
      <w:r w:rsidRPr="00DE3FBC">
        <w:rPr>
          <w:color w:val="FF0000"/>
        </w:rPr>
        <w:t xml:space="preserve">; there are </w:t>
      </w:r>
      <w:proofErr w:type="spellStart"/>
      <w:r w:rsidRPr="00DE3FBC">
        <w:rPr>
          <w:color w:val="FF0000"/>
        </w:rPr>
        <w:t>nde</w:t>
      </w:r>
      <w:proofErr w:type="spellEnd"/>
      <w:r w:rsidRPr="00DE3FBC">
        <w:rPr>
          <w:color w:val="FF0000"/>
        </w:rPr>
        <w:t xml:space="preserve"> base states from original sde_ex2_base.ctl</w:t>
      </w:r>
      <w:r w:rsidRPr="00DE3FBC">
        <w:br/>
        <w:t xml:space="preserve">       COMP = (DFDX1)  </w:t>
      </w:r>
      <w:r w:rsidRPr="00DE3FBC">
        <w:rPr>
          <w:color w:val="FF0000"/>
        </w:rPr>
        <w:t xml:space="preserve">; need to add </w:t>
      </w:r>
      <w:proofErr w:type="spellStart"/>
      <w:r w:rsidRPr="00DE3FBC">
        <w:rPr>
          <w:color w:val="FF0000"/>
        </w:rPr>
        <w:t>ncmt</w:t>
      </w:r>
      <w:proofErr w:type="spellEnd"/>
      <w:r w:rsidRPr="00DE3FBC">
        <w:rPr>
          <w:color w:val="FF0000"/>
        </w:rPr>
        <w:t xml:space="preserve"> observation compartments for SDE</w:t>
      </w:r>
      <w:r w:rsidRPr="00DE3FBC">
        <w:br/>
        <w:t xml:space="preserve">       COMP = (DPDT11) </w:t>
      </w:r>
      <w:r w:rsidRPr="00DE3FBC">
        <w:rPr>
          <w:color w:val="FF0000"/>
        </w:rPr>
        <w:t>; Will need (nde+1)*</w:t>
      </w:r>
      <w:proofErr w:type="spellStart"/>
      <w:r w:rsidRPr="00DE3FBC">
        <w:rPr>
          <w:color w:val="FF0000"/>
        </w:rPr>
        <w:t>nde</w:t>
      </w:r>
      <w:proofErr w:type="spellEnd"/>
      <w:r w:rsidRPr="00DE3FBC">
        <w:rPr>
          <w:color w:val="FF0000"/>
        </w:rPr>
        <w:t>/2 of these for SDE</w:t>
      </w:r>
      <w:r w:rsidRPr="00DE3FBC">
        <w:br/>
      </w:r>
      <w:r w:rsidRPr="00DE3FBC">
        <w:rPr>
          <w:b/>
          <w:bCs/>
          <w:color w:val="800080"/>
        </w:rPr>
        <w:br/>
        <w:t>$PK</w:t>
      </w:r>
      <w:r w:rsidRPr="00DE3FBC">
        <w:br/>
        <w:t xml:space="preserve">  IF(NEWIND.NE.</w:t>
      </w:r>
      <w:r w:rsidRPr="00DE3FBC">
        <w:rPr>
          <w:b/>
          <w:bCs/>
          <w:color w:val="2E9B2E"/>
        </w:rPr>
        <w:t>2</w:t>
      </w:r>
      <w:r w:rsidRPr="00DE3FBC">
        <w:t xml:space="preserve">) OT = </w:t>
      </w:r>
      <w:r w:rsidRPr="00DE3FBC">
        <w:rPr>
          <w:b/>
          <w:bCs/>
          <w:color w:val="2E9B2E"/>
        </w:rPr>
        <w:t>0</w:t>
      </w:r>
      <w:r w:rsidRPr="00DE3FBC">
        <w:br/>
      </w:r>
      <w:r>
        <w:t xml:space="preserve"> </w:t>
      </w:r>
      <w:r w:rsidRPr="00DE3FBC">
        <w:t xml:space="preserve"> </w:t>
      </w:r>
      <w:r w:rsidRPr="00DE3FBC">
        <w:rPr>
          <w:b/>
          <w:bCs/>
          <w:color w:val="993300"/>
        </w:rPr>
        <w:t>MU_</w:t>
      </w:r>
      <w:r w:rsidRPr="00DE3FBC">
        <w:rPr>
          <w:b/>
          <w:bCs/>
          <w:color w:val="2E9B2E"/>
        </w:rPr>
        <w:t>1</w:t>
      </w:r>
      <w:r w:rsidRPr="00DE3FBC">
        <w:t xml:space="preserve">  = </w:t>
      </w:r>
      <w:r w:rsidRPr="00DE3FBC">
        <w:rPr>
          <w:b/>
          <w:bCs/>
          <w:color w:val="E00080"/>
        </w:rPr>
        <w:t>THETA</w:t>
      </w:r>
      <w:r w:rsidRPr="00DE3FBC">
        <w:t>(</w:t>
      </w:r>
      <w:r w:rsidRPr="00DE3FBC">
        <w:rPr>
          <w:b/>
          <w:bCs/>
          <w:color w:val="2E9B2E"/>
        </w:rPr>
        <w:t>1</w:t>
      </w:r>
      <w:r w:rsidRPr="00DE3FBC">
        <w:t>)</w:t>
      </w:r>
      <w:r w:rsidRPr="00DE3FBC">
        <w:br/>
        <w:t xml:space="preserve">  CL    = EXP(</w:t>
      </w:r>
      <w:r w:rsidRPr="00DE3FBC">
        <w:rPr>
          <w:b/>
          <w:bCs/>
          <w:color w:val="993300"/>
        </w:rPr>
        <w:t>MU_</w:t>
      </w:r>
      <w:r w:rsidRPr="00DE3FBC">
        <w:rPr>
          <w:b/>
          <w:bCs/>
          <w:color w:val="2E9B2E"/>
        </w:rPr>
        <w:t>1</w:t>
      </w:r>
      <w:r w:rsidRPr="00DE3FBC">
        <w:t>+</w:t>
      </w:r>
      <w:r w:rsidRPr="00DE3FBC">
        <w:rPr>
          <w:b/>
          <w:bCs/>
          <w:color w:val="3366FF"/>
        </w:rPr>
        <w:t>ETA</w:t>
      </w:r>
      <w:r w:rsidRPr="00DE3FBC">
        <w:t>(</w:t>
      </w:r>
      <w:r w:rsidRPr="00DE3FBC">
        <w:rPr>
          <w:b/>
          <w:bCs/>
          <w:color w:val="2E9B2E"/>
        </w:rPr>
        <w:t>1</w:t>
      </w:r>
      <w:r w:rsidRPr="00DE3FBC">
        <w:t xml:space="preserve">)) </w:t>
      </w:r>
      <w:r w:rsidRPr="00DE3FBC">
        <w:br/>
        <w:t xml:space="preserve">  </w:t>
      </w:r>
      <w:r w:rsidRPr="00DE3FBC">
        <w:rPr>
          <w:b/>
          <w:bCs/>
          <w:color w:val="993300"/>
        </w:rPr>
        <w:t>MU_</w:t>
      </w:r>
      <w:r w:rsidRPr="00DE3FBC">
        <w:rPr>
          <w:b/>
          <w:bCs/>
          <w:color w:val="2E9B2E"/>
        </w:rPr>
        <w:t>2</w:t>
      </w:r>
      <w:r w:rsidRPr="00DE3FBC">
        <w:t xml:space="preserve">  = </w:t>
      </w:r>
      <w:r w:rsidRPr="00DE3FBC">
        <w:rPr>
          <w:b/>
          <w:bCs/>
          <w:color w:val="E00080"/>
        </w:rPr>
        <w:t>THETA</w:t>
      </w:r>
      <w:r w:rsidRPr="00DE3FBC">
        <w:t>(</w:t>
      </w:r>
      <w:r w:rsidRPr="00DE3FBC">
        <w:rPr>
          <w:b/>
          <w:bCs/>
          <w:color w:val="2E9B2E"/>
        </w:rPr>
        <w:t>2</w:t>
      </w:r>
      <w:r w:rsidRPr="00DE3FBC">
        <w:t>)</w:t>
      </w:r>
      <w:r w:rsidRPr="00DE3FBC">
        <w:br/>
        <w:t xml:space="preserve">  VD    = EXP(</w:t>
      </w:r>
      <w:r w:rsidRPr="00DE3FBC">
        <w:rPr>
          <w:b/>
          <w:bCs/>
          <w:color w:val="993300"/>
        </w:rPr>
        <w:t>MU_</w:t>
      </w:r>
      <w:r w:rsidRPr="00DE3FBC">
        <w:rPr>
          <w:b/>
          <w:bCs/>
          <w:color w:val="2E9B2E"/>
        </w:rPr>
        <w:t>2</w:t>
      </w:r>
      <w:r w:rsidRPr="00DE3FBC">
        <w:t>+</w:t>
      </w:r>
      <w:r w:rsidRPr="00DE3FBC">
        <w:rPr>
          <w:b/>
          <w:bCs/>
          <w:color w:val="3366FF"/>
        </w:rPr>
        <w:t>ETA</w:t>
      </w:r>
      <w:r w:rsidRPr="00DE3FBC">
        <w:t>(</w:t>
      </w:r>
      <w:r w:rsidRPr="00DE3FBC">
        <w:rPr>
          <w:b/>
          <w:bCs/>
          <w:color w:val="2E9B2E"/>
        </w:rPr>
        <w:t>2</w:t>
      </w:r>
      <w:r w:rsidRPr="00DE3FBC">
        <w:t>))</w:t>
      </w:r>
      <w:r w:rsidRPr="00DE3FBC">
        <w:br/>
        <w:t xml:space="preserve">  SGW1 = </w:t>
      </w:r>
      <w:r w:rsidRPr="00DE3FBC">
        <w:rPr>
          <w:b/>
          <w:bCs/>
          <w:color w:val="E00080"/>
        </w:rPr>
        <w:t>THETA</w:t>
      </w:r>
      <w:r w:rsidRPr="00DE3FBC">
        <w:t>(</w:t>
      </w:r>
      <w:r w:rsidRPr="00DE3FBC">
        <w:rPr>
          <w:b/>
          <w:bCs/>
          <w:color w:val="2E9B2E"/>
        </w:rPr>
        <w:t>4</w:t>
      </w:r>
      <w:r w:rsidRPr="00DE3FBC">
        <w:t xml:space="preserve">) </w:t>
      </w:r>
      <w:r w:rsidRPr="00DE3FBC">
        <w:rPr>
          <w:color w:val="FF0000"/>
        </w:rPr>
        <w:t>;  Add estimable scalar for modeling the SDE noise.</w:t>
      </w:r>
      <w:r w:rsidRPr="00DE3FBC">
        <w:br/>
        <w:t xml:space="preserve">  NCMT=</w:t>
      </w:r>
      <w:proofErr w:type="gramStart"/>
      <w:r w:rsidRPr="00DE3FBC">
        <w:rPr>
          <w:b/>
          <w:bCs/>
          <w:color w:val="2E9B2E"/>
        </w:rPr>
        <w:t>1.0</w:t>
      </w:r>
      <w:r w:rsidRPr="00DE3FBC">
        <w:t xml:space="preserve"> </w:t>
      </w:r>
      <w:r w:rsidRPr="00DE3FBC">
        <w:rPr>
          <w:color w:val="FF0000"/>
        </w:rPr>
        <w:t>;</w:t>
      </w:r>
      <w:proofErr w:type="gramEnd"/>
      <w:r w:rsidRPr="00DE3FBC">
        <w:rPr>
          <w:color w:val="FF0000"/>
        </w:rPr>
        <w:t xml:space="preserve"> number of compartments.  Added for calls to SDE_DER and SDE_CADD</w:t>
      </w:r>
      <w:r w:rsidRPr="00DE3FBC">
        <w:br/>
        <w:t xml:space="preserve">  NDE=</w:t>
      </w:r>
      <w:proofErr w:type="gramStart"/>
      <w:r w:rsidRPr="00DE3FBC">
        <w:rPr>
          <w:b/>
          <w:bCs/>
          <w:color w:val="2E9B2E"/>
        </w:rPr>
        <w:t>1.0</w:t>
      </w:r>
      <w:r w:rsidRPr="00DE3FBC">
        <w:t xml:space="preserve"> </w:t>
      </w:r>
      <w:r w:rsidRPr="00DE3FBC">
        <w:rPr>
          <w:color w:val="FF0000"/>
        </w:rPr>
        <w:t>;</w:t>
      </w:r>
      <w:proofErr w:type="gramEnd"/>
      <w:r w:rsidRPr="00DE3FBC">
        <w:rPr>
          <w:color w:val="FF0000"/>
        </w:rPr>
        <w:t xml:space="preserve"> Number of original, base ODEs.  Added for calls to SDE_DER and SDE_CADD</w:t>
      </w:r>
      <w:r w:rsidRPr="00DE3FBC">
        <w:br/>
      </w:r>
      <w:r w:rsidRPr="00DE3FBC">
        <w:br/>
      </w:r>
      <w:r w:rsidRPr="00DE3FBC">
        <w:br/>
      </w:r>
      <w:r w:rsidRPr="00DE3FBC">
        <w:rPr>
          <w:b/>
          <w:bCs/>
          <w:color w:val="800080"/>
        </w:rPr>
        <w:br/>
        <w:t>$DES</w:t>
      </w:r>
      <w:r w:rsidRPr="00DE3FBC">
        <w:br/>
        <w:t xml:space="preserve"> FIRSTEM=</w:t>
      </w:r>
      <w:proofErr w:type="gramStart"/>
      <w:r w:rsidRPr="00DE3FBC">
        <w:rPr>
          <w:b/>
          <w:bCs/>
          <w:color w:val="2E9B2E"/>
        </w:rPr>
        <w:t>1</w:t>
      </w:r>
      <w:r w:rsidRPr="00DE3FBC">
        <w:t xml:space="preserve"> </w:t>
      </w:r>
      <w:r w:rsidRPr="00DE3FBC">
        <w:rPr>
          <w:color w:val="FF0000"/>
        </w:rPr>
        <w:t>;</w:t>
      </w:r>
      <w:proofErr w:type="gramEnd"/>
      <w:r w:rsidRPr="00DE3FBC">
        <w:rPr>
          <w:color w:val="FF0000"/>
        </w:rPr>
        <w:t xml:space="preserve"> </w:t>
      </w:r>
      <w:proofErr w:type="spellStart"/>
      <w:r w:rsidRPr="00DE3FBC">
        <w:rPr>
          <w:color w:val="FF0000"/>
        </w:rPr>
        <w:t>MAke</w:t>
      </w:r>
      <w:proofErr w:type="spellEnd"/>
      <w:r w:rsidRPr="00DE3FBC">
        <w:rPr>
          <w:color w:val="FF0000"/>
        </w:rPr>
        <w:t xml:space="preserve"> sure FIRSTEM=1 so that DA arrays (Derivatives of DADT() </w:t>
      </w:r>
      <w:proofErr w:type="spellStart"/>
      <w:r w:rsidRPr="00DE3FBC">
        <w:rPr>
          <w:color w:val="FF0000"/>
        </w:rPr>
        <w:t>wrt</w:t>
      </w:r>
      <w:proofErr w:type="spellEnd"/>
    </w:p>
    <w:p w:rsidR="00C43593" w:rsidRPr="00706F76" w:rsidRDefault="00C43593" w:rsidP="00C43593">
      <w:pPr>
        <w:pStyle w:val="PlainText"/>
        <w:rPr>
          <w:color w:val="000000"/>
          <w:sz w:val="16"/>
          <w:szCs w:val="16"/>
        </w:rPr>
      </w:pPr>
      <w:r>
        <w:rPr>
          <w:color w:val="FF0000"/>
        </w:rPr>
        <w:t>;</w:t>
      </w:r>
      <w:r w:rsidRPr="00DE3FBC">
        <w:rPr>
          <w:color w:val="FF0000"/>
        </w:rPr>
        <w:t xml:space="preserve"> </w:t>
      </w:r>
      <w:proofErr w:type="gramStart"/>
      <w:r w:rsidRPr="00DE3FBC">
        <w:rPr>
          <w:color w:val="FF0000"/>
        </w:rPr>
        <w:t>A(</w:t>
      </w:r>
      <w:proofErr w:type="gramEnd"/>
      <w:r w:rsidRPr="00DE3FBC">
        <w:rPr>
          <w:color w:val="FF0000"/>
        </w:rPr>
        <w:t>)), are calculated, even when IMP is done.</w:t>
      </w:r>
      <w:r w:rsidRPr="00DE3FBC">
        <w:br/>
        <w:t xml:space="preserve"> </w:t>
      </w:r>
      <w:proofErr w:type="gramStart"/>
      <w:r w:rsidRPr="00DE3FBC">
        <w:t>DADT(</w:t>
      </w:r>
      <w:proofErr w:type="gramEnd"/>
      <w:r w:rsidRPr="00DE3FBC">
        <w:rPr>
          <w:b/>
          <w:bCs/>
          <w:color w:val="2E9B2E"/>
        </w:rPr>
        <w:t>1</w:t>
      </w:r>
      <w:r w:rsidRPr="00DE3FBC">
        <w:t>) = - CL/VD*A(</w:t>
      </w:r>
      <w:r w:rsidRPr="00DE3FBC">
        <w:rPr>
          <w:b/>
          <w:bCs/>
          <w:color w:val="2E9B2E"/>
        </w:rPr>
        <w:t>1</w:t>
      </w:r>
      <w:r w:rsidRPr="00DE3FBC">
        <w:t xml:space="preserve">) </w:t>
      </w:r>
      <w:r w:rsidRPr="00DE3FBC">
        <w:rPr>
          <w:color w:val="FF0000"/>
        </w:rPr>
        <w:t>; Original base derivative from sde_ex2_base.ctl</w:t>
      </w:r>
      <w:r w:rsidRPr="00DE3FBC">
        <w:br/>
      </w:r>
      <w:r w:rsidRPr="00DE3FBC">
        <w:rPr>
          <w:color w:val="FF0000"/>
        </w:rPr>
        <w:t xml:space="preserve">; NEXT DERIVATIVES ARE ACUALLY PREDICTIVE VALUES FOR COMPARTMENTS 1 AND 2, </w:t>
      </w:r>
      <w:r w:rsidRPr="00DE3FBC">
        <w:rPr>
          <w:color w:val="FF0000"/>
        </w:rPr>
        <w:lastRenderedPageBreak/>
        <w:t>RESPECTIVELY</w:t>
      </w:r>
      <w:r w:rsidRPr="00DE3FBC">
        <w:br/>
      </w:r>
      <w:r w:rsidRPr="00DE3FBC">
        <w:rPr>
          <w:color w:val="FF0000"/>
        </w:rPr>
        <w:t>;  Derivatives of these with respect to A() will be calculated symbolically by DES routine created by NMTRAN</w:t>
      </w:r>
      <w:r w:rsidRPr="00DE3FBC">
        <w:br/>
        <w:t xml:space="preserve"> DADT(</w:t>
      </w:r>
      <w:r w:rsidRPr="00DE3FBC">
        <w:rPr>
          <w:b/>
          <w:bCs/>
          <w:color w:val="2E9B2E"/>
        </w:rPr>
        <w:t>2</w:t>
      </w:r>
      <w:r w:rsidRPr="00DE3FBC">
        <w:t>) = A(</w:t>
      </w:r>
      <w:r w:rsidRPr="00DE3FBC">
        <w:rPr>
          <w:b/>
          <w:bCs/>
          <w:color w:val="2E9B2E"/>
        </w:rPr>
        <w:t>1</w:t>
      </w:r>
      <w:r w:rsidRPr="00DE3FBC">
        <w:t xml:space="preserve">)/VD </w:t>
      </w:r>
      <w:r w:rsidRPr="00DE3FBC">
        <w:rPr>
          <w:color w:val="FF0000"/>
        </w:rPr>
        <w:t>;  Add output equations, required for each CMT value.</w:t>
      </w:r>
      <w:r w:rsidRPr="00DE3FBC">
        <w:br/>
      </w:r>
      <w:r w:rsidRPr="00DE3FBC">
        <w:rPr>
          <w:color w:val="FF0000"/>
        </w:rPr>
        <w:t>; DUMMY PLACEMENT FOR DERIVATIVES OF THE STOCHASTIC ERROR SYSTEM.  THESE ARE FILLED OUT BY SDE_DER</w:t>
      </w:r>
      <w:r w:rsidRPr="00DE3FBC">
        <w:br/>
        <w:t>SGW(</w:t>
      </w:r>
      <w:r w:rsidRPr="00DE3FBC">
        <w:rPr>
          <w:b/>
          <w:bCs/>
          <w:color w:val="2E9B2E"/>
        </w:rPr>
        <w:t>1</w:t>
      </w:r>
      <w:r w:rsidRPr="00DE3FBC">
        <w:t xml:space="preserve">)=SGW1 </w:t>
      </w:r>
      <w:r w:rsidRPr="00DE3FBC">
        <w:rPr>
          <w:color w:val="FF0000"/>
        </w:rPr>
        <w:t>; Specify SGW with appropriate index , for appropriate DES equation number</w:t>
      </w:r>
      <w:r w:rsidRPr="00DE3FBC">
        <w:br/>
      </w:r>
      <w:r w:rsidRPr="00DE3FBC">
        <w:rPr>
          <w:color w:val="FF0000"/>
        </w:rPr>
        <w:t>;  the DA() array THEN contains all derivatives of DADT (=DXDT) with respect to A(=X).</w:t>
      </w:r>
      <w:r w:rsidRPr="00DE3FBC">
        <w:br/>
      </w:r>
      <w:r w:rsidRPr="00DE3FBC">
        <w:rPr>
          <w:color w:val="FF0000"/>
        </w:rPr>
        <w:t>; number of base model derivative equations (</w:t>
      </w:r>
      <w:proofErr w:type="spellStart"/>
      <w:r w:rsidRPr="00DE3FBC">
        <w:rPr>
          <w:color w:val="FF0000"/>
        </w:rPr>
        <w:t>nde</w:t>
      </w:r>
      <w:proofErr w:type="spellEnd"/>
      <w:r w:rsidRPr="00DE3FBC">
        <w:rPr>
          <w:color w:val="FF0000"/>
        </w:rPr>
        <w:t>)=1, Number of compartments (</w:t>
      </w:r>
      <w:proofErr w:type="spellStart"/>
      <w:r w:rsidRPr="00DE3FBC">
        <w:rPr>
          <w:color w:val="FF0000"/>
        </w:rPr>
        <w:t>ncmt</w:t>
      </w:r>
      <w:proofErr w:type="spellEnd"/>
      <w:r w:rsidRPr="00DE3FBC">
        <w:rPr>
          <w:color w:val="FF0000"/>
        </w:rPr>
        <w:t xml:space="preserve">)=1. </w:t>
      </w:r>
      <w:r w:rsidRPr="00DE3FBC">
        <w:br/>
      </w:r>
      <w:r w:rsidRPr="00DE3FBC">
        <w:rPr>
          <w:color w:val="FF0000"/>
        </w:rPr>
        <w:t>; DA is a reserved array, dimensioned DA(IR,*)</w:t>
      </w:r>
      <w:r w:rsidRPr="00DE3FBC">
        <w:br/>
      </w:r>
      <w:r w:rsidRPr="00DE3FBC">
        <w:rPr>
          <w:b/>
          <w:bCs/>
          <w:i/>
          <w:iCs/>
          <w:color w:val="FF0000"/>
        </w:rPr>
        <w:br/>
        <w:t>"LAST</w:t>
      </w:r>
      <w:r w:rsidRPr="00DE3FBC">
        <w:br/>
      </w:r>
      <w:r w:rsidRPr="00DE3FBC">
        <w:rPr>
          <w:b/>
          <w:bCs/>
          <w:i/>
          <w:iCs/>
          <w:color w:val="FF0000"/>
        </w:rPr>
        <w:t>"      CALL SDE_DER(DADT,A,DA,IR,SGW,NDE,NCMT)</w:t>
      </w:r>
      <w:r w:rsidRPr="00DE3FBC">
        <w:br/>
      </w:r>
      <w:r w:rsidRPr="00DE3FBC">
        <w:br/>
      </w:r>
      <w:r w:rsidRPr="00DE3FBC">
        <w:rPr>
          <w:b/>
          <w:bCs/>
          <w:color w:val="800080"/>
        </w:rPr>
        <w:t>$ERROR</w:t>
      </w:r>
      <w:r>
        <w:t xml:space="preserve"> (OBS ONLY)</w:t>
      </w:r>
      <w:r w:rsidRPr="00DE3FBC">
        <w:br/>
        <w:t xml:space="preserve">     IPRED = A(</w:t>
      </w:r>
      <w:r w:rsidRPr="00DE3FBC">
        <w:rPr>
          <w:b/>
          <w:bCs/>
          <w:color w:val="2E9B2E"/>
        </w:rPr>
        <w:t>1</w:t>
      </w:r>
      <w:r w:rsidRPr="00DE3FBC">
        <w:t>)/VD</w:t>
      </w:r>
      <w:r w:rsidRPr="00DE3FBC">
        <w:br/>
        <w:t xml:space="preserve">     IRES  = DV - IPRED</w:t>
      </w:r>
      <w:r w:rsidRPr="00DE3FBC">
        <w:br/>
        <w:t xml:space="preserve">     W     = </w:t>
      </w:r>
      <w:r w:rsidRPr="00DE3FBC">
        <w:rPr>
          <w:b/>
          <w:bCs/>
          <w:color w:val="E00080"/>
        </w:rPr>
        <w:t>THETA</w:t>
      </w:r>
      <w:r w:rsidRPr="00DE3FBC">
        <w:t>(</w:t>
      </w:r>
      <w:r w:rsidRPr="00DE3FBC">
        <w:rPr>
          <w:b/>
          <w:bCs/>
          <w:color w:val="2E9B2E"/>
        </w:rPr>
        <w:t>3</w:t>
      </w:r>
      <w:r w:rsidRPr="00DE3FBC">
        <w:t>)</w:t>
      </w:r>
      <w:r w:rsidRPr="00DE3FBC">
        <w:br/>
        <w:t xml:space="preserve">     IWRES = IRES/W</w:t>
      </w:r>
      <w:r w:rsidRPr="00DE3FBC">
        <w:br/>
        <w:t xml:space="preserve">     WS=</w:t>
      </w:r>
      <w:r w:rsidRPr="00DE3FBC">
        <w:rPr>
          <w:b/>
          <w:bCs/>
          <w:color w:val="2E9B2E"/>
        </w:rPr>
        <w:t>1000.0</w:t>
      </w:r>
      <w:r w:rsidRPr="00DE3FBC">
        <w:br/>
      </w:r>
      <w:r w:rsidRPr="00DE3FBC">
        <w:rPr>
          <w:color w:val="FF0000"/>
        </w:rPr>
        <w:t>; CENTRAL COMPARTMENT, PLASMA LEVELS</w:t>
      </w:r>
      <w:r w:rsidRPr="00DE3FBC">
        <w:br/>
      </w:r>
      <w:r w:rsidRPr="00DE3FBC">
        <w:rPr>
          <w:color w:val="FF0000"/>
        </w:rPr>
        <w:t>; EPS(1) = USER MODEL ERROR CONTRIBUTION</w:t>
      </w:r>
      <w:r w:rsidRPr="00DE3FBC">
        <w:br/>
      </w:r>
      <w:r w:rsidRPr="00DE3FBC">
        <w:rPr>
          <w:color w:val="FF0000"/>
        </w:rPr>
        <w:t>; EPS(2) = STOCHASTIC ERROR CONTRIBUTION.  THE WS IS JUST A PLACEHOLDER COEFFICIENT.  SDE_CADD WILL REPLACE THIS</w:t>
      </w:r>
      <w:r w:rsidRPr="00DE3FBC">
        <w:br/>
      </w:r>
      <w:r w:rsidRPr="00DE3FBC">
        <w:rPr>
          <w:color w:val="FF0000"/>
        </w:rPr>
        <w:t>; WITH THE CORRECT VALUE</w:t>
      </w:r>
      <w:r w:rsidRPr="00DE3FBC">
        <w:br/>
        <w:t xml:space="preserve">     Y     = IPRED+W*</w:t>
      </w:r>
      <w:r w:rsidRPr="00DE3FBC">
        <w:rPr>
          <w:b/>
          <w:bCs/>
          <w:color w:val="3366FF"/>
        </w:rPr>
        <w:t>EPS</w:t>
      </w:r>
      <w:r w:rsidRPr="00DE3FBC">
        <w:t>(</w:t>
      </w:r>
      <w:r w:rsidRPr="00DE3FBC">
        <w:rPr>
          <w:b/>
          <w:bCs/>
          <w:color w:val="2E9B2E"/>
        </w:rPr>
        <w:t>1</w:t>
      </w:r>
      <w:r w:rsidRPr="00DE3FBC">
        <w:t>) + WS*</w:t>
      </w:r>
      <w:r w:rsidRPr="00DE3FBC">
        <w:rPr>
          <w:b/>
          <w:bCs/>
          <w:color w:val="3366FF"/>
        </w:rPr>
        <w:t>EPS</w:t>
      </w:r>
      <w:r w:rsidRPr="00DE3FBC">
        <w:t>(</w:t>
      </w:r>
      <w:r w:rsidRPr="00DE3FBC">
        <w:rPr>
          <w:b/>
          <w:bCs/>
          <w:color w:val="2E9B2E"/>
        </w:rPr>
        <w:t>2</w:t>
      </w:r>
      <w:r w:rsidRPr="00DE3FBC">
        <w:t>)</w:t>
      </w:r>
      <w:r w:rsidRPr="00DE3FBC">
        <w:br/>
      </w:r>
      <w:r w:rsidRPr="00DE3FBC">
        <w:rPr>
          <w:color w:val="FF0000"/>
        </w:rPr>
        <w:t>; SDE_CADD WILL EVALUATE THE TRUE COEFFICIENTS (WS) TO THE STOCHASTIC COMPONENTS.</w:t>
      </w:r>
      <w:r w:rsidRPr="00DE3FBC">
        <w:br/>
      </w:r>
      <w:r w:rsidRPr="00DE3FBC">
        <w:rPr>
          <w:color w:val="FF0000"/>
        </w:rPr>
        <w:t xml:space="preserve">;  In general, if you have </w:t>
      </w:r>
      <w:proofErr w:type="spellStart"/>
      <w:r w:rsidRPr="00DE3FBC">
        <w:rPr>
          <w:color w:val="FF0000"/>
        </w:rPr>
        <w:t>nmcmt</w:t>
      </w:r>
      <w:proofErr w:type="spellEnd"/>
      <w:r w:rsidRPr="00DE3FBC">
        <w:rPr>
          <w:color w:val="FF0000"/>
        </w:rPr>
        <w:t xml:space="preserve"> observation compartments, then first </w:t>
      </w:r>
      <w:proofErr w:type="spellStart"/>
      <w:r w:rsidRPr="00DE3FBC">
        <w:rPr>
          <w:color w:val="FF0000"/>
        </w:rPr>
        <w:t>ncmt</w:t>
      </w:r>
      <w:proofErr w:type="spellEnd"/>
      <w:r w:rsidRPr="00DE3FBC">
        <w:rPr>
          <w:color w:val="FF0000"/>
        </w:rPr>
        <w:t xml:space="preserve"> EPS() will pertain to</w:t>
      </w:r>
      <w:r w:rsidRPr="00DE3FBC">
        <w:br/>
      </w:r>
      <w:r w:rsidRPr="00DE3FBC">
        <w:rPr>
          <w:color w:val="FF0000"/>
        </w:rPr>
        <w:t xml:space="preserve">; measurement error, and the second </w:t>
      </w:r>
      <w:proofErr w:type="spellStart"/>
      <w:r w:rsidRPr="00DE3FBC">
        <w:rPr>
          <w:color w:val="FF0000"/>
        </w:rPr>
        <w:t>ncmt</w:t>
      </w:r>
      <w:proofErr w:type="spellEnd"/>
      <w:r w:rsidRPr="00DE3FBC">
        <w:rPr>
          <w:color w:val="FF0000"/>
        </w:rPr>
        <w:t xml:space="preserve"> set of EPS() will pertain to stochastic errors.</w:t>
      </w:r>
      <w:r w:rsidRPr="00DE3FBC">
        <w:br/>
      </w:r>
      <w:r w:rsidRPr="00DE3FBC">
        <w:rPr>
          <w:color w:val="FF0000"/>
        </w:rPr>
        <w:t xml:space="preserve">;  This means you cannot have L2 type correlations, and </w:t>
      </w:r>
      <w:proofErr w:type="spellStart"/>
      <w:r w:rsidRPr="00DE3FBC">
        <w:rPr>
          <w:color w:val="FF0000"/>
        </w:rPr>
        <w:t>prop+additive</w:t>
      </w:r>
      <w:proofErr w:type="spellEnd"/>
      <w:r w:rsidRPr="00DE3FBC">
        <w:rPr>
          <w:color w:val="FF0000"/>
        </w:rPr>
        <w:t xml:space="preserve"> should be packaged into a single EPS().</w:t>
      </w:r>
      <w:r w:rsidRPr="00DE3FBC">
        <w:br/>
      </w:r>
      <w:r w:rsidRPr="00DE3FBC">
        <w:rPr>
          <w:color w:val="FF0000"/>
        </w:rPr>
        <w:t xml:space="preserve">;  For two </w:t>
      </w:r>
      <w:proofErr w:type="spellStart"/>
      <w:r w:rsidRPr="00DE3FBC">
        <w:rPr>
          <w:color w:val="FF0000"/>
        </w:rPr>
        <w:t>obervations</w:t>
      </w:r>
      <w:proofErr w:type="spellEnd"/>
      <w:r w:rsidRPr="00DE3FBC">
        <w:rPr>
          <w:color w:val="FF0000"/>
        </w:rPr>
        <w:t>, you may have:</w:t>
      </w:r>
      <w:r w:rsidRPr="00DE3FBC">
        <w:br/>
      </w:r>
      <w:r w:rsidRPr="00DE3FBC">
        <w:rPr>
          <w:color w:val="FF0000"/>
        </w:rPr>
        <w:t>;  IF(CMT==1) THEN</w:t>
      </w:r>
      <w:r w:rsidRPr="00DE3FBC">
        <w:br/>
      </w:r>
      <w:r w:rsidRPr="00DE3FBC">
        <w:rPr>
          <w:color w:val="FF0000"/>
        </w:rPr>
        <w:t>;  IPRED=A(1)/V</w:t>
      </w:r>
      <w:r w:rsidRPr="00DE3FBC">
        <w:br/>
      </w:r>
      <w:r w:rsidRPr="00DE3FBC">
        <w:rPr>
          <w:color w:val="FF0000"/>
        </w:rPr>
        <w:t>;  W=SQRT(THETA((5)*THETA(5)*IPED*IPRED+THETA(6)*THETA(6))</w:t>
      </w:r>
      <w:r w:rsidRPr="00DE3FBC">
        <w:br/>
      </w:r>
      <w:r w:rsidRPr="00DE3FBC">
        <w:rPr>
          <w:color w:val="FF0000"/>
        </w:rPr>
        <w:t>;  Y=IPRED+W*EPS(1)+WS*EPS(3)</w:t>
      </w:r>
      <w:r w:rsidRPr="00DE3FBC">
        <w:br/>
      </w:r>
      <w:r w:rsidRPr="00DE3FBC">
        <w:rPr>
          <w:color w:val="FF0000"/>
        </w:rPr>
        <w:t>;  ENDIF</w:t>
      </w:r>
      <w:r w:rsidRPr="00DE3FBC">
        <w:br/>
      </w:r>
      <w:r w:rsidRPr="00DE3FBC">
        <w:rPr>
          <w:color w:val="FF0000"/>
        </w:rPr>
        <w:t>;  IF(CMT==2) THEN</w:t>
      </w:r>
      <w:r w:rsidRPr="00DE3FBC">
        <w:br/>
      </w:r>
      <w:r w:rsidRPr="00DE3FBC">
        <w:rPr>
          <w:color w:val="FF0000"/>
        </w:rPr>
        <w:t>;  IPRED=A(2)/V</w:t>
      </w:r>
      <w:r w:rsidRPr="00DE3FBC">
        <w:br/>
      </w:r>
      <w:r w:rsidRPr="00DE3FBC">
        <w:rPr>
          <w:color w:val="FF0000"/>
        </w:rPr>
        <w:t>;  W=SQRT(THETA((7)*THETA(7)*IPED*IPRED+THETA(8)*THETA(8))</w:t>
      </w:r>
      <w:r w:rsidRPr="00DE3FBC">
        <w:br/>
      </w:r>
      <w:r w:rsidRPr="00DE3FBC">
        <w:rPr>
          <w:color w:val="FF0000"/>
        </w:rPr>
        <w:t>;  Y=IPRED+W*EPS(2)+WS*EPS(4)</w:t>
      </w:r>
      <w:r w:rsidRPr="00DE3FBC">
        <w:br/>
      </w:r>
      <w:r w:rsidRPr="00DE3FBC">
        <w:rPr>
          <w:color w:val="FF0000"/>
        </w:rPr>
        <w:t>;  ENDIF</w:t>
      </w:r>
      <w:r w:rsidRPr="00DE3FBC">
        <w:br/>
      </w:r>
      <w:r w:rsidRPr="00DE3FBC">
        <w:br/>
      </w:r>
      <w:r w:rsidRPr="00DE3FBC">
        <w:rPr>
          <w:color w:val="FF0000"/>
        </w:rPr>
        <w:t>; Number of compartments=1, number of base model derivative equations=1</w:t>
      </w:r>
      <w:r w:rsidRPr="00DE3FBC">
        <w:br/>
      </w:r>
      <w:r w:rsidRPr="00DE3FBC">
        <w:rPr>
          <w:b/>
          <w:bCs/>
          <w:i/>
          <w:iCs/>
          <w:color w:val="FF0000"/>
        </w:rPr>
        <w:br/>
        <w:t>"LAST</w:t>
      </w:r>
      <w:r w:rsidRPr="00DE3FBC">
        <w:br/>
      </w:r>
      <w:r w:rsidRPr="00DE3FBC">
        <w:rPr>
          <w:b/>
          <w:bCs/>
          <w:i/>
          <w:iCs/>
          <w:color w:val="FF0000"/>
        </w:rPr>
        <w:t>"       CALL SDE_CADD(A,HH,TIME,DV,CMT,NDE,NCMT,SDE)</w:t>
      </w:r>
      <w:r w:rsidRPr="00DE3FBC">
        <w:br/>
      </w:r>
      <w:r w:rsidRPr="00DE3FBC">
        <w:br/>
      </w:r>
      <w:r w:rsidRPr="00DE3FBC">
        <w:br/>
      </w:r>
      <w:r w:rsidRPr="00DE3FBC">
        <w:br/>
      </w:r>
      <w:r w:rsidRPr="00DE3FBC">
        <w:rPr>
          <w:b/>
          <w:bCs/>
          <w:color w:val="800080"/>
        </w:rPr>
        <w:br/>
        <w:t>$THETA</w:t>
      </w:r>
      <w:r w:rsidRPr="00DE3FBC">
        <w:t xml:space="preserve"> (</w:t>
      </w:r>
      <w:r w:rsidRPr="00DE3FBC">
        <w:rPr>
          <w:b/>
          <w:bCs/>
          <w:color w:val="2E9B2E"/>
        </w:rPr>
        <w:t>0</w:t>
      </w:r>
      <w:r w:rsidRPr="00DE3FBC">
        <w:t>,</w:t>
      </w:r>
      <w:r w:rsidRPr="00DE3FBC">
        <w:rPr>
          <w:b/>
          <w:bCs/>
          <w:color w:val="2E9B2E"/>
        </w:rPr>
        <w:t>2.3</w:t>
      </w:r>
      <w:r w:rsidRPr="00DE3FBC">
        <w:t xml:space="preserve">)               </w:t>
      </w:r>
      <w:r w:rsidRPr="00DE3FBC">
        <w:rPr>
          <w:color w:val="FF0000"/>
        </w:rPr>
        <w:t>;1 CL</w:t>
      </w:r>
      <w:r w:rsidRPr="00DE3FBC">
        <w:br/>
      </w:r>
      <w:r w:rsidRPr="00DE3FBC">
        <w:rPr>
          <w:b/>
          <w:bCs/>
          <w:color w:val="800080"/>
        </w:rPr>
        <w:t>$THETA</w:t>
      </w:r>
      <w:r w:rsidRPr="00DE3FBC">
        <w:t xml:space="preserve"> (</w:t>
      </w:r>
      <w:r w:rsidRPr="00DE3FBC">
        <w:rPr>
          <w:b/>
          <w:bCs/>
          <w:color w:val="2E9B2E"/>
        </w:rPr>
        <w:t>0</w:t>
      </w:r>
      <w:r w:rsidRPr="00DE3FBC">
        <w:t>,</w:t>
      </w:r>
      <w:r w:rsidRPr="00DE3FBC">
        <w:rPr>
          <w:b/>
          <w:bCs/>
          <w:color w:val="2E9B2E"/>
        </w:rPr>
        <w:t>3.5</w:t>
      </w:r>
      <w:r w:rsidRPr="00DE3FBC">
        <w:t xml:space="preserve">)               </w:t>
      </w:r>
      <w:r w:rsidRPr="00DE3FBC">
        <w:rPr>
          <w:color w:val="FF0000"/>
        </w:rPr>
        <w:t>;2 VD</w:t>
      </w:r>
      <w:r w:rsidRPr="00DE3FBC">
        <w:br/>
      </w:r>
      <w:r w:rsidRPr="00DE3FBC">
        <w:rPr>
          <w:b/>
          <w:bCs/>
          <w:color w:val="800080"/>
        </w:rPr>
        <w:t>$THETA</w:t>
      </w:r>
      <w:r w:rsidRPr="00DE3FBC">
        <w:t xml:space="preserve"> (</w:t>
      </w:r>
      <w:r w:rsidRPr="00DE3FBC">
        <w:rPr>
          <w:b/>
          <w:bCs/>
          <w:color w:val="2E9B2E"/>
        </w:rPr>
        <w:t>0</w:t>
      </w:r>
      <w:r w:rsidRPr="00DE3FBC">
        <w:t xml:space="preserve">, </w:t>
      </w:r>
      <w:r w:rsidRPr="00DE3FBC">
        <w:rPr>
          <w:b/>
          <w:bCs/>
          <w:color w:val="2E9B2E"/>
        </w:rPr>
        <w:t>2</w:t>
      </w:r>
      <w:r w:rsidRPr="00DE3FBC">
        <w:t xml:space="preserve">)               </w:t>
      </w:r>
      <w:r w:rsidRPr="00DE3FBC">
        <w:rPr>
          <w:color w:val="FF0000"/>
        </w:rPr>
        <w:t>;4 SIGMA</w:t>
      </w:r>
      <w:r w:rsidRPr="00DE3FBC">
        <w:br/>
      </w:r>
      <w:r w:rsidRPr="00DE3FBC">
        <w:rPr>
          <w:b/>
          <w:bCs/>
          <w:color w:val="800080"/>
        </w:rPr>
        <w:t>$THETA</w:t>
      </w:r>
      <w:r w:rsidRPr="00DE3FBC">
        <w:t xml:space="preserve"> (</w:t>
      </w:r>
      <w:r w:rsidRPr="00DE3FBC">
        <w:rPr>
          <w:b/>
          <w:bCs/>
          <w:color w:val="2E9B2E"/>
        </w:rPr>
        <w:t>0</w:t>
      </w:r>
      <w:r w:rsidRPr="00DE3FBC">
        <w:t>,</w:t>
      </w:r>
      <w:r w:rsidRPr="00DE3FBC">
        <w:rPr>
          <w:b/>
          <w:bCs/>
          <w:color w:val="2E9B2E"/>
        </w:rPr>
        <w:t>1</w:t>
      </w:r>
      <w:r w:rsidRPr="00DE3FBC">
        <w:t xml:space="preserve">) </w:t>
      </w:r>
      <w:r w:rsidRPr="00DE3FBC">
        <w:rPr>
          <w:color w:val="FF0000"/>
        </w:rPr>
        <w:t>; SGW1</w:t>
      </w:r>
      <w:r w:rsidRPr="00DE3FBC">
        <w:br/>
      </w:r>
      <w:r w:rsidRPr="00DE3FBC">
        <w:rPr>
          <w:b/>
          <w:bCs/>
          <w:color w:val="800080"/>
        </w:rPr>
        <w:lastRenderedPageBreak/>
        <w:br/>
      </w:r>
      <w:r>
        <w:rPr>
          <w:b/>
          <w:bCs/>
          <w:color w:val="800080"/>
        </w:rPr>
        <w:t>$O</w:t>
      </w:r>
      <w:r w:rsidRPr="00DE3FBC">
        <w:rPr>
          <w:b/>
          <w:bCs/>
          <w:color w:val="800080"/>
        </w:rPr>
        <w:t>MEGA</w:t>
      </w:r>
      <w:r w:rsidRPr="00DE3FBC">
        <w:t xml:space="preserve"> </w:t>
      </w:r>
      <w:r w:rsidRPr="00DE3FBC">
        <w:rPr>
          <w:b/>
          <w:bCs/>
          <w:color w:val="2E9B2E"/>
        </w:rPr>
        <w:t>0.1</w:t>
      </w:r>
      <w:r w:rsidRPr="00DE3FBC">
        <w:t xml:space="preserve">                  </w:t>
      </w:r>
      <w:r w:rsidRPr="00DE3FBC">
        <w:rPr>
          <w:color w:val="FF0000"/>
        </w:rPr>
        <w:t>;1 CL</w:t>
      </w:r>
      <w:r w:rsidRPr="00DE3FBC">
        <w:br/>
      </w:r>
      <w:r w:rsidRPr="00DE3FBC">
        <w:rPr>
          <w:b/>
          <w:bCs/>
          <w:color w:val="800080"/>
        </w:rPr>
        <w:t>$OMEGA</w:t>
      </w:r>
      <w:r w:rsidRPr="00DE3FBC">
        <w:t xml:space="preserve"> </w:t>
      </w:r>
      <w:r w:rsidRPr="00DE3FBC">
        <w:rPr>
          <w:b/>
          <w:bCs/>
          <w:color w:val="2E9B2E"/>
        </w:rPr>
        <w:t>0.01</w:t>
      </w:r>
      <w:r w:rsidRPr="00DE3FBC">
        <w:t xml:space="preserve">                 </w:t>
      </w:r>
      <w:r w:rsidRPr="00DE3FBC">
        <w:rPr>
          <w:color w:val="FF0000"/>
        </w:rPr>
        <w:t>;2 VD</w:t>
      </w:r>
      <w:r w:rsidRPr="00DE3FBC">
        <w:br/>
      </w:r>
      <w:r w:rsidRPr="00DE3FBC">
        <w:rPr>
          <w:b/>
          <w:bCs/>
          <w:color w:val="800080"/>
        </w:rPr>
        <w:t>$SIGMA</w:t>
      </w:r>
      <w:r w:rsidRPr="00DE3FBC">
        <w:t xml:space="preserve"> (</w:t>
      </w:r>
      <w:r w:rsidRPr="00DE3FBC">
        <w:rPr>
          <w:b/>
          <w:bCs/>
          <w:color w:val="2E9B2E"/>
        </w:rPr>
        <w:t>1</w:t>
      </w:r>
      <w:r w:rsidRPr="00DE3FBC">
        <w:rPr>
          <w:b/>
          <w:bCs/>
          <w:color w:val="993300"/>
        </w:rPr>
        <w:t xml:space="preserve"> FIX</w:t>
      </w:r>
      <w:r w:rsidRPr="00DE3FBC">
        <w:t>) (</w:t>
      </w:r>
      <w:r w:rsidRPr="00DE3FBC">
        <w:rPr>
          <w:b/>
          <w:bCs/>
          <w:color w:val="2E9B2E"/>
        </w:rPr>
        <w:t>1</w:t>
      </w:r>
      <w:r w:rsidRPr="00DE3FBC">
        <w:rPr>
          <w:b/>
          <w:bCs/>
          <w:color w:val="993300"/>
        </w:rPr>
        <w:t xml:space="preserve"> FIX</w:t>
      </w:r>
      <w:r w:rsidRPr="00DE3FBC">
        <w:t xml:space="preserve">)               </w:t>
      </w:r>
      <w:r w:rsidRPr="00DE3FBC">
        <w:rPr>
          <w:color w:val="FF0000"/>
        </w:rPr>
        <w:t>; PK</w:t>
      </w:r>
      <w:r w:rsidRPr="00DE3FBC">
        <w:br/>
      </w:r>
      <w:r w:rsidRPr="00DE3FBC">
        <w:rPr>
          <w:b/>
          <w:bCs/>
          <w:color w:val="800080"/>
        </w:rPr>
        <w:br/>
        <w:t>$EST</w:t>
      </w:r>
      <w:r w:rsidRPr="00DE3FBC">
        <w:t xml:space="preserve"> METHOD=ITS INTERACTION LAPLACE NUMERICAL SLOW NOABORT PRINT=</w:t>
      </w:r>
      <w:r w:rsidRPr="00DE3FBC">
        <w:rPr>
          <w:b/>
          <w:bCs/>
          <w:color w:val="2E9B2E"/>
        </w:rPr>
        <w:t>1</w:t>
      </w:r>
      <w:r w:rsidRPr="00DE3FBC">
        <w:t xml:space="preserve"> CTYPE=</w:t>
      </w:r>
      <w:r w:rsidRPr="00DE3FBC">
        <w:rPr>
          <w:b/>
          <w:bCs/>
          <w:color w:val="2E9B2E"/>
        </w:rPr>
        <w:t>3</w:t>
      </w:r>
      <w:r w:rsidRPr="00DE3FBC">
        <w:t xml:space="preserve"> SIGL=</w:t>
      </w:r>
      <w:r w:rsidRPr="00DE3FBC">
        <w:rPr>
          <w:b/>
          <w:bCs/>
          <w:color w:val="2E9B2E"/>
        </w:rPr>
        <w:t>5</w:t>
      </w:r>
      <w:r w:rsidRPr="00DE3FBC">
        <w:br/>
      </w:r>
      <w:r w:rsidRPr="00DE3FBC">
        <w:rPr>
          <w:b/>
          <w:bCs/>
          <w:color w:val="800080"/>
        </w:rPr>
        <w:t>$EST</w:t>
      </w:r>
      <w:r w:rsidRPr="00DE3FBC">
        <w:t xml:space="preserve"> METHOD=IMP INTERACTION NOABORT SIGL=</w:t>
      </w:r>
      <w:r w:rsidRPr="00DE3FBC">
        <w:rPr>
          <w:b/>
          <w:bCs/>
          <w:color w:val="2E9B2E"/>
        </w:rPr>
        <w:t>5</w:t>
      </w:r>
      <w:r w:rsidRPr="00DE3FBC">
        <w:t xml:space="preserve"> PRINT=</w:t>
      </w:r>
      <w:r w:rsidRPr="00DE3FBC">
        <w:rPr>
          <w:b/>
          <w:bCs/>
          <w:color w:val="2E9B2E"/>
        </w:rPr>
        <w:t>1</w:t>
      </w:r>
      <w:r w:rsidRPr="00DE3FBC">
        <w:t xml:space="preserve"> IACCEPT=</w:t>
      </w:r>
      <w:r w:rsidRPr="00DE3FBC">
        <w:rPr>
          <w:b/>
          <w:bCs/>
          <w:color w:val="2E9B2E"/>
        </w:rPr>
        <w:t>1.0</w:t>
      </w:r>
      <w:r w:rsidRPr="00DE3FBC">
        <w:t xml:space="preserve"> CTYPE=</w:t>
      </w:r>
      <w:r w:rsidRPr="00DE3FBC">
        <w:rPr>
          <w:b/>
          <w:bCs/>
          <w:color w:val="2E9B2E"/>
        </w:rPr>
        <w:t>3</w:t>
      </w:r>
      <w:r w:rsidRPr="00DE3FBC">
        <w:br/>
      </w:r>
      <w:r w:rsidRPr="00DE3FBC">
        <w:rPr>
          <w:b/>
          <w:bCs/>
          <w:color w:val="800080"/>
        </w:rPr>
        <w:t>$EST</w:t>
      </w:r>
      <w:r w:rsidRPr="00DE3FBC">
        <w:t xml:space="preserve"> MAXEVAL=</w:t>
      </w:r>
      <w:r w:rsidRPr="00DE3FBC">
        <w:rPr>
          <w:b/>
          <w:bCs/>
          <w:color w:val="2E9B2E"/>
        </w:rPr>
        <w:t>9999</w:t>
      </w:r>
      <w:r w:rsidRPr="00DE3FBC">
        <w:t xml:space="preserve"> METHOD=</w:t>
      </w:r>
      <w:r w:rsidRPr="00DE3FBC">
        <w:rPr>
          <w:b/>
          <w:bCs/>
          <w:color w:val="2E9B2E"/>
        </w:rPr>
        <w:t>1</w:t>
      </w:r>
      <w:r w:rsidRPr="00DE3FBC">
        <w:t xml:space="preserve"> LAPLACE INTER NOABORT NUMERICAL SLOW NSIG=</w:t>
      </w:r>
      <w:r w:rsidRPr="00DE3FBC">
        <w:rPr>
          <w:b/>
          <w:bCs/>
          <w:color w:val="2E9B2E"/>
        </w:rPr>
        <w:t>3</w:t>
      </w:r>
      <w:r w:rsidRPr="00DE3FBC">
        <w:t xml:space="preserve"> PRINT=</w:t>
      </w:r>
      <w:r w:rsidRPr="00DE3FBC">
        <w:rPr>
          <w:b/>
          <w:bCs/>
          <w:color w:val="2E9B2E"/>
        </w:rPr>
        <w:t>1</w:t>
      </w:r>
      <w:r w:rsidRPr="00DE3FBC">
        <w:t xml:space="preserve"> SIGL=</w:t>
      </w:r>
      <w:r w:rsidRPr="00DE3FBC">
        <w:rPr>
          <w:b/>
          <w:bCs/>
          <w:color w:val="2E9B2E"/>
        </w:rPr>
        <w:t>9</w:t>
      </w:r>
      <w:r w:rsidRPr="00DE3FBC">
        <w:br/>
      </w:r>
      <w:r w:rsidRPr="00DE3FBC">
        <w:rPr>
          <w:b/>
          <w:bCs/>
          <w:color w:val="800080"/>
        </w:rPr>
        <w:br/>
        <w:t>$COV</w:t>
      </w:r>
      <w:r w:rsidRPr="00DE3FBC">
        <w:t xml:space="preserve"> MATRIX=R UNCONDITIONAL</w:t>
      </w:r>
      <w:r w:rsidRPr="00DE3FBC">
        <w:br/>
      </w:r>
      <w:r w:rsidRPr="00DE3FBC">
        <w:rPr>
          <w:b/>
          <w:bCs/>
          <w:color w:val="800080"/>
        </w:rPr>
        <w:br/>
        <w:t>$TABLE</w:t>
      </w:r>
      <w:r w:rsidRPr="00DE3FBC">
        <w:t xml:space="preserve"> ID TIME FLAG AMT CMT IPRED IRES IWRES</w:t>
      </w:r>
      <w:r w:rsidRPr="00DE3FBC">
        <w:br/>
        <w:t xml:space="preserve">       ONEHEADER NOPRINT FILE=sde_ex2_impo.tab</w:t>
      </w:r>
      <w:r w:rsidRPr="00DE3FBC">
        <w:br/>
      </w:r>
    </w:p>
    <w:p w:rsidR="00C43593" w:rsidRDefault="00C43593" w:rsidP="00C43593">
      <w:pPr>
        <w:jc w:val="both"/>
        <w:rPr>
          <w:rFonts w:ascii="Times New Roman" w:hAnsi="Times New Roman"/>
          <w:color w:val="000000"/>
          <w:sz w:val="24"/>
          <w:szCs w:val="24"/>
        </w:rPr>
      </w:pPr>
      <w:r>
        <w:rPr>
          <w:rFonts w:ascii="Times New Roman" w:hAnsi="Times New Roman"/>
          <w:color w:val="000000"/>
          <w:sz w:val="24"/>
          <w:szCs w:val="24"/>
        </w:rPr>
        <w:t xml:space="preserve">Please note that using this add-in requires $ABBR DES=FULL setting.  </w:t>
      </w:r>
      <w:r w:rsidRPr="009424D9">
        <w:rPr>
          <w:rFonts w:ascii="Times New Roman" w:hAnsi="Times New Roman"/>
          <w:color w:val="000000"/>
          <w:sz w:val="24"/>
          <w:szCs w:val="24"/>
        </w:rPr>
        <w:t xml:space="preserve">This </w:t>
      </w:r>
      <w:r>
        <w:rPr>
          <w:rFonts w:ascii="Times New Roman" w:hAnsi="Times New Roman"/>
          <w:color w:val="000000"/>
          <w:sz w:val="24"/>
          <w:szCs w:val="24"/>
        </w:rPr>
        <w:t>process</w:t>
      </w:r>
      <w:r w:rsidRPr="009424D9">
        <w:rPr>
          <w:rFonts w:ascii="Times New Roman" w:hAnsi="Times New Roman"/>
          <w:color w:val="000000"/>
          <w:sz w:val="24"/>
          <w:szCs w:val="24"/>
        </w:rPr>
        <w:t xml:space="preserve"> works well with the methods such as importance sampling, SAEM, or BAYES, but works only partially for classical NONMEM methods or ITS.  If using with classical NONMEM methods</w:t>
      </w:r>
      <w:r>
        <w:rPr>
          <w:rFonts w:ascii="Times New Roman" w:hAnsi="Times New Roman"/>
          <w:color w:val="000000"/>
          <w:sz w:val="24"/>
          <w:szCs w:val="24"/>
        </w:rPr>
        <w:t xml:space="preserve"> or </w:t>
      </w:r>
      <w:proofErr w:type="gramStart"/>
      <w:r>
        <w:rPr>
          <w:rFonts w:ascii="Times New Roman" w:hAnsi="Times New Roman"/>
          <w:color w:val="000000"/>
          <w:sz w:val="24"/>
          <w:szCs w:val="24"/>
        </w:rPr>
        <w:t>ITS</w:t>
      </w:r>
      <w:proofErr w:type="gramEnd"/>
      <w:r>
        <w:rPr>
          <w:rFonts w:ascii="Times New Roman" w:hAnsi="Times New Roman"/>
          <w:color w:val="000000"/>
          <w:sz w:val="24"/>
          <w:szCs w:val="24"/>
        </w:rPr>
        <w:t xml:space="preserve">, it is better to set </w:t>
      </w:r>
      <w:smartTag w:uri="urn:schemas-microsoft-com:office:smarttags" w:element="place">
        <w:r>
          <w:rPr>
            <w:rFonts w:ascii="Times New Roman" w:hAnsi="Times New Roman"/>
            <w:color w:val="000000"/>
            <w:sz w:val="24"/>
            <w:szCs w:val="24"/>
          </w:rPr>
          <w:t>LAPLACE</w:t>
        </w:r>
      </w:smartTag>
      <w:r w:rsidRPr="009424D9">
        <w:rPr>
          <w:rFonts w:ascii="Times New Roman" w:hAnsi="Times New Roman"/>
          <w:color w:val="000000"/>
          <w:sz w:val="24"/>
          <w:szCs w:val="24"/>
        </w:rPr>
        <w:t xml:space="preserve"> NUMERICAL, although it does not solve the problem perfectly.  Classical methods rely on NMTRAN creating symbolic derivatives of the residual variance components with respect to eta, which is used to create the proper individual objective function.  For this to occur, NMTRAN has to see all of the relevant equations in the control stream file</w:t>
      </w:r>
      <w:r>
        <w:rPr>
          <w:rFonts w:ascii="Times New Roman" w:hAnsi="Times New Roman"/>
          <w:color w:val="000000"/>
          <w:sz w:val="24"/>
          <w:szCs w:val="24"/>
        </w:rPr>
        <w:t>, or the user must have the eta derivatives evaluated</w:t>
      </w:r>
      <w:r w:rsidRPr="009424D9">
        <w:rPr>
          <w:rFonts w:ascii="Times New Roman" w:hAnsi="Times New Roman"/>
          <w:color w:val="000000"/>
          <w:sz w:val="24"/>
          <w:szCs w:val="24"/>
        </w:rPr>
        <w:t>.  This method has some of the SDE differential equations and RVAR components calculated in subroutines SDE_DER and SDE_CADD, "hidden" from NMTRAN.    Despite this problem, classical NONMEM methods provide parameters using the SDE call routines that are similar, although not identical, to those when the SDE equations are placed in-line into the control stream file.  To see how the SDE call routines work for each o</w:t>
      </w:r>
      <w:r>
        <w:rPr>
          <w:rFonts w:ascii="Times New Roman" w:hAnsi="Times New Roman"/>
          <w:color w:val="000000"/>
          <w:sz w:val="24"/>
          <w:szCs w:val="24"/>
        </w:rPr>
        <w:t>f the analysis methods, see sde_ex2_impo</w:t>
      </w:r>
      <w:r w:rsidRPr="009424D9">
        <w:rPr>
          <w:rFonts w:ascii="Times New Roman" w:hAnsi="Times New Roman"/>
          <w:color w:val="000000"/>
          <w:sz w:val="24"/>
          <w:szCs w:val="24"/>
        </w:rPr>
        <w:t xml:space="preserve">.res that uses </w:t>
      </w:r>
      <w:r>
        <w:rPr>
          <w:rFonts w:ascii="Times New Roman" w:hAnsi="Times New Roman"/>
          <w:color w:val="000000"/>
          <w:sz w:val="24"/>
          <w:szCs w:val="24"/>
        </w:rPr>
        <w:t>SDE</w:t>
      </w:r>
      <w:r w:rsidRPr="009424D9">
        <w:rPr>
          <w:rFonts w:ascii="Times New Roman" w:hAnsi="Times New Roman"/>
          <w:color w:val="000000"/>
          <w:sz w:val="24"/>
          <w:szCs w:val="24"/>
        </w:rPr>
        <w:t>.f90, and com</w:t>
      </w:r>
      <w:r>
        <w:rPr>
          <w:rFonts w:ascii="Times New Roman" w:hAnsi="Times New Roman"/>
          <w:color w:val="000000"/>
          <w:sz w:val="24"/>
          <w:szCs w:val="24"/>
        </w:rPr>
        <w:t>pare the results with sde_ex2_imp_mu.res, which uses</w:t>
      </w:r>
      <w:r w:rsidRPr="009424D9">
        <w:rPr>
          <w:rFonts w:ascii="Times New Roman" w:hAnsi="Times New Roman"/>
          <w:color w:val="000000"/>
          <w:sz w:val="24"/>
          <w:szCs w:val="24"/>
        </w:rPr>
        <w:t xml:space="preserve"> the in-l</w:t>
      </w:r>
      <w:r>
        <w:rPr>
          <w:rFonts w:ascii="Times New Roman" w:hAnsi="Times New Roman"/>
          <w:color w:val="000000"/>
          <w:sz w:val="24"/>
          <w:szCs w:val="24"/>
        </w:rPr>
        <w:t xml:space="preserve">ine equations.  </w:t>
      </w:r>
      <w:r w:rsidRPr="009424D9">
        <w:rPr>
          <w:rFonts w:ascii="Times New Roman" w:hAnsi="Times New Roman"/>
          <w:color w:val="000000"/>
          <w:sz w:val="24"/>
          <w:szCs w:val="24"/>
        </w:rPr>
        <w:t>The new methods (except ITS) do not need these NMTRAN constructed components, so they work with the SDE call routines quite well.</w:t>
      </w:r>
    </w:p>
    <w:p w:rsidR="00C43593" w:rsidRDefault="00C43593" w:rsidP="00C43593">
      <w:pPr>
        <w:jc w:val="both"/>
        <w:rPr>
          <w:rFonts w:ascii="Times New Roman" w:hAnsi="Times New Roman"/>
          <w:color w:val="000000"/>
          <w:sz w:val="24"/>
          <w:szCs w:val="24"/>
        </w:rPr>
      </w:pPr>
    </w:p>
    <w:p w:rsidR="00C43593" w:rsidRDefault="00C43593" w:rsidP="00C43593">
      <w:pPr>
        <w:jc w:val="both"/>
        <w:rPr>
          <w:rFonts w:ascii="Times New Roman" w:hAnsi="Times New Roman"/>
          <w:color w:val="000000"/>
          <w:sz w:val="24"/>
          <w:szCs w:val="24"/>
        </w:rPr>
      </w:pPr>
      <w:r>
        <w:rPr>
          <w:rFonts w:ascii="Times New Roman" w:hAnsi="Times New Roman"/>
          <w:color w:val="000000"/>
          <w:sz w:val="24"/>
          <w:szCs w:val="24"/>
        </w:rPr>
        <w:t>As of NM73, numerical eta derivatives are now available for FOCE/ITS, so that it is not necessary for NMTRAN to see all the code, or for the user to supply evaluation of the eta derivatives.  In the following example, OPTMAP=1 is chosen to provide forward finite difference eta derivatives for the search, and ETADER=2 is chosen to provide numerically assessed central finite difference derivatives to the Hessian matrix of the posterior density (sde_ex2_impo2.ctl), allowing ITS and FOCE to obtain results similar to Importance sampling:</w:t>
      </w:r>
    </w:p>
    <w:p w:rsidR="00C43593" w:rsidRPr="00797DAE" w:rsidRDefault="00C43593" w:rsidP="00C43593">
      <w:pPr>
        <w:pStyle w:val="PlainText"/>
        <w:rPr>
          <w:sz w:val="16"/>
          <w:szCs w:val="16"/>
        </w:rPr>
      </w:pPr>
    </w:p>
    <w:p w:rsidR="00C43593" w:rsidRDefault="00C43593" w:rsidP="00C43593">
      <w:pPr>
        <w:pStyle w:val="PlainText"/>
        <w:rPr>
          <w:sz w:val="16"/>
          <w:szCs w:val="16"/>
          <w:lang w:val="sv-SE"/>
        </w:rPr>
      </w:pPr>
    </w:p>
    <w:p w:rsidR="00C43593" w:rsidRDefault="00C43593" w:rsidP="00C43593">
      <w:pPr>
        <w:pStyle w:val="PlainText"/>
        <w:rPr>
          <w:b/>
          <w:bCs/>
          <w:color w:val="2E9B2E"/>
        </w:rPr>
      </w:pPr>
      <w:r w:rsidRPr="00317EF3">
        <w:rPr>
          <w:b/>
          <w:bCs/>
          <w:color w:val="800080"/>
        </w:rPr>
        <w:t>$EST</w:t>
      </w:r>
      <w:r w:rsidRPr="00317EF3">
        <w:t xml:space="preserve"> METHOD=</w:t>
      </w:r>
      <w:proofErr w:type="gramStart"/>
      <w:r w:rsidRPr="00317EF3">
        <w:t>ITS</w:t>
      </w:r>
      <w:proofErr w:type="gramEnd"/>
      <w:r w:rsidRPr="00317EF3">
        <w:t xml:space="preserve"> INTERACTION NOABORT PRINT=</w:t>
      </w:r>
      <w:r w:rsidRPr="00317EF3">
        <w:rPr>
          <w:b/>
          <w:bCs/>
          <w:color w:val="2E9B2E"/>
        </w:rPr>
        <w:t>1</w:t>
      </w:r>
      <w:r w:rsidRPr="00317EF3">
        <w:t xml:space="preserve"> CTYPE=</w:t>
      </w:r>
      <w:r w:rsidRPr="00317EF3">
        <w:rPr>
          <w:b/>
          <w:bCs/>
          <w:color w:val="2E9B2E"/>
        </w:rPr>
        <w:t>3</w:t>
      </w:r>
      <w:r w:rsidRPr="00317EF3">
        <w:t xml:space="preserve"> OPTMAP=</w:t>
      </w:r>
      <w:r w:rsidRPr="00317EF3">
        <w:rPr>
          <w:b/>
          <w:bCs/>
          <w:color w:val="2E9B2E"/>
        </w:rPr>
        <w:t>1</w:t>
      </w:r>
      <w:r w:rsidRPr="00317EF3">
        <w:t xml:space="preserve"> ETADER=</w:t>
      </w:r>
      <w:r w:rsidRPr="00317EF3">
        <w:rPr>
          <w:b/>
          <w:bCs/>
          <w:color w:val="2E9B2E"/>
        </w:rPr>
        <w:t>2</w:t>
      </w:r>
      <w:r w:rsidRPr="00317EF3">
        <w:t xml:space="preserve"> SIGLO=</w:t>
      </w:r>
      <w:r w:rsidRPr="00317EF3">
        <w:rPr>
          <w:b/>
          <w:bCs/>
          <w:color w:val="2E9B2E"/>
        </w:rPr>
        <w:t>6</w:t>
      </w:r>
    </w:p>
    <w:p w:rsidR="00C43593" w:rsidRDefault="00C43593" w:rsidP="00C43593">
      <w:pPr>
        <w:pStyle w:val="PlainText"/>
        <w:rPr>
          <w:b/>
          <w:bCs/>
          <w:color w:val="2E9B2E"/>
        </w:rPr>
      </w:pPr>
      <w:r w:rsidRPr="00317EF3">
        <w:t xml:space="preserve"> SIGL=</w:t>
      </w:r>
      <w:r w:rsidRPr="00317EF3">
        <w:rPr>
          <w:b/>
          <w:bCs/>
          <w:color w:val="2E9B2E"/>
        </w:rPr>
        <w:t>6</w:t>
      </w:r>
      <w:r w:rsidRPr="00317EF3">
        <w:t xml:space="preserve"> MCETA=</w:t>
      </w:r>
      <w:r w:rsidRPr="00317EF3">
        <w:rPr>
          <w:b/>
          <w:bCs/>
          <w:color w:val="2E9B2E"/>
        </w:rPr>
        <w:t>1</w:t>
      </w:r>
      <w:r w:rsidRPr="00317EF3">
        <w:br/>
      </w:r>
      <w:r w:rsidRPr="00317EF3">
        <w:rPr>
          <w:b/>
          <w:bCs/>
          <w:color w:val="800080"/>
        </w:rPr>
        <w:br/>
        <w:t>$EST</w:t>
      </w:r>
      <w:r w:rsidRPr="00317EF3">
        <w:t xml:space="preserve"> METHOD=IMP INTERACTION NOABORT PRINT=</w:t>
      </w:r>
      <w:r w:rsidRPr="00317EF3">
        <w:rPr>
          <w:b/>
          <w:bCs/>
          <w:color w:val="2E9B2E"/>
        </w:rPr>
        <w:t>1</w:t>
      </w:r>
      <w:r w:rsidRPr="00317EF3">
        <w:t xml:space="preserve"> IACCEPT=</w:t>
      </w:r>
      <w:r w:rsidRPr="00317EF3">
        <w:rPr>
          <w:b/>
          <w:bCs/>
          <w:color w:val="2E9B2E"/>
        </w:rPr>
        <w:t>1.0</w:t>
      </w:r>
      <w:r w:rsidRPr="00317EF3">
        <w:t xml:space="preserve"> CTYPE=</w:t>
      </w:r>
      <w:r w:rsidRPr="00317EF3">
        <w:rPr>
          <w:b/>
          <w:bCs/>
          <w:color w:val="2E9B2E"/>
        </w:rPr>
        <w:t>3</w:t>
      </w:r>
      <w:r w:rsidRPr="00317EF3">
        <w:t xml:space="preserve"> OPTMAP=</w:t>
      </w:r>
      <w:r w:rsidRPr="00317EF3">
        <w:rPr>
          <w:b/>
          <w:bCs/>
          <w:color w:val="2E9B2E"/>
        </w:rPr>
        <w:t>0</w:t>
      </w:r>
    </w:p>
    <w:p w:rsidR="00C43593" w:rsidRDefault="00C43593" w:rsidP="00C43593">
      <w:pPr>
        <w:pStyle w:val="PlainText"/>
      </w:pPr>
      <w:r w:rsidRPr="00317EF3">
        <w:t xml:space="preserve"> ETADER=</w:t>
      </w:r>
      <w:r w:rsidRPr="00317EF3">
        <w:rPr>
          <w:b/>
          <w:bCs/>
          <w:color w:val="2E9B2E"/>
        </w:rPr>
        <w:t>0</w:t>
      </w:r>
      <w:r w:rsidRPr="00317EF3">
        <w:t xml:space="preserve"> SIGLO=</w:t>
      </w:r>
      <w:r w:rsidRPr="00317EF3">
        <w:rPr>
          <w:b/>
          <w:bCs/>
          <w:color w:val="2E9B2E"/>
        </w:rPr>
        <w:t>6</w:t>
      </w:r>
      <w:r w:rsidRPr="00317EF3">
        <w:t xml:space="preserve"> SIGL=</w:t>
      </w:r>
      <w:r w:rsidRPr="00317EF3">
        <w:rPr>
          <w:b/>
          <w:bCs/>
          <w:color w:val="2E9B2E"/>
        </w:rPr>
        <w:t>6</w:t>
      </w:r>
      <w:r w:rsidRPr="00317EF3">
        <w:t xml:space="preserve"> MCETA=</w:t>
      </w:r>
      <w:r w:rsidRPr="00317EF3">
        <w:rPr>
          <w:b/>
          <w:bCs/>
          <w:color w:val="2E9B2E"/>
        </w:rPr>
        <w:t>1</w:t>
      </w:r>
      <w:r w:rsidRPr="00317EF3">
        <w:t xml:space="preserve"> MAPITER=</w:t>
      </w:r>
      <w:r w:rsidRPr="00317EF3">
        <w:rPr>
          <w:b/>
          <w:bCs/>
          <w:color w:val="2E9B2E"/>
        </w:rPr>
        <w:t>0</w:t>
      </w:r>
      <w:r w:rsidRPr="00317EF3">
        <w:br/>
      </w:r>
      <w:r w:rsidRPr="00317EF3">
        <w:rPr>
          <w:b/>
          <w:bCs/>
          <w:color w:val="800080"/>
        </w:rPr>
        <w:br/>
        <w:t>$EST</w:t>
      </w:r>
      <w:r w:rsidRPr="00317EF3">
        <w:t xml:space="preserve"> MAXEVAL=</w:t>
      </w:r>
      <w:r w:rsidRPr="00317EF3">
        <w:rPr>
          <w:b/>
          <w:bCs/>
          <w:color w:val="2E9B2E"/>
        </w:rPr>
        <w:t>9999</w:t>
      </w:r>
      <w:r w:rsidRPr="00317EF3">
        <w:t xml:space="preserve"> METHOD=</w:t>
      </w:r>
      <w:r w:rsidRPr="00317EF3">
        <w:rPr>
          <w:b/>
          <w:bCs/>
          <w:color w:val="2E9B2E"/>
        </w:rPr>
        <w:t>1</w:t>
      </w:r>
      <w:r w:rsidRPr="00317EF3">
        <w:t xml:space="preserve"> INTER NOABORT NSIG=</w:t>
      </w:r>
      <w:r w:rsidRPr="00317EF3">
        <w:rPr>
          <w:b/>
          <w:bCs/>
          <w:color w:val="2E9B2E"/>
        </w:rPr>
        <w:t>1</w:t>
      </w:r>
      <w:r w:rsidRPr="00317EF3">
        <w:t xml:space="preserve"> PRINT=</w:t>
      </w:r>
      <w:r w:rsidRPr="00317EF3">
        <w:rPr>
          <w:b/>
          <w:bCs/>
          <w:color w:val="2E9B2E"/>
        </w:rPr>
        <w:t>1</w:t>
      </w:r>
    </w:p>
    <w:p w:rsidR="00C43593" w:rsidRDefault="00C43593" w:rsidP="00C43593">
      <w:pPr>
        <w:pStyle w:val="PlainText"/>
      </w:pPr>
      <w:r w:rsidRPr="00317EF3">
        <w:lastRenderedPageBreak/>
        <w:t xml:space="preserve"> OPTMAP=</w:t>
      </w:r>
      <w:r w:rsidRPr="00317EF3">
        <w:rPr>
          <w:b/>
          <w:bCs/>
          <w:color w:val="2E9B2E"/>
        </w:rPr>
        <w:t>1</w:t>
      </w:r>
      <w:r w:rsidRPr="00317EF3">
        <w:t xml:space="preserve"> ETADER=</w:t>
      </w:r>
      <w:r w:rsidRPr="00317EF3">
        <w:rPr>
          <w:b/>
          <w:bCs/>
          <w:color w:val="2E9B2E"/>
        </w:rPr>
        <w:t>2</w:t>
      </w:r>
      <w:r w:rsidRPr="00317EF3">
        <w:t xml:space="preserve"> SIGLO=</w:t>
      </w:r>
      <w:r w:rsidRPr="00317EF3">
        <w:rPr>
          <w:b/>
          <w:bCs/>
          <w:color w:val="2E9B2E"/>
        </w:rPr>
        <w:t>6</w:t>
      </w:r>
      <w:r w:rsidRPr="00317EF3">
        <w:t xml:space="preserve"> SIGL=</w:t>
      </w:r>
      <w:r w:rsidRPr="00317EF3">
        <w:rPr>
          <w:b/>
          <w:bCs/>
          <w:color w:val="2E9B2E"/>
        </w:rPr>
        <w:t>6</w:t>
      </w:r>
      <w:r w:rsidRPr="00317EF3">
        <w:t xml:space="preserve"> MCETA=</w:t>
      </w:r>
      <w:r w:rsidRPr="00317EF3">
        <w:rPr>
          <w:b/>
          <w:bCs/>
          <w:color w:val="2E9B2E"/>
        </w:rPr>
        <w:t>1</w:t>
      </w:r>
      <w:r w:rsidRPr="00317EF3">
        <w:t xml:space="preserve"> SLOW</w:t>
      </w:r>
      <w:r w:rsidRPr="00317EF3">
        <w:br/>
      </w:r>
      <w:r w:rsidRPr="00317EF3">
        <w:rPr>
          <w:b/>
          <w:bCs/>
          <w:color w:val="800080"/>
        </w:rPr>
        <w:br/>
        <w:t>$COV</w:t>
      </w:r>
      <w:r w:rsidRPr="00317EF3">
        <w:t xml:space="preserve"> MATRIX=R UNCONDITIONAL TOL=</w:t>
      </w:r>
      <w:r w:rsidRPr="00317EF3">
        <w:rPr>
          <w:b/>
          <w:bCs/>
          <w:color w:val="2E9B2E"/>
        </w:rPr>
        <w:t>9</w:t>
      </w:r>
      <w:r w:rsidRPr="00317EF3">
        <w:t xml:space="preserve"> SIGL=</w:t>
      </w:r>
      <w:r w:rsidRPr="00317EF3">
        <w:rPr>
          <w:b/>
          <w:bCs/>
          <w:color w:val="2E9B2E"/>
        </w:rPr>
        <w:t>8</w:t>
      </w:r>
      <w:r w:rsidRPr="00317EF3">
        <w:t xml:space="preserve"> SIGLO=</w:t>
      </w:r>
      <w:r w:rsidRPr="00317EF3">
        <w:rPr>
          <w:b/>
          <w:bCs/>
          <w:color w:val="2E9B2E"/>
        </w:rPr>
        <w:t>8</w:t>
      </w:r>
      <w:r w:rsidRPr="00317EF3">
        <w:br/>
      </w:r>
      <w:r w:rsidRPr="00317EF3">
        <w:rPr>
          <w:b/>
          <w:bCs/>
          <w:color w:val="800080"/>
        </w:rPr>
        <w:t>$TABLE</w:t>
      </w:r>
      <w:r w:rsidRPr="00317EF3">
        <w:t xml:space="preserve"> ID TIME FLAG AMT CMT IPRED IRES IWRES</w:t>
      </w:r>
    </w:p>
    <w:p w:rsidR="00C43593" w:rsidRDefault="00C43593" w:rsidP="00C43593">
      <w:pPr>
        <w:pStyle w:val="PlainText"/>
      </w:pPr>
      <w:r w:rsidRPr="00317EF3">
        <w:t xml:space="preserve">       ONEHEADER NOPRINT FILE=sde_ex2_impo2.tab</w:t>
      </w:r>
      <w:r w:rsidRPr="00317EF3">
        <w:br/>
      </w:r>
    </w:p>
    <w:p w:rsidR="00C43593" w:rsidRDefault="00C43593" w:rsidP="00C43593">
      <w:pPr>
        <w:pStyle w:val="PlainText"/>
        <w:rPr>
          <w:rFonts w:ascii="Times New Roman" w:hAnsi="Times New Roman" w:cs="Times New Roman"/>
          <w:sz w:val="24"/>
          <w:szCs w:val="24"/>
        </w:rPr>
      </w:pPr>
      <w:r>
        <w:rPr>
          <w:rFonts w:ascii="Times New Roman" w:hAnsi="Times New Roman" w:cs="Times New Roman"/>
          <w:sz w:val="24"/>
          <w:szCs w:val="24"/>
        </w:rPr>
        <w:t xml:space="preserve">Example 4 from Christoffer </w:t>
      </w:r>
      <w:proofErr w:type="spellStart"/>
      <w:r>
        <w:rPr>
          <w:rFonts w:ascii="Times New Roman" w:hAnsi="Times New Roman" w:cs="Times New Roman"/>
          <w:sz w:val="24"/>
          <w:szCs w:val="24"/>
        </w:rPr>
        <w:t>Tornoe’s</w:t>
      </w:r>
      <w:proofErr w:type="spellEnd"/>
      <w:r>
        <w:rPr>
          <w:rFonts w:ascii="Times New Roman" w:hAnsi="Times New Roman" w:cs="Times New Roman"/>
          <w:sz w:val="24"/>
          <w:szCs w:val="24"/>
        </w:rPr>
        <w:t xml:space="preserve"> workshop has also been processed in several ways.  They are as follows:</w:t>
      </w:r>
    </w:p>
    <w:p w:rsidR="00C43593" w:rsidRDefault="00C43593" w:rsidP="00C43593">
      <w:pPr>
        <w:pStyle w:val="PlainText"/>
        <w:rPr>
          <w:rFonts w:ascii="Times New Roman" w:hAnsi="Times New Roman" w:cs="Times New Roman"/>
          <w:sz w:val="24"/>
          <w:szCs w:val="24"/>
        </w:rPr>
      </w:pPr>
    </w:p>
    <w:p w:rsidR="00C43593" w:rsidRDefault="00C43593" w:rsidP="00C43593">
      <w:pPr>
        <w:pStyle w:val="PlainText"/>
        <w:rPr>
          <w:rFonts w:ascii="Times New Roman" w:hAnsi="Times New Roman" w:cs="Times New Roman"/>
          <w:sz w:val="24"/>
          <w:szCs w:val="24"/>
        </w:rPr>
      </w:pPr>
      <w:r>
        <w:rPr>
          <w:rFonts w:ascii="Times New Roman" w:hAnsi="Times New Roman" w:cs="Times New Roman"/>
          <w:sz w:val="24"/>
          <w:szCs w:val="24"/>
        </w:rPr>
        <w:t>sde_ex4_base.ctl: User defined control stream, without SDE components.</w:t>
      </w:r>
    </w:p>
    <w:p w:rsidR="00C43593" w:rsidRDefault="00C43593" w:rsidP="00C43593">
      <w:pPr>
        <w:pStyle w:val="PlainText"/>
        <w:rPr>
          <w:rFonts w:ascii="Times New Roman" w:hAnsi="Times New Roman" w:cs="Times New Roman"/>
          <w:sz w:val="24"/>
          <w:szCs w:val="24"/>
        </w:rPr>
      </w:pPr>
      <w:r>
        <w:rPr>
          <w:rFonts w:ascii="Times New Roman" w:hAnsi="Times New Roman" w:cs="Times New Roman"/>
          <w:sz w:val="24"/>
          <w:szCs w:val="24"/>
        </w:rPr>
        <w:t xml:space="preserve">sde_ex4_foce.ctl: SDE components added to sde_ex4_base.ctl, by </w:t>
      </w:r>
      <w:proofErr w:type="spellStart"/>
      <w:r>
        <w:rPr>
          <w:rFonts w:ascii="Times New Roman" w:hAnsi="Times New Roman" w:cs="Times New Roman"/>
          <w:sz w:val="24"/>
          <w:szCs w:val="24"/>
        </w:rPr>
        <w:t>Tornoe’s</w:t>
      </w:r>
      <w:proofErr w:type="spellEnd"/>
      <w:r>
        <w:rPr>
          <w:rFonts w:ascii="Times New Roman" w:hAnsi="Times New Roman" w:cs="Times New Roman"/>
          <w:sz w:val="24"/>
          <w:szCs w:val="24"/>
        </w:rPr>
        <w:t xml:space="preserve"> R/</w:t>
      </w:r>
      <w:proofErr w:type="spellStart"/>
      <w:r>
        <w:rPr>
          <w:rFonts w:ascii="Times New Roman" w:hAnsi="Times New Roman" w:cs="Times New Roman"/>
          <w:sz w:val="24"/>
          <w:szCs w:val="24"/>
        </w:rPr>
        <w:t>Splus</w:t>
      </w:r>
      <w:proofErr w:type="spellEnd"/>
      <w:r>
        <w:rPr>
          <w:rFonts w:ascii="Times New Roman" w:hAnsi="Times New Roman" w:cs="Times New Roman"/>
          <w:sz w:val="24"/>
          <w:szCs w:val="24"/>
        </w:rPr>
        <w:t xml:space="preserve"> command, for example:</w:t>
      </w:r>
    </w:p>
    <w:p w:rsidR="00C43593" w:rsidRDefault="00C43593" w:rsidP="00C43593">
      <w:pPr>
        <w:pStyle w:val="PlainText"/>
      </w:pPr>
    </w:p>
    <w:p w:rsidR="00C43593" w:rsidRDefault="00C43593" w:rsidP="00C43593">
      <w:pPr>
        <w:pStyle w:val="PlainText"/>
      </w:pPr>
      <w:proofErr w:type="gramStart"/>
      <w:r>
        <w:t>source(</w:t>
      </w:r>
      <w:proofErr w:type="gramEnd"/>
      <w:r>
        <w:t>“</w:t>
      </w:r>
      <w:proofErr w:type="spellStart"/>
      <w:r>
        <w:t>NONMEMSDEscript.R</w:t>
      </w:r>
      <w:proofErr w:type="spellEnd"/>
      <w:r>
        <w:t>”)</w:t>
      </w:r>
    </w:p>
    <w:p w:rsidR="00C43593" w:rsidRDefault="00C43593" w:rsidP="00C43593">
      <w:pPr>
        <w:pStyle w:val="PlainText"/>
        <w:rPr>
          <w:rFonts w:ascii="Times New Roman" w:hAnsi="Times New Roman" w:cs="Times New Roman"/>
          <w:sz w:val="24"/>
          <w:szCs w:val="24"/>
        </w:rPr>
      </w:pPr>
      <w:proofErr w:type="spellStart"/>
      <w:proofErr w:type="gramStart"/>
      <w:r>
        <w:t>SDEmodel</w:t>
      </w:r>
      <w:proofErr w:type="spellEnd"/>
      <w:r>
        <w:t>(</w:t>
      </w:r>
      <w:proofErr w:type="gramEnd"/>
      <w:r>
        <w:t xml:space="preserve"> CS=”sde_ex4_base.ctl”, </w:t>
      </w:r>
      <w:proofErr w:type="spellStart"/>
      <w:r>
        <w:t>datafile</w:t>
      </w:r>
      <w:proofErr w:type="spellEnd"/>
      <w:r>
        <w:t>=”sde_ex4_base.dat”)</w:t>
      </w:r>
    </w:p>
    <w:p w:rsidR="00C43593" w:rsidRDefault="00C43593" w:rsidP="00C43593">
      <w:pPr>
        <w:pStyle w:val="PlainText"/>
        <w:rPr>
          <w:rFonts w:ascii="Times New Roman" w:hAnsi="Times New Roman" w:cs="Times New Roman"/>
          <w:sz w:val="24"/>
          <w:szCs w:val="24"/>
        </w:rPr>
      </w:pPr>
      <w:r>
        <w:rPr>
          <w:rFonts w:ascii="Times New Roman" w:hAnsi="Times New Roman" w:cs="Times New Roman"/>
          <w:sz w:val="24"/>
          <w:szCs w:val="24"/>
        </w:rPr>
        <w:t>The output files created are</w:t>
      </w:r>
    </w:p>
    <w:p w:rsidR="00C43593" w:rsidRDefault="00C43593" w:rsidP="00C43593">
      <w:pPr>
        <w:pStyle w:val="PlainText"/>
        <w:rPr>
          <w:rFonts w:ascii="Times New Roman" w:hAnsi="Times New Roman" w:cs="Times New Roman"/>
          <w:sz w:val="24"/>
          <w:szCs w:val="24"/>
        </w:rPr>
      </w:pPr>
      <w:r>
        <w:rPr>
          <w:rFonts w:ascii="Times New Roman" w:hAnsi="Times New Roman" w:cs="Times New Roman"/>
          <w:sz w:val="24"/>
          <w:szCs w:val="24"/>
        </w:rPr>
        <w:t>sde_ex4_base.ctlSDE</w:t>
      </w:r>
    </w:p>
    <w:p w:rsidR="00C43593" w:rsidRDefault="00C43593" w:rsidP="00C43593">
      <w:pPr>
        <w:pStyle w:val="PlainText"/>
        <w:rPr>
          <w:rFonts w:ascii="Times New Roman" w:hAnsi="Times New Roman" w:cs="Times New Roman"/>
          <w:sz w:val="24"/>
          <w:szCs w:val="24"/>
        </w:rPr>
      </w:pPr>
      <w:r>
        <w:rPr>
          <w:rFonts w:ascii="Times New Roman" w:hAnsi="Times New Roman" w:cs="Times New Roman"/>
          <w:sz w:val="24"/>
          <w:szCs w:val="24"/>
        </w:rPr>
        <w:t>sde_ex4_base.datSDE</w:t>
      </w:r>
    </w:p>
    <w:p w:rsidR="00C43593" w:rsidRDefault="00C43593" w:rsidP="00C43593">
      <w:pPr>
        <w:pStyle w:val="PlainText"/>
        <w:rPr>
          <w:rFonts w:ascii="Times New Roman" w:hAnsi="Times New Roman" w:cs="Times New Roman"/>
          <w:sz w:val="24"/>
          <w:szCs w:val="24"/>
        </w:rPr>
      </w:pPr>
    </w:p>
    <w:p w:rsidR="00C43593" w:rsidRDefault="00C43593" w:rsidP="00C43593">
      <w:pPr>
        <w:pStyle w:val="PlainText"/>
        <w:rPr>
          <w:rFonts w:ascii="Times New Roman" w:hAnsi="Times New Roman" w:cs="Times New Roman"/>
          <w:sz w:val="24"/>
          <w:szCs w:val="24"/>
        </w:rPr>
      </w:pPr>
      <w:r>
        <w:rPr>
          <w:rFonts w:ascii="Times New Roman" w:hAnsi="Times New Roman" w:cs="Times New Roman"/>
          <w:sz w:val="24"/>
          <w:szCs w:val="24"/>
        </w:rPr>
        <w:t>These were manually renamed to</w:t>
      </w:r>
    </w:p>
    <w:p w:rsidR="00C43593" w:rsidRDefault="00C43593" w:rsidP="00C43593">
      <w:pPr>
        <w:pStyle w:val="PlainText"/>
        <w:rPr>
          <w:rFonts w:ascii="Times New Roman" w:hAnsi="Times New Roman" w:cs="Times New Roman"/>
          <w:sz w:val="24"/>
          <w:szCs w:val="24"/>
        </w:rPr>
      </w:pPr>
      <w:r>
        <w:rPr>
          <w:rFonts w:ascii="Times New Roman" w:hAnsi="Times New Roman" w:cs="Times New Roman"/>
          <w:sz w:val="24"/>
          <w:szCs w:val="24"/>
        </w:rPr>
        <w:t>sde_ex4_foce.ctl</w:t>
      </w:r>
    </w:p>
    <w:p w:rsidR="00C43593" w:rsidRDefault="00C43593" w:rsidP="00C43593">
      <w:pPr>
        <w:pStyle w:val="PlainText"/>
        <w:rPr>
          <w:rFonts w:ascii="Times New Roman" w:hAnsi="Times New Roman" w:cs="Times New Roman"/>
          <w:sz w:val="24"/>
          <w:szCs w:val="24"/>
        </w:rPr>
      </w:pPr>
      <w:r>
        <w:rPr>
          <w:rFonts w:ascii="Times New Roman" w:hAnsi="Times New Roman" w:cs="Times New Roman"/>
          <w:sz w:val="24"/>
          <w:szCs w:val="24"/>
        </w:rPr>
        <w:t>sde_ex4.dat</w:t>
      </w:r>
    </w:p>
    <w:p w:rsidR="00C43593" w:rsidRDefault="00C43593" w:rsidP="00C43593">
      <w:pPr>
        <w:pStyle w:val="PlainText"/>
        <w:rPr>
          <w:rFonts w:ascii="Times New Roman" w:hAnsi="Times New Roman" w:cs="Times New Roman"/>
          <w:sz w:val="24"/>
          <w:szCs w:val="24"/>
        </w:rPr>
      </w:pPr>
      <w:proofErr w:type="gramStart"/>
      <w:r>
        <w:rPr>
          <w:rFonts w:ascii="Times New Roman" w:hAnsi="Times New Roman" w:cs="Times New Roman"/>
          <w:sz w:val="24"/>
          <w:szCs w:val="24"/>
        </w:rPr>
        <w:t>for</w:t>
      </w:r>
      <w:proofErr w:type="gramEnd"/>
      <w:r>
        <w:rPr>
          <w:rFonts w:ascii="Times New Roman" w:hAnsi="Times New Roman" w:cs="Times New Roman"/>
          <w:sz w:val="24"/>
          <w:szCs w:val="24"/>
        </w:rPr>
        <w:t xml:space="preserve"> the present example.</w:t>
      </w:r>
    </w:p>
    <w:p w:rsidR="00C43593" w:rsidRDefault="00C43593" w:rsidP="00C43593">
      <w:pPr>
        <w:pStyle w:val="PlainText"/>
        <w:rPr>
          <w:rFonts w:ascii="Times New Roman" w:hAnsi="Times New Roman" w:cs="Times New Roman"/>
          <w:sz w:val="24"/>
          <w:szCs w:val="24"/>
        </w:rPr>
      </w:pPr>
    </w:p>
    <w:p w:rsidR="00C43593" w:rsidRDefault="00C43593" w:rsidP="00C43593">
      <w:pPr>
        <w:pStyle w:val="PlainText"/>
        <w:rPr>
          <w:rFonts w:ascii="Times New Roman" w:hAnsi="Times New Roman" w:cs="Times New Roman"/>
          <w:sz w:val="24"/>
          <w:szCs w:val="24"/>
        </w:rPr>
      </w:pPr>
      <w:r>
        <w:rPr>
          <w:rFonts w:ascii="Times New Roman" w:hAnsi="Times New Roman" w:cs="Times New Roman"/>
          <w:sz w:val="24"/>
          <w:szCs w:val="24"/>
        </w:rPr>
        <w:t>sde_ex4_foceo.ctl:  This problem was modified to use the SDE.f90 OTHER routine, and FOCE was used for estimation.</w:t>
      </w:r>
    </w:p>
    <w:p w:rsidR="00C43593" w:rsidRPr="00426FC1" w:rsidRDefault="00C43593" w:rsidP="00C43593">
      <w:pPr>
        <w:pStyle w:val="PlainText"/>
        <w:rPr>
          <w:rFonts w:ascii="Times New Roman" w:hAnsi="Times New Roman" w:cs="Times New Roman"/>
          <w:sz w:val="24"/>
          <w:szCs w:val="24"/>
        </w:rPr>
      </w:pPr>
    </w:p>
    <w:p w:rsidR="00C43593" w:rsidRDefault="00C43593" w:rsidP="00C43593">
      <w:pPr>
        <w:pStyle w:val="PlainText"/>
        <w:rPr>
          <w:rFonts w:ascii="Times New Roman" w:hAnsi="Times New Roman" w:cs="Times New Roman"/>
          <w:sz w:val="24"/>
          <w:szCs w:val="24"/>
        </w:rPr>
      </w:pPr>
      <w:r>
        <w:rPr>
          <w:rFonts w:ascii="Times New Roman" w:hAnsi="Times New Roman" w:cs="Times New Roman"/>
          <w:sz w:val="24"/>
          <w:szCs w:val="24"/>
        </w:rPr>
        <w:t>sde_ex4_foceo.ctl:  This problem was modified to use the SDE.f90 OTHER routine, and FOCE was used for estimation.</w:t>
      </w:r>
    </w:p>
    <w:p w:rsidR="00C43593" w:rsidRDefault="00C43593" w:rsidP="00C43593">
      <w:pPr>
        <w:pStyle w:val="PlainText"/>
        <w:rPr>
          <w:rFonts w:ascii="Times New Roman" w:hAnsi="Times New Roman" w:cs="Times New Roman"/>
          <w:sz w:val="24"/>
          <w:szCs w:val="24"/>
        </w:rPr>
      </w:pPr>
    </w:p>
    <w:p w:rsidR="00C43593" w:rsidRDefault="00C43593" w:rsidP="00C43593">
      <w:pPr>
        <w:pStyle w:val="PlainText"/>
        <w:rPr>
          <w:rFonts w:ascii="Times New Roman" w:hAnsi="Times New Roman" w:cs="Times New Roman"/>
          <w:sz w:val="24"/>
          <w:szCs w:val="24"/>
        </w:rPr>
      </w:pPr>
      <w:r>
        <w:rPr>
          <w:rFonts w:ascii="Times New Roman" w:hAnsi="Times New Roman" w:cs="Times New Roman"/>
          <w:sz w:val="24"/>
          <w:szCs w:val="24"/>
        </w:rPr>
        <w:t>sde_ex4_impo.ctl:  This problem was modified to use the SDE.f90 OTHER routine, and IMP was used for estimation.</w:t>
      </w:r>
    </w:p>
    <w:p w:rsidR="00C43593" w:rsidRDefault="00C43593" w:rsidP="00C43593">
      <w:pPr>
        <w:pStyle w:val="PlainText"/>
        <w:rPr>
          <w:rFonts w:ascii="Times New Roman" w:hAnsi="Times New Roman" w:cs="Times New Roman"/>
          <w:sz w:val="24"/>
          <w:szCs w:val="24"/>
        </w:rPr>
      </w:pPr>
    </w:p>
    <w:p w:rsidR="00C43593" w:rsidRDefault="00C32468" w:rsidP="00C43593">
      <w:pPr>
        <w:pStyle w:val="PlainText"/>
        <w:jc w:val="both"/>
        <w:rPr>
          <w:rFonts w:ascii="Times New Roman" w:hAnsi="Times New Roman" w:cs="Times New Roman"/>
          <w:sz w:val="24"/>
          <w:szCs w:val="24"/>
        </w:rPr>
      </w:pPr>
      <w:r>
        <w:rPr>
          <w:rFonts w:ascii="Times New Roman" w:hAnsi="Times New Roman" w:cs="Times New Roman"/>
          <w:sz w:val="24"/>
          <w:szCs w:val="24"/>
        </w:rPr>
        <w:t xml:space="preserve">See </w:t>
      </w:r>
      <w:proofErr w:type="spellStart"/>
      <w:r w:rsidR="00C43593">
        <w:rPr>
          <w:rFonts w:ascii="Times New Roman" w:hAnsi="Times New Roman" w:cs="Times New Roman"/>
          <w:sz w:val="24"/>
          <w:szCs w:val="24"/>
        </w:rPr>
        <w:t>sde_inline</w:t>
      </w:r>
      <w:proofErr w:type="spellEnd"/>
      <w:r w:rsidR="00C43593">
        <w:rPr>
          <w:rFonts w:ascii="Times New Roman" w:hAnsi="Times New Roman" w:cs="Times New Roman"/>
          <w:sz w:val="24"/>
          <w:szCs w:val="24"/>
        </w:rPr>
        <w:t xml:space="preserve">\readme.txt in using </w:t>
      </w:r>
      <w:proofErr w:type="spellStart"/>
      <w:r w:rsidR="00C43593">
        <w:rPr>
          <w:rFonts w:ascii="Times New Roman" w:hAnsi="Times New Roman" w:cs="Times New Roman"/>
          <w:sz w:val="24"/>
          <w:szCs w:val="24"/>
        </w:rPr>
        <w:t>Tornoe’s</w:t>
      </w:r>
      <w:proofErr w:type="spellEnd"/>
      <w:r w:rsidR="00C43593">
        <w:rPr>
          <w:rFonts w:ascii="Times New Roman" w:hAnsi="Times New Roman" w:cs="Times New Roman"/>
          <w:sz w:val="24"/>
          <w:szCs w:val="24"/>
        </w:rPr>
        <w:t xml:space="preserve"> inline code enhancer method.  </w:t>
      </w:r>
      <w:r w:rsidR="00C43593">
        <w:rPr>
          <w:rFonts w:ascii="Times New Roman" w:hAnsi="Times New Roman" w:cs="Times New Roman"/>
          <w:sz w:val="24"/>
          <w:szCs w:val="24"/>
        </w:rPr>
        <w:br/>
        <w:t xml:space="preserve">The choice to use </w:t>
      </w:r>
      <w:proofErr w:type="spellStart"/>
      <w:r w:rsidR="00C43593">
        <w:rPr>
          <w:rFonts w:ascii="Times New Roman" w:hAnsi="Times New Roman" w:cs="Times New Roman"/>
          <w:sz w:val="24"/>
          <w:szCs w:val="24"/>
        </w:rPr>
        <w:t>Tornoe’s</w:t>
      </w:r>
      <w:proofErr w:type="spellEnd"/>
      <w:r w:rsidR="00C43593">
        <w:rPr>
          <w:rFonts w:ascii="Times New Roman" w:hAnsi="Times New Roman" w:cs="Times New Roman"/>
          <w:sz w:val="24"/>
          <w:szCs w:val="24"/>
        </w:rPr>
        <w:t xml:space="preserve"> inline code enhancer (using </w:t>
      </w:r>
      <w:proofErr w:type="spellStart"/>
      <w:r w:rsidR="00C43593">
        <w:rPr>
          <w:rFonts w:ascii="Times New Roman" w:hAnsi="Times New Roman" w:cs="Times New Roman"/>
          <w:sz w:val="24"/>
          <w:szCs w:val="24"/>
        </w:rPr>
        <w:t>NONMEMSDEscript.R</w:t>
      </w:r>
      <w:proofErr w:type="spellEnd"/>
      <w:r w:rsidR="00C43593">
        <w:rPr>
          <w:rFonts w:ascii="Times New Roman" w:hAnsi="Times New Roman" w:cs="Times New Roman"/>
          <w:sz w:val="24"/>
          <w:szCs w:val="24"/>
        </w:rPr>
        <w:t xml:space="preserve">) or whether to use the SDE.f90 OTHER routine method depends on the complexity of the model.  The </w:t>
      </w:r>
      <w:proofErr w:type="spellStart"/>
      <w:r w:rsidR="00C43593">
        <w:rPr>
          <w:rFonts w:ascii="Times New Roman" w:hAnsi="Times New Roman" w:cs="Times New Roman"/>
          <w:sz w:val="24"/>
          <w:szCs w:val="24"/>
        </w:rPr>
        <w:t>NONMEMSDEscript</w:t>
      </w:r>
      <w:proofErr w:type="spellEnd"/>
      <w:r w:rsidR="00C43593">
        <w:rPr>
          <w:rFonts w:ascii="Times New Roman" w:hAnsi="Times New Roman" w:cs="Times New Roman"/>
          <w:sz w:val="24"/>
          <w:szCs w:val="24"/>
        </w:rPr>
        <w:t xml:space="preserve">. </w:t>
      </w:r>
      <w:proofErr w:type="gramStart"/>
      <w:r w:rsidR="00C43593">
        <w:rPr>
          <w:rFonts w:ascii="Times New Roman" w:hAnsi="Times New Roman" w:cs="Times New Roman"/>
          <w:sz w:val="24"/>
          <w:szCs w:val="24"/>
        </w:rPr>
        <w:t>can</w:t>
      </w:r>
      <w:proofErr w:type="gramEnd"/>
      <w:r w:rsidR="00C43593">
        <w:rPr>
          <w:rFonts w:ascii="Times New Roman" w:hAnsi="Times New Roman" w:cs="Times New Roman"/>
          <w:sz w:val="24"/>
          <w:szCs w:val="24"/>
        </w:rPr>
        <w:t xml:space="preserve"> only enhance NMTRAN code for which there are observations from only one output compartment.  Its advantage is the NMTRAN sees all of the ODE code, and provides appropriate analytical derivative components for random variables (ETAS).   Typically this results in faster execution, especially for FOCE.  The SDE.f90 OTHER routine can handle multiple output compartments, but does not provide derivatives to the additional ODE components, so finite difference evaluation of random eta variables (through OPTMAP=1 and ETADER=2) must be used, which can be 2-4 times slower in execution.</w:t>
      </w:r>
    </w:p>
    <w:p w:rsidR="005A654F" w:rsidRDefault="005A654F"/>
    <w:p w:rsidR="007C714B" w:rsidRPr="007C714B" w:rsidRDefault="007C714B" w:rsidP="007C714B">
      <w:pPr>
        <w:autoSpaceDE w:val="0"/>
        <w:autoSpaceDN w:val="0"/>
        <w:adjustRightInd w:val="0"/>
        <w:jc w:val="both"/>
        <w:rPr>
          <w:rFonts w:ascii="Times New Roman" w:hAnsi="Times New Roman"/>
          <w:b/>
          <w:color w:val="141314"/>
          <w:sz w:val="24"/>
          <w:szCs w:val="24"/>
        </w:rPr>
      </w:pPr>
      <w:r w:rsidRPr="007C714B">
        <w:rPr>
          <w:rFonts w:ascii="Times New Roman" w:hAnsi="Times New Roman"/>
          <w:b/>
          <w:color w:val="141314"/>
          <w:sz w:val="24"/>
          <w:szCs w:val="24"/>
        </w:rPr>
        <w:t>References</w:t>
      </w:r>
    </w:p>
    <w:p w:rsidR="007C714B" w:rsidRDefault="007C714B" w:rsidP="007C714B">
      <w:pPr>
        <w:autoSpaceDE w:val="0"/>
        <w:autoSpaceDN w:val="0"/>
        <w:adjustRightInd w:val="0"/>
        <w:jc w:val="both"/>
        <w:rPr>
          <w:rFonts w:ascii="Times New Roman" w:hAnsi="Times New Roman"/>
          <w:color w:val="141314"/>
          <w:sz w:val="24"/>
          <w:szCs w:val="24"/>
        </w:rPr>
      </w:pPr>
      <w:proofErr w:type="spellStart"/>
      <w:r>
        <w:rPr>
          <w:rFonts w:ascii="Times New Roman" w:hAnsi="Times New Roman"/>
          <w:color w:val="141314"/>
          <w:sz w:val="24"/>
          <w:szCs w:val="24"/>
        </w:rPr>
        <w:t>Overgarrd</w:t>
      </w:r>
      <w:proofErr w:type="spellEnd"/>
      <w:r>
        <w:rPr>
          <w:rFonts w:ascii="Times New Roman" w:hAnsi="Times New Roman"/>
          <w:color w:val="141314"/>
          <w:sz w:val="24"/>
          <w:szCs w:val="24"/>
        </w:rPr>
        <w:t xml:space="preserve"> RV, </w:t>
      </w:r>
      <w:proofErr w:type="spellStart"/>
      <w:r>
        <w:rPr>
          <w:rFonts w:ascii="Times New Roman" w:hAnsi="Times New Roman"/>
          <w:color w:val="141314"/>
          <w:sz w:val="24"/>
          <w:szCs w:val="24"/>
        </w:rPr>
        <w:t>Jonsson</w:t>
      </w:r>
      <w:proofErr w:type="spellEnd"/>
      <w:r>
        <w:rPr>
          <w:rFonts w:ascii="Times New Roman" w:hAnsi="Times New Roman"/>
          <w:color w:val="141314"/>
          <w:sz w:val="24"/>
          <w:szCs w:val="24"/>
        </w:rPr>
        <w:t xml:space="preserve"> N, </w:t>
      </w:r>
      <w:proofErr w:type="spellStart"/>
      <w:r>
        <w:rPr>
          <w:rFonts w:ascii="Times New Roman" w:hAnsi="Times New Roman"/>
          <w:color w:val="141314"/>
          <w:sz w:val="24"/>
          <w:szCs w:val="24"/>
        </w:rPr>
        <w:t>Tornoe</w:t>
      </w:r>
      <w:proofErr w:type="spellEnd"/>
      <w:r>
        <w:rPr>
          <w:rFonts w:ascii="Times New Roman" w:hAnsi="Times New Roman"/>
          <w:color w:val="141314"/>
          <w:sz w:val="24"/>
          <w:szCs w:val="24"/>
        </w:rPr>
        <w:t xml:space="preserve"> CW, and Madsen H.  Non-Linear Mixed Effects Models with Stochastic Differential Equations: Implementation of an Estimation Algorithm.  J. Pharmacokinetics and Pharmacodynamics, 2005; 32(1): 85-107.</w:t>
      </w:r>
    </w:p>
    <w:p w:rsidR="007C714B" w:rsidRDefault="007C714B" w:rsidP="007C714B">
      <w:pPr>
        <w:autoSpaceDE w:val="0"/>
        <w:autoSpaceDN w:val="0"/>
        <w:adjustRightInd w:val="0"/>
        <w:jc w:val="both"/>
        <w:rPr>
          <w:rFonts w:ascii="Times New Roman" w:hAnsi="Times New Roman"/>
          <w:color w:val="141314"/>
          <w:sz w:val="24"/>
          <w:szCs w:val="24"/>
        </w:rPr>
      </w:pPr>
      <w:r>
        <w:rPr>
          <w:rFonts w:ascii="Times New Roman" w:hAnsi="Times New Roman"/>
          <w:color w:val="141314"/>
          <w:sz w:val="24"/>
          <w:szCs w:val="24"/>
        </w:rPr>
        <w:lastRenderedPageBreak/>
        <w:t xml:space="preserve">Predictive Performance for Population Models Using Stochastic Differential Equations Applied on Data From an Oral Glucose Tolerance Test.  Moller JB, Overgaard RV, Madsen H, Hansen T, Pedersen O, and </w:t>
      </w:r>
      <w:proofErr w:type="spellStart"/>
      <w:r>
        <w:rPr>
          <w:rFonts w:ascii="Times New Roman" w:hAnsi="Times New Roman"/>
          <w:color w:val="141314"/>
          <w:sz w:val="24"/>
          <w:szCs w:val="24"/>
        </w:rPr>
        <w:t>Ingwersen</w:t>
      </w:r>
      <w:proofErr w:type="spellEnd"/>
      <w:r>
        <w:rPr>
          <w:rFonts w:ascii="Times New Roman" w:hAnsi="Times New Roman"/>
          <w:color w:val="141314"/>
          <w:sz w:val="24"/>
          <w:szCs w:val="24"/>
        </w:rPr>
        <w:t xml:space="preserve"> SH.  J. Pharmacokinetics and Pharmacodynamics 2010; 37:85-98.</w:t>
      </w:r>
    </w:p>
    <w:p w:rsidR="007C714B" w:rsidRPr="004F5FAB" w:rsidRDefault="007C714B" w:rsidP="007C714B">
      <w:pPr>
        <w:autoSpaceDE w:val="0"/>
        <w:autoSpaceDN w:val="0"/>
        <w:adjustRightInd w:val="0"/>
        <w:jc w:val="both"/>
        <w:rPr>
          <w:rFonts w:ascii="Times New Roman" w:hAnsi="Times New Roman"/>
          <w:color w:val="141314"/>
          <w:sz w:val="24"/>
          <w:szCs w:val="24"/>
        </w:rPr>
      </w:pPr>
      <w:proofErr w:type="spellStart"/>
      <w:r w:rsidRPr="004F5FAB">
        <w:rPr>
          <w:rFonts w:ascii="Times New Roman" w:hAnsi="Times New Roman"/>
          <w:color w:val="141314"/>
          <w:sz w:val="24"/>
          <w:szCs w:val="24"/>
        </w:rPr>
        <w:t>Tornoe</w:t>
      </w:r>
      <w:proofErr w:type="spellEnd"/>
      <w:r w:rsidRPr="004F5FAB">
        <w:rPr>
          <w:rFonts w:ascii="Times New Roman" w:hAnsi="Times New Roman"/>
          <w:color w:val="141314"/>
          <w:sz w:val="24"/>
          <w:szCs w:val="24"/>
        </w:rPr>
        <w:t xml:space="preserve"> CW, Overgaard RV, </w:t>
      </w:r>
      <w:proofErr w:type="spellStart"/>
      <w:r w:rsidRPr="004F5FAB">
        <w:rPr>
          <w:rFonts w:ascii="Times New Roman" w:hAnsi="Times New Roman"/>
          <w:color w:val="141314"/>
          <w:sz w:val="24"/>
          <w:szCs w:val="24"/>
        </w:rPr>
        <w:t>Agerso</w:t>
      </w:r>
      <w:proofErr w:type="spellEnd"/>
      <w:r w:rsidRPr="004F5FAB">
        <w:rPr>
          <w:rFonts w:ascii="Times New Roman" w:hAnsi="Times New Roman"/>
          <w:color w:val="141314"/>
          <w:sz w:val="24"/>
          <w:szCs w:val="24"/>
        </w:rPr>
        <w:t xml:space="preserve"> H, Nielsen H, Madsen H, and </w:t>
      </w:r>
      <w:proofErr w:type="spellStart"/>
      <w:r w:rsidRPr="004F5FAB">
        <w:rPr>
          <w:rFonts w:ascii="Times New Roman" w:hAnsi="Times New Roman"/>
          <w:color w:val="141314"/>
          <w:sz w:val="24"/>
          <w:szCs w:val="24"/>
        </w:rPr>
        <w:t>Jonsson</w:t>
      </w:r>
      <w:proofErr w:type="spellEnd"/>
      <w:r w:rsidRPr="004F5FAB">
        <w:rPr>
          <w:rFonts w:ascii="Times New Roman" w:hAnsi="Times New Roman"/>
          <w:color w:val="141314"/>
          <w:sz w:val="24"/>
          <w:szCs w:val="24"/>
        </w:rPr>
        <w:t xml:space="preserve"> EN.</w:t>
      </w:r>
      <w:r>
        <w:rPr>
          <w:rFonts w:ascii="Times New Roman" w:hAnsi="Times New Roman"/>
          <w:color w:val="141314"/>
          <w:sz w:val="24"/>
          <w:szCs w:val="24"/>
        </w:rPr>
        <w:t xml:space="preserve">  Stochastic Differential Equations in NONMEM: Implementation, Application, and Comparison with Ordinary Differential Equations.  Pharmaceutical Research, 2005; 22(8): 1247-1258.</w:t>
      </w:r>
    </w:p>
    <w:p w:rsidR="007C714B" w:rsidRDefault="007C714B" w:rsidP="007C714B">
      <w:pPr>
        <w:jc w:val="both"/>
        <w:rPr>
          <w:rFonts w:ascii="Times New Roman" w:hAnsi="Times New Roman"/>
          <w:bCs/>
          <w:color w:val="000000"/>
          <w:sz w:val="24"/>
          <w:szCs w:val="24"/>
        </w:rPr>
      </w:pPr>
      <w:r>
        <w:rPr>
          <w:rFonts w:ascii="Times New Roman" w:hAnsi="Times New Roman"/>
          <w:color w:val="000000"/>
          <w:sz w:val="24"/>
          <w:szCs w:val="24"/>
        </w:rPr>
        <w:t>[18</w:t>
      </w:r>
      <w:r w:rsidRPr="00681177">
        <w:rPr>
          <w:rFonts w:ascii="Times New Roman" w:hAnsi="Times New Roman"/>
          <w:color w:val="000000"/>
          <w:sz w:val="24"/>
          <w:szCs w:val="24"/>
        </w:rPr>
        <w:t xml:space="preserve">] </w:t>
      </w:r>
      <w:r w:rsidRPr="00681177">
        <w:rPr>
          <w:rFonts w:ascii="Times New Roman" w:hAnsi="Times New Roman"/>
          <w:bCs/>
          <w:color w:val="000000"/>
          <w:sz w:val="24"/>
          <w:szCs w:val="24"/>
        </w:rPr>
        <w:t xml:space="preserve">Bauer RJ, </w:t>
      </w:r>
      <w:proofErr w:type="spellStart"/>
      <w:r w:rsidRPr="00681177">
        <w:rPr>
          <w:rFonts w:ascii="Times New Roman" w:hAnsi="Times New Roman"/>
          <w:bCs/>
          <w:color w:val="000000"/>
          <w:sz w:val="24"/>
          <w:szCs w:val="24"/>
        </w:rPr>
        <w:t>Guzy</w:t>
      </w:r>
      <w:proofErr w:type="spellEnd"/>
      <w:r w:rsidRPr="00681177">
        <w:rPr>
          <w:rFonts w:ascii="Times New Roman" w:hAnsi="Times New Roman"/>
          <w:bCs/>
          <w:color w:val="000000"/>
          <w:sz w:val="24"/>
          <w:szCs w:val="24"/>
        </w:rPr>
        <w:t xml:space="preserve"> S, Ng CM.  A survey of population analysis methods and software for complex pharmacokinetic and </w:t>
      </w:r>
      <w:proofErr w:type="spellStart"/>
      <w:r w:rsidRPr="00681177">
        <w:rPr>
          <w:rFonts w:ascii="Times New Roman" w:hAnsi="Times New Roman"/>
          <w:bCs/>
          <w:color w:val="000000"/>
          <w:sz w:val="24"/>
          <w:szCs w:val="24"/>
        </w:rPr>
        <w:t>pharmacodynamic</w:t>
      </w:r>
      <w:proofErr w:type="spellEnd"/>
      <w:r w:rsidRPr="00681177">
        <w:rPr>
          <w:rFonts w:ascii="Times New Roman" w:hAnsi="Times New Roman"/>
          <w:bCs/>
          <w:color w:val="000000"/>
          <w:sz w:val="24"/>
          <w:szCs w:val="24"/>
        </w:rPr>
        <w:t xml:space="preserve"> models with examples.  </w:t>
      </w:r>
      <w:r w:rsidRPr="008A58EF">
        <w:rPr>
          <w:rFonts w:ascii="Times New Roman" w:hAnsi="Times New Roman"/>
          <w:bCs/>
          <w:color w:val="000000"/>
          <w:sz w:val="24"/>
          <w:szCs w:val="24"/>
        </w:rPr>
        <w:t>AAPS Journal 2007</w:t>
      </w:r>
      <w:proofErr w:type="gramStart"/>
      <w:r w:rsidRPr="008A58EF">
        <w:rPr>
          <w:rFonts w:ascii="Times New Roman" w:hAnsi="Times New Roman"/>
          <w:bCs/>
          <w:color w:val="000000"/>
          <w:sz w:val="24"/>
          <w:szCs w:val="24"/>
        </w:rPr>
        <w:t>;  9</w:t>
      </w:r>
      <w:proofErr w:type="gramEnd"/>
      <w:r w:rsidRPr="008A58EF">
        <w:rPr>
          <w:rFonts w:ascii="Times New Roman" w:hAnsi="Times New Roman"/>
          <w:bCs/>
          <w:color w:val="000000"/>
          <w:sz w:val="24"/>
          <w:szCs w:val="24"/>
        </w:rPr>
        <w:t>(1):E60-83.</w:t>
      </w:r>
    </w:p>
    <w:p w:rsidR="007C714B" w:rsidRDefault="007C714B"/>
    <w:sectPr w:rsidR="007C71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3593"/>
    <w:rsid w:val="003D42ED"/>
    <w:rsid w:val="005A654F"/>
    <w:rsid w:val="00787415"/>
    <w:rsid w:val="007C714B"/>
    <w:rsid w:val="00C32468"/>
    <w:rsid w:val="00C43593"/>
    <w:rsid w:val="00EB5FF6"/>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1026"/>
    <o:shapelayout v:ext="edit">
      <o:idmap v:ext="edit" data="1"/>
    </o:shapelayout>
  </w:shapeDefaults>
  <w:decimalSymbol w:val="."/>
  <w:listSeparator w:val=","/>
  <w14:docId w14:val="0AEDD07F"/>
  <w15:chartTrackingRefBased/>
  <w15:docId w15:val="{4A8B0600-2AE0-4503-96BA-063873967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C43593"/>
    <w:pPr>
      <w:keepNext/>
      <w:spacing w:before="240" w:after="60" w:line="240" w:lineRule="auto"/>
      <w:outlineLvl w:val="0"/>
    </w:pPr>
    <w:rPr>
      <w:rFonts w:ascii="Arial" w:eastAsia="Times New Roman" w:hAnsi="Arial" w:cs="Arial"/>
      <w:b/>
      <w:bCs/>
      <w:kern w:val="32"/>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43593"/>
    <w:rPr>
      <w:rFonts w:ascii="Arial" w:eastAsia="Times New Roman" w:hAnsi="Arial" w:cs="Arial"/>
      <w:b/>
      <w:bCs/>
      <w:kern w:val="32"/>
      <w:sz w:val="32"/>
      <w:szCs w:val="32"/>
      <w:lang w:val="en-US"/>
    </w:rPr>
  </w:style>
  <w:style w:type="paragraph" w:styleId="PlainText">
    <w:name w:val="Plain Text"/>
    <w:basedOn w:val="Normal"/>
    <w:link w:val="PlainTextChar"/>
    <w:uiPriority w:val="99"/>
    <w:rsid w:val="00C43593"/>
    <w:pPr>
      <w:spacing w:after="0" w:line="240" w:lineRule="auto"/>
    </w:pPr>
    <w:rPr>
      <w:rFonts w:ascii="Courier New" w:eastAsia="Times New Roman" w:hAnsi="Courier New" w:cs="Courier New"/>
      <w:sz w:val="20"/>
      <w:szCs w:val="20"/>
      <w:lang w:val="en-US"/>
    </w:rPr>
  </w:style>
  <w:style w:type="character" w:customStyle="1" w:styleId="PlainTextChar">
    <w:name w:val="Plain Text Char"/>
    <w:basedOn w:val="DefaultParagraphFont"/>
    <w:link w:val="PlainText"/>
    <w:uiPriority w:val="99"/>
    <w:rsid w:val="00C43593"/>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ICON Brand Colours">
      <a:dk1>
        <a:srgbClr val="575756"/>
      </a:dk1>
      <a:lt1>
        <a:srgbClr val="FFFFFF"/>
      </a:lt1>
      <a:dk2>
        <a:srgbClr val="6A696D"/>
      </a:dk2>
      <a:lt2>
        <a:srgbClr val="CEDB00"/>
      </a:lt2>
      <a:accent1>
        <a:srgbClr val="128474"/>
      </a:accent1>
      <a:accent2>
        <a:srgbClr val="004750"/>
      </a:accent2>
      <a:accent3>
        <a:srgbClr val="60C3D6"/>
      </a:accent3>
      <a:accent4>
        <a:srgbClr val="632B86"/>
      </a:accent4>
      <a:accent5>
        <a:srgbClr val="94D60A"/>
      </a:accent5>
      <a:accent6>
        <a:srgbClr val="1790D0"/>
      </a:accent6>
      <a:hlink>
        <a:srgbClr val="128474"/>
      </a:hlink>
      <a:folHlink>
        <a:srgbClr val="6A696D"/>
      </a:folHlink>
    </a:clrScheme>
    <a:fontScheme name="ICO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9</Pages>
  <Words>2200</Words>
  <Characters>12543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ICON PLC</Company>
  <LinksUpToDate>false</LinksUpToDate>
  <CharactersWithSpaces>14714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Bauer, Robert</dc:creator>
  <cp:keywords/>
  <dc:description/>
  <cp:lastModifiedBy>Bauer, Robert</cp:lastModifiedBy>
  <cp:revision>4</cp:revision>
  <dcterms:created xsi:type="dcterms:W3CDTF">2021-10-07T16:17:00Z</dcterms:created>
  <dcterms:modified xsi:type="dcterms:W3CDTF">2021-10-08T17:38:00Z</dcterms:modified>
</cp:coreProperties>
</file>