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D37" w:rsidRPr="00730D37" w:rsidRDefault="00454A9A" w:rsidP="0025417F">
      <w:pPr>
        <w:pStyle w:val="Title"/>
        <w:jc w:val="both"/>
      </w:pPr>
      <w:r>
        <w:t>Review of Basic Statistical Concepts</w:t>
      </w:r>
    </w:p>
    <w:p w:rsidR="00454A9A" w:rsidRPr="00454A9A" w:rsidRDefault="00454A9A" w:rsidP="0025417F">
      <w:pPr>
        <w:pStyle w:val="Heading1"/>
        <w:jc w:val="both"/>
      </w:pPr>
      <w:r>
        <w:t>Review of Basic Statistical Concepts</w:t>
      </w:r>
    </w:p>
    <w:p w:rsidR="00454A9A" w:rsidRDefault="00454A9A" w:rsidP="0025417F">
      <w:pPr>
        <w:pStyle w:val="Heading2"/>
        <w:jc w:val="both"/>
      </w:pPr>
      <w:r>
        <w:t>Review of Materials</w:t>
      </w:r>
    </w:p>
    <w:p w:rsidR="00454A9A" w:rsidRDefault="00454A9A" w:rsidP="0025417F">
      <w:pPr>
        <w:jc w:val="both"/>
      </w:pPr>
      <w:r>
        <w:t>The review materials are intended to provide a review of key statistical concepts and procedures. Specifically, the lesson reviews:</w:t>
      </w:r>
    </w:p>
    <w:p w:rsidR="00454A9A" w:rsidRDefault="00454A9A" w:rsidP="0025417F">
      <w:pPr>
        <w:pStyle w:val="ListParagraph"/>
        <w:numPr>
          <w:ilvl w:val="0"/>
          <w:numId w:val="1"/>
        </w:numPr>
        <w:jc w:val="both"/>
      </w:pPr>
      <w:r>
        <w:t>Populations and parameters, and how they differ from samples and statistics</w:t>
      </w:r>
    </w:p>
    <w:p w:rsidR="00454A9A" w:rsidRDefault="00454A9A" w:rsidP="0025417F">
      <w:pPr>
        <w:pStyle w:val="ListParagraph"/>
        <w:numPr>
          <w:ilvl w:val="0"/>
          <w:numId w:val="1"/>
        </w:numPr>
        <w:jc w:val="both"/>
      </w:pPr>
      <w:r>
        <w:t>Confidence intervals and their interpretation</w:t>
      </w:r>
    </w:p>
    <w:p w:rsidR="00454A9A" w:rsidRPr="00454A9A" w:rsidRDefault="00454A9A" w:rsidP="0025417F">
      <w:pPr>
        <w:pStyle w:val="ListParagraph"/>
        <w:numPr>
          <w:ilvl w:val="0"/>
          <w:numId w:val="1"/>
        </w:numPr>
        <w:jc w:val="both"/>
      </w:pPr>
      <w:r>
        <w:t xml:space="preserve">Hypothesis testing procedures, including the critical value approach and the </w:t>
      </w:r>
      <m:oMath>
        <m:r>
          <w:rPr>
            <w:rFonts w:ascii="Cambria Math" w:hAnsi="Cambria Math"/>
          </w:rPr>
          <m:t>P</m:t>
        </m:r>
      </m:oMath>
      <w:r>
        <w:rPr>
          <w:rFonts w:eastAsiaTheme="minorEastAsia"/>
        </w:rPr>
        <w:t>-value approach</w:t>
      </w:r>
    </w:p>
    <w:p w:rsidR="00454A9A" w:rsidRPr="00454A9A" w:rsidRDefault="00454A9A" w:rsidP="0025417F">
      <w:pPr>
        <w:pStyle w:val="ListParagraph"/>
        <w:numPr>
          <w:ilvl w:val="0"/>
          <w:numId w:val="1"/>
        </w:numPr>
        <w:jc w:val="both"/>
      </w:pPr>
      <w:r>
        <w:rPr>
          <w:rFonts w:eastAsiaTheme="minorEastAsia"/>
        </w:rPr>
        <w:t>Chi-square analysis</w:t>
      </w:r>
    </w:p>
    <w:p w:rsidR="00454A9A" w:rsidRPr="00454A9A" w:rsidRDefault="00454A9A" w:rsidP="0025417F">
      <w:pPr>
        <w:pStyle w:val="ListParagraph"/>
        <w:numPr>
          <w:ilvl w:val="0"/>
          <w:numId w:val="1"/>
        </w:numPr>
        <w:jc w:val="both"/>
      </w:pPr>
      <w:r>
        <w:rPr>
          <w:rFonts w:eastAsiaTheme="minorEastAsia"/>
        </w:rPr>
        <w:t>Test of proportion</w:t>
      </w:r>
    </w:p>
    <w:p w:rsidR="00454A9A" w:rsidRPr="00454A9A" w:rsidRDefault="00454A9A" w:rsidP="0025417F">
      <w:pPr>
        <w:pStyle w:val="ListParagraph"/>
        <w:numPr>
          <w:ilvl w:val="0"/>
          <w:numId w:val="1"/>
        </w:numPr>
        <w:jc w:val="both"/>
      </w:pPr>
      <w:r>
        <w:rPr>
          <w:rFonts w:eastAsiaTheme="minorEastAsia"/>
        </w:rPr>
        <w:t>Power analysis</w:t>
      </w:r>
    </w:p>
    <w:p w:rsidR="00454A9A" w:rsidRDefault="00454A9A" w:rsidP="0025417F">
      <w:pPr>
        <w:jc w:val="both"/>
        <w:rPr>
          <w:rFonts w:eastAsiaTheme="minorEastAsia"/>
        </w:rPr>
      </w:pPr>
      <w:r>
        <w:t xml:space="preserve">For instance, with regards to hypothesis testing, some of you may have learned only one approach – some the </w:t>
      </w:r>
      <m:oMath>
        <m:r>
          <w:rPr>
            <w:rFonts w:ascii="Cambria Math" w:hAnsi="Cambria Math"/>
          </w:rPr>
          <m:t>P</m:t>
        </m:r>
      </m:oMath>
      <w:r>
        <w:rPr>
          <w:rFonts w:eastAsiaTheme="minorEastAsia"/>
        </w:rPr>
        <w:t xml:space="preserve">-value approach, and some the critical value approach. It is important that you understand both approaches. If the </w:t>
      </w:r>
      <m:oMath>
        <m:r>
          <w:rPr>
            <w:rFonts w:ascii="Cambria Math" w:hAnsi="Cambria Math"/>
          </w:rPr>
          <m:t>P</m:t>
        </m:r>
      </m:oMath>
      <w:r>
        <w:rPr>
          <w:rFonts w:eastAsiaTheme="minorEastAsia"/>
        </w:rPr>
        <w:t>-value is new to you, you might have to spend some a little more time on this lesson than if not.</w:t>
      </w:r>
    </w:p>
    <w:p w:rsidR="00454A9A" w:rsidRDefault="00454A9A" w:rsidP="0025417F">
      <w:pPr>
        <w:pStyle w:val="Heading2"/>
        <w:jc w:val="both"/>
        <w:rPr>
          <w:rFonts w:eastAsiaTheme="minorEastAsia"/>
        </w:rPr>
      </w:pPr>
      <w:r>
        <w:rPr>
          <w:rFonts w:eastAsiaTheme="minorEastAsia"/>
        </w:rPr>
        <w:t>Learning Objectives &amp; outcomes</w:t>
      </w:r>
    </w:p>
    <w:p w:rsidR="00454A9A" w:rsidRDefault="00454A9A" w:rsidP="0025417F">
      <w:pPr>
        <w:jc w:val="both"/>
        <w:rPr>
          <w:rFonts w:eastAsiaTheme="minorEastAsia"/>
        </w:rPr>
      </w:pPr>
      <w:r>
        <w:rPr>
          <w:rFonts w:eastAsiaTheme="minorEastAsia"/>
        </w:rPr>
        <w:t>Upon completion of</w:t>
      </w:r>
      <w:r w:rsidR="00523654">
        <w:rPr>
          <w:rFonts w:eastAsiaTheme="minorEastAsia"/>
        </w:rPr>
        <w:t xml:space="preserve"> </w:t>
      </w:r>
      <w:r>
        <w:rPr>
          <w:rFonts w:eastAsiaTheme="minorEastAsia"/>
        </w:rPr>
        <w:t xml:space="preserve">this review of basic statistical concepts, you should be able to do the following: </w:t>
      </w:r>
    </w:p>
    <w:p w:rsidR="00454A9A" w:rsidRDefault="00730D37" w:rsidP="0025417F">
      <w:pPr>
        <w:pStyle w:val="ListParagraph"/>
        <w:numPr>
          <w:ilvl w:val="0"/>
          <w:numId w:val="2"/>
        </w:numPr>
        <w:jc w:val="both"/>
      </w:pPr>
      <w:r>
        <w:t>Distinguish between population and a sample</w:t>
      </w:r>
    </w:p>
    <w:p w:rsidR="00730D37" w:rsidRDefault="00730D37" w:rsidP="0025417F">
      <w:pPr>
        <w:pStyle w:val="ListParagraph"/>
        <w:numPr>
          <w:ilvl w:val="0"/>
          <w:numId w:val="2"/>
        </w:numPr>
        <w:jc w:val="both"/>
      </w:pPr>
      <w:r>
        <w:t>Distinguish between a parameter and a statistic</w:t>
      </w:r>
    </w:p>
    <w:p w:rsidR="00730D37" w:rsidRDefault="00730D37" w:rsidP="0025417F">
      <w:pPr>
        <w:pStyle w:val="ListParagraph"/>
        <w:numPr>
          <w:ilvl w:val="0"/>
          <w:numId w:val="2"/>
        </w:numPr>
        <w:jc w:val="both"/>
      </w:pPr>
      <w:r>
        <w:t>Understand the basic concept and the interpretation of a confidence interval</w:t>
      </w:r>
    </w:p>
    <w:p w:rsidR="00730D37" w:rsidRDefault="00730D37" w:rsidP="0025417F">
      <w:pPr>
        <w:pStyle w:val="ListParagraph"/>
        <w:numPr>
          <w:ilvl w:val="0"/>
          <w:numId w:val="2"/>
        </w:numPr>
        <w:jc w:val="both"/>
      </w:pPr>
      <w:r>
        <w:t>Know the general form of most confidence intervals</w:t>
      </w:r>
    </w:p>
    <w:p w:rsidR="00730D37" w:rsidRPr="00730D37" w:rsidRDefault="00730D37" w:rsidP="0025417F">
      <w:pPr>
        <w:pStyle w:val="ListParagraph"/>
        <w:numPr>
          <w:ilvl w:val="0"/>
          <w:numId w:val="2"/>
        </w:numPr>
        <w:jc w:val="both"/>
      </w:pPr>
      <w:r>
        <w:t xml:space="preserve">Be able to calculate a confidence interval for a population </w:t>
      </w:r>
      <m:oMath>
        <m:r>
          <w:rPr>
            <w:rFonts w:ascii="Cambria Math" w:hAnsi="Cambria Math"/>
          </w:rPr>
          <m:t>μ</m:t>
        </m:r>
      </m:oMath>
    </w:p>
    <w:p w:rsidR="00730D37" w:rsidRPr="00730D37" w:rsidRDefault="00730D37" w:rsidP="0025417F">
      <w:pPr>
        <w:pStyle w:val="ListParagraph"/>
        <w:numPr>
          <w:ilvl w:val="0"/>
          <w:numId w:val="2"/>
        </w:numPr>
        <w:jc w:val="both"/>
      </w:pPr>
      <w:r>
        <w:rPr>
          <w:rFonts w:eastAsiaTheme="minorEastAsia"/>
        </w:rPr>
        <w:t xml:space="preserve">Understand how different factors affect the length of the </w:t>
      </w:r>
      <m:oMath>
        <m:r>
          <w:rPr>
            <w:rFonts w:ascii="Cambria Math" w:hAnsi="Cambria Math"/>
          </w:rPr>
          <m:t>t</m:t>
        </m:r>
      </m:oMath>
      <w:r>
        <w:rPr>
          <w:rFonts w:eastAsiaTheme="minorEastAsia"/>
        </w:rPr>
        <w:t xml:space="preserve">-interval for the population mean </w:t>
      </w:r>
      <m:oMath>
        <m:r>
          <w:rPr>
            <w:rFonts w:ascii="Cambria Math" w:hAnsi="Cambria Math"/>
          </w:rPr>
          <m:t>μ</m:t>
        </m:r>
      </m:oMath>
    </w:p>
    <w:p w:rsidR="00730D37" w:rsidRPr="00730D37" w:rsidRDefault="00730D37" w:rsidP="0025417F">
      <w:pPr>
        <w:pStyle w:val="ListParagraph"/>
        <w:numPr>
          <w:ilvl w:val="0"/>
          <w:numId w:val="2"/>
        </w:numPr>
        <w:jc w:val="both"/>
      </w:pPr>
      <w:r>
        <w:rPr>
          <w:rFonts w:eastAsiaTheme="minorEastAsia"/>
        </w:rPr>
        <w:t>Understand the general idea of hypothesis testing – especially how the basic procedure is similar to that followed for criminal trials conducted in the United States.</w:t>
      </w:r>
    </w:p>
    <w:p w:rsidR="00730D37" w:rsidRPr="00730D37" w:rsidRDefault="00730D37" w:rsidP="0025417F">
      <w:pPr>
        <w:pStyle w:val="ListParagraph"/>
        <w:numPr>
          <w:ilvl w:val="0"/>
          <w:numId w:val="2"/>
        </w:numPr>
        <w:jc w:val="both"/>
      </w:pPr>
      <w:r>
        <w:rPr>
          <w:rFonts w:eastAsiaTheme="minorEastAsia"/>
        </w:rPr>
        <w:t>Be able to distinguish between the two types of errors that can occur whenever a hypothesis test is conducted</w:t>
      </w:r>
    </w:p>
    <w:p w:rsidR="00730D37" w:rsidRPr="00730D37" w:rsidRDefault="00730D37" w:rsidP="0025417F">
      <w:pPr>
        <w:pStyle w:val="ListParagraph"/>
        <w:numPr>
          <w:ilvl w:val="0"/>
          <w:numId w:val="2"/>
        </w:numPr>
        <w:jc w:val="both"/>
      </w:pPr>
      <w:r>
        <w:rPr>
          <w:rFonts w:eastAsiaTheme="minorEastAsia"/>
        </w:rPr>
        <w:t xml:space="preserve">Understand the basic procedures for the critical value approach to hypothesis testing. Specifically, be able to conduct a hypothesis test for the population mean </w:t>
      </w:r>
      <m:oMath>
        <m:r>
          <w:rPr>
            <w:rFonts w:ascii="Cambria Math" w:hAnsi="Cambria Math"/>
          </w:rPr>
          <m:t>μ</m:t>
        </m:r>
      </m:oMath>
      <w:r>
        <w:rPr>
          <w:rFonts w:eastAsiaTheme="minorEastAsia"/>
        </w:rPr>
        <w:t xml:space="preserve"> using the critical value approach</w:t>
      </w:r>
    </w:p>
    <w:p w:rsidR="00730D37" w:rsidRPr="00730D37" w:rsidRDefault="00730D37" w:rsidP="0025417F">
      <w:pPr>
        <w:pStyle w:val="ListParagraph"/>
        <w:numPr>
          <w:ilvl w:val="0"/>
          <w:numId w:val="2"/>
        </w:numPr>
        <w:jc w:val="both"/>
      </w:pPr>
      <w:r>
        <w:rPr>
          <w:rFonts w:eastAsiaTheme="minorEastAsia"/>
        </w:rPr>
        <w:t>Understand the basic procedures for testing the independence of two categorical variables using a Chi-square test of independence</w:t>
      </w:r>
    </w:p>
    <w:p w:rsidR="00730D37" w:rsidRPr="00730D37" w:rsidRDefault="00730D37" w:rsidP="0025417F">
      <w:pPr>
        <w:pStyle w:val="ListParagraph"/>
        <w:numPr>
          <w:ilvl w:val="0"/>
          <w:numId w:val="2"/>
        </w:numPr>
        <w:jc w:val="both"/>
      </w:pPr>
      <w:r>
        <w:rPr>
          <w:rFonts w:eastAsiaTheme="minorEastAsia"/>
        </w:rPr>
        <w:t>Be able to determine if a test contains enough power to make a reasonable conclusion using power analysis.</w:t>
      </w:r>
    </w:p>
    <w:p w:rsidR="00730D37" w:rsidRPr="00730D37" w:rsidRDefault="00730D37" w:rsidP="0025417F">
      <w:pPr>
        <w:pStyle w:val="ListParagraph"/>
        <w:numPr>
          <w:ilvl w:val="0"/>
          <w:numId w:val="2"/>
        </w:numPr>
        <w:jc w:val="both"/>
      </w:pPr>
      <w:r>
        <w:rPr>
          <w:rFonts w:eastAsiaTheme="minorEastAsia"/>
        </w:rPr>
        <w:t>Be able to use power analysis to calculate the number of samples required to achieve a specified level of power</w:t>
      </w:r>
    </w:p>
    <w:p w:rsidR="00730D37" w:rsidRPr="00730D37" w:rsidRDefault="00730D37" w:rsidP="0025417F">
      <w:pPr>
        <w:pStyle w:val="ListParagraph"/>
        <w:numPr>
          <w:ilvl w:val="0"/>
          <w:numId w:val="2"/>
        </w:numPr>
        <w:jc w:val="both"/>
      </w:pPr>
      <w:r>
        <w:rPr>
          <w:rFonts w:eastAsiaTheme="minorEastAsia"/>
        </w:rPr>
        <w:t>Understand how a test of proportion can be used to assess whether a sample from a population represents the true proportion from the entire population</w:t>
      </w:r>
    </w:p>
    <w:p w:rsidR="00730D37" w:rsidRDefault="00730D37" w:rsidP="0025417F">
      <w:pPr>
        <w:pStyle w:val="Heading2"/>
        <w:jc w:val="both"/>
      </w:pPr>
      <w:r>
        <w:lastRenderedPageBreak/>
        <w:t>Self-assessment Procedure</w:t>
      </w:r>
    </w:p>
    <w:p w:rsidR="00730D37" w:rsidRDefault="0025417F" w:rsidP="0025417F">
      <w:pPr>
        <w:pStyle w:val="ListParagraph"/>
        <w:numPr>
          <w:ilvl w:val="0"/>
          <w:numId w:val="3"/>
        </w:numPr>
        <w:jc w:val="both"/>
      </w:pPr>
      <w:r>
        <w:t>Review the concepts and methods for each section</w:t>
      </w:r>
    </w:p>
    <w:p w:rsidR="0025417F" w:rsidRDefault="0025417F" w:rsidP="0025417F">
      <w:pPr>
        <w:pStyle w:val="ListParagraph"/>
        <w:numPr>
          <w:ilvl w:val="0"/>
          <w:numId w:val="3"/>
        </w:numPr>
        <w:jc w:val="both"/>
      </w:pPr>
      <w:r>
        <w:t>Download and complete the Self-Assessment Exam at the end of this section</w:t>
      </w:r>
    </w:p>
    <w:p w:rsidR="0025417F" w:rsidRDefault="0025417F" w:rsidP="0025417F">
      <w:pPr>
        <w:pStyle w:val="ListParagraph"/>
        <w:numPr>
          <w:ilvl w:val="0"/>
          <w:numId w:val="3"/>
        </w:numPr>
        <w:jc w:val="both"/>
      </w:pPr>
      <w:r>
        <w:t>Review the Self-Assessment Exam Solutions and determine your score</w:t>
      </w:r>
    </w:p>
    <w:p w:rsidR="0025417F" w:rsidRDefault="0025417F" w:rsidP="00445B16">
      <w:pPr>
        <w:pStyle w:val="Heading1"/>
        <w:jc w:val="both"/>
      </w:pPr>
      <w:r>
        <w:t>Populations and Parameters</w:t>
      </w:r>
    </w:p>
    <w:p w:rsidR="0025417F" w:rsidRDefault="0025417F" w:rsidP="0025417F">
      <w:pPr>
        <w:jc w:val="both"/>
      </w:pPr>
      <w:r>
        <w:t>Do you remember these terms?</w:t>
      </w:r>
    </w:p>
    <w:p w:rsidR="0025417F" w:rsidRDefault="0025417F" w:rsidP="0025417F">
      <w:pPr>
        <w:ind w:left="720"/>
        <w:jc w:val="both"/>
      </w:pPr>
      <w:r>
        <w:t xml:space="preserve">A </w:t>
      </w:r>
      <w:r w:rsidRPr="0025417F">
        <w:rPr>
          <w:b/>
        </w:rPr>
        <w:t>population</w:t>
      </w:r>
      <w:r>
        <w:t xml:space="preserve"> is any large collection of objects or individuals, such as Americans, students, or trees about which information is desired.</w:t>
      </w:r>
    </w:p>
    <w:p w:rsidR="0025417F" w:rsidRDefault="0025417F" w:rsidP="0025417F">
      <w:pPr>
        <w:ind w:left="720"/>
        <w:jc w:val="both"/>
      </w:pPr>
      <w:r>
        <w:t xml:space="preserve">A </w:t>
      </w:r>
      <w:r w:rsidRPr="0025417F">
        <w:rPr>
          <w:b/>
        </w:rPr>
        <w:t>parameter</w:t>
      </w:r>
      <w:r>
        <w:t xml:space="preserve"> is any summary number, like an average or percentage, that describes the entire population.</w:t>
      </w:r>
    </w:p>
    <w:p w:rsidR="0025417F" w:rsidRDefault="0025417F" w:rsidP="0025417F">
      <w:pPr>
        <w:jc w:val="both"/>
        <w:rPr>
          <w:rFonts w:eastAsiaTheme="minorEastAsia"/>
        </w:rPr>
      </w:pPr>
      <w:r>
        <w:t xml:space="preserve">The population mean </w:t>
      </w:r>
      <m:oMath>
        <m:r>
          <w:rPr>
            <w:rFonts w:ascii="Cambria Math" w:hAnsi="Cambria Math"/>
          </w:rPr>
          <m:t>μ</m:t>
        </m:r>
      </m:oMath>
      <w:r>
        <w:rPr>
          <w:rFonts w:eastAsiaTheme="minorEastAsia"/>
        </w:rPr>
        <w:t xml:space="preserve"> (the Greek letter “mu”) and the population proportion </w:t>
      </w:r>
      <m:oMath>
        <m:r>
          <w:rPr>
            <w:rFonts w:ascii="Cambria Math" w:hAnsi="Cambria Math"/>
          </w:rPr>
          <m:t>p</m:t>
        </m:r>
      </m:oMath>
      <w:r>
        <w:rPr>
          <w:rFonts w:eastAsiaTheme="minorEastAsia"/>
        </w:rPr>
        <w:t xml:space="preserve"> are two different population parameters. For example:</w:t>
      </w:r>
    </w:p>
    <w:p w:rsidR="0025417F" w:rsidRPr="00D45117" w:rsidRDefault="0025417F" w:rsidP="0025417F">
      <w:pPr>
        <w:pStyle w:val="ListParagraph"/>
        <w:numPr>
          <w:ilvl w:val="0"/>
          <w:numId w:val="7"/>
        </w:numPr>
        <w:jc w:val="both"/>
      </w:pPr>
      <w:r>
        <w:t xml:space="preserve">We might be interested in learning about </w:t>
      </w:r>
      <m:oMath>
        <m:r>
          <w:rPr>
            <w:rFonts w:ascii="Cambria Math" w:hAnsi="Cambria Math"/>
          </w:rPr>
          <m:t>μ</m:t>
        </m:r>
      </m:oMath>
      <w:r>
        <w:rPr>
          <w:rFonts w:eastAsiaTheme="minorEastAsia"/>
        </w:rPr>
        <w:t>, the average weight of all middle-aged female Americans. The population consists of all middle-aged</w:t>
      </w:r>
      <w:r w:rsidR="00D45117">
        <w:rPr>
          <w:rFonts w:eastAsiaTheme="minorEastAsia"/>
        </w:rPr>
        <w:t xml:space="preserve"> female Americans, and the parameter us </w:t>
      </w:r>
      <m:oMath>
        <m:r>
          <w:rPr>
            <w:rFonts w:ascii="Cambria Math" w:hAnsi="Cambria Math"/>
          </w:rPr>
          <m:t>μ</m:t>
        </m:r>
      </m:oMath>
      <w:r w:rsidR="00D45117">
        <w:rPr>
          <w:rFonts w:eastAsiaTheme="minorEastAsia"/>
        </w:rPr>
        <w:t>.</w:t>
      </w:r>
    </w:p>
    <w:p w:rsidR="00D45117" w:rsidRPr="00D45117" w:rsidRDefault="00D45117" w:rsidP="0025417F">
      <w:pPr>
        <w:pStyle w:val="ListParagraph"/>
        <w:numPr>
          <w:ilvl w:val="0"/>
          <w:numId w:val="7"/>
        </w:numPr>
        <w:jc w:val="both"/>
      </w:pPr>
      <w:r>
        <w:rPr>
          <w:rFonts w:eastAsiaTheme="minorEastAsia"/>
        </w:rPr>
        <w:t xml:space="preserve">Or, we might be interested in learning about </w:t>
      </w:r>
      <m:oMath>
        <m:r>
          <w:rPr>
            <w:rFonts w:ascii="Cambria Math" w:hAnsi="Cambria Math"/>
          </w:rPr>
          <m:t>p</m:t>
        </m:r>
      </m:oMath>
      <w:r>
        <w:rPr>
          <w:rFonts w:eastAsiaTheme="minorEastAsia"/>
        </w:rPr>
        <w:t xml:space="preserve">, the proportion if likely American voters approving of the president’s job performance. The population comprises all likely American voters, and the parameter is </w:t>
      </w:r>
      <m:oMath>
        <m:r>
          <w:rPr>
            <w:rFonts w:ascii="Cambria Math" w:hAnsi="Cambria Math"/>
          </w:rPr>
          <m:t>p</m:t>
        </m:r>
      </m:oMath>
      <w:r>
        <w:rPr>
          <w:rFonts w:eastAsiaTheme="minorEastAsia"/>
        </w:rPr>
        <w:t>.</w:t>
      </w:r>
    </w:p>
    <w:p w:rsidR="00D45117" w:rsidRDefault="00D45117" w:rsidP="00D45117">
      <w:pPr>
        <w:jc w:val="both"/>
      </w:pPr>
      <w:r>
        <w:t>The problem is that 99.99999999999…% of the time, we don’t – or can’t – know the real value of a population parameter. The best we can do is estimate the parameter! This is where samples and statistics come into play.</w:t>
      </w:r>
    </w:p>
    <w:p w:rsidR="00D45117" w:rsidRDefault="00A41A80" w:rsidP="00A41A80">
      <w:pPr>
        <w:pStyle w:val="Heading2"/>
      </w:pPr>
      <w:r>
        <w:t>Samples and Statistics</w:t>
      </w:r>
    </w:p>
    <w:p w:rsidR="00A41A80" w:rsidRDefault="00A41A80" w:rsidP="00D45117">
      <w:pPr>
        <w:jc w:val="both"/>
      </w:pPr>
      <w:r>
        <w:t>Do you remember these terms?</w:t>
      </w:r>
    </w:p>
    <w:p w:rsidR="00A41A80" w:rsidRDefault="00A41A80" w:rsidP="00A41A80">
      <w:pPr>
        <w:ind w:left="720"/>
        <w:jc w:val="both"/>
      </w:pPr>
      <w:r>
        <w:t xml:space="preserve">A </w:t>
      </w:r>
      <w:r w:rsidRPr="00A41A80">
        <w:rPr>
          <w:b/>
        </w:rPr>
        <w:t>sample</w:t>
      </w:r>
      <w:r>
        <w:t xml:space="preserve"> is a representative group drawn from the population</w:t>
      </w:r>
    </w:p>
    <w:p w:rsidR="00A41A80" w:rsidRDefault="00A41A80" w:rsidP="00A41A80">
      <w:pPr>
        <w:ind w:left="720"/>
        <w:jc w:val="both"/>
      </w:pPr>
      <w:r>
        <w:t xml:space="preserve">A </w:t>
      </w:r>
      <w:r w:rsidRPr="00A41A80">
        <w:rPr>
          <w:b/>
        </w:rPr>
        <w:t>statistic</w:t>
      </w:r>
      <w:r>
        <w:t xml:space="preserve"> is any summary number, like an average or percentage, that describes the sample.</w:t>
      </w:r>
    </w:p>
    <w:p w:rsidR="00A41A80" w:rsidRDefault="00A41A80" w:rsidP="00D45117">
      <w:pPr>
        <w:jc w:val="both"/>
        <w:rPr>
          <w:rFonts w:eastAsiaTheme="minorEastAsia"/>
        </w:rPr>
      </w:pPr>
      <w:r>
        <w:t xml:space="preserve">The sample mean, </w:t>
      </w:r>
      <m:oMath>
        <m:acc>
          <m:accPr>
            <m:chr m:val="̅"/>
            <m:ctrlPr>
              <w:rPr>
                <w:rFonts w:ascii="Cambria Math" w:hAnsi="Cambria Math"/>
                <w:i/>
              </w:rPr>
            </m:ctrlPr>
          </m:accPr>
          <m:e>
            <m:r>
              <w:rPr>
                <w:rFonts w:ascii="Cambria Math" w:hAnsi="Cambria Math"/>
              </w:rPr>
              <m:t>x</m:t>
            </m:r>
          </m:e>
        </m:acc>
      </m:oMath>
      <w:r>
        <w:rPr>
          <w:rFonts w:eastAsiaTheme="minorEastAsia"/>
        </w:rPr>
        <w:t xml:space="preserve">, and the sample proportion </w:t>
      </w:r>
      <m:oMath>
        <m:acc>
          <m:accPr>
            <m:ctrlPr>
              <w:rPr>
                <w:rFonts w:ascii="Cambria Math" w:hAnsi="Cambria Math"/>
                <w:i/>
              </w:rPr>
            </m:ctrlPr>
          </m:accPr>
          <m:e>
            <m:r>
              <w:rPr>
                <w:rFonts w:ascii="Cambria Math" w:hAnsi="Cambria Math"/>
              </w:rPr>
              <m:t>p</m:t>
            </m:r>
          </m:e>
        </m:acc>
      </m:oMath>
      <w:r>
        <w:rPr>
          <w:rFonts w:eastAsiaTheme="minorEastAsia"/>
        </w:rPr>
        <w:t xml:space="preserve"> are two different sample statistics. For example:</w:t>
      </w:r>
    </w:p>
    <w:p w:rsidR="00A41A80" w:rsidRPr="00445B16" w:rsidRDefault="00A41A80" w:rsidP="00A41A80">
      <w:pPr>
        <w:pStyle w:val="ListParagraph"/>
        <w:numPr>
          <w:ilvl w:val="0"/>
          <w:numId w:val="8"/>
        </w:numPr>
        <w:jc w:val="both"/>
      </w:pPr>
      <w:r>
        <w:t xml:space="preserve">We might use </w:t>
      </w:r>
      <m:oMath>
        <m:acc>
          <m:accPr>
            <m:chr m:val="̅"/>
            <m:ctrlPr>
              <w:rPr>
                <w:rFonts w:ascii="Cambria Math" w:hAnsi="Cambria Math"/>
                <w:i/>
              </w:rPr>
            </m:ctrlPr>
          </m:accPr>
          <m:e>
            <m:r>
              <w:rPr>
                <w:rFonts w:ascii="Cambria Math" w:hAnsi="Cambria Math"/>
              </w:rPr>
              <m:t>x</m:t>
            </m:r>
          </m:e>
        </m:acc>
      </m:oMath>
      <w:r>
        <w:rPr>
          <w:rFonts w:eastAsiaTheme="minorEastAsia"/>
        </w:rPr>
        <w:t xml:space="preserve">, the average weight if a </w:t>
      </w:r>
      <w:r w:rsidRPr="00A41A80">
        <w:rPr>
          <w:rFonts w:eastAsiaTheme="minorEastAsia"/>
          <w:b/>
        </w:rPr>
        <w:t>random sample of 100</w:t>
      </w:r>
      <w:r>
        <w:rPr>
          <w:rFonts w:eastAsiaTheme="minorEastAsia"/>
        </w:rPr>
        <w:t xml:space="preserve"> middle-aged female Americans, to estimate </w:t>
      </w:r>
      <m:oMath>
        <m:r>
          <w:rPr>
            <w:rFonts w:ascii="Cambria Math" w:hAnsi="Cambria Math"/>
          </w:rPr>
          <m:t>μ</m:t>
        </m:r>
      </m:oMath>
      <w:r>
        <w:rPr>
          <w:rFonts w:eastAsiaTheme="minorEastAsia"/>
        </w:rPr>
        <w:t xml:space="preserve">, the average weight of </w:t>
      </w:r>
      <w:r w:rsidRPr="00A41A80">
        <w:rPr>
          <w:rFonts w:eastAsiaTheme="minorEastAsia"/>
          <w:b/>
        </w:rPr>
        <w:t>all</w:t>
      </w:r>
      <w:r>
        <w:rPr>
          <w:rFonts w:eastAsiaTheme="minorEastAsia"/>
        </w:rPr>
        <w:t xml:space="preserve"> middle-aged female Americans.</w:t>
      </w:r>
    </w:p>
    <w:p w:rsidR="00445B16" w:rsidRPr="00445B16" w:rsidRDefault="00445B16" w:rsidP="00A41A80">
      <w:pPr>
        <w:pStyle w:val="ListParagraph"/>
        <w:numPr>
          <w:ilvl w:val="0"/>
          <w:numId w:val="8"/>
        </w:numPr>
        <w:jc w:val="both"/>
      </w:pPr>
      <w:r>
        <w:rPr>
          <w:rFonts w:eastAsiaTheme="minorEastAsia"/>
        </w:rPr>
        <w:t xml:space="preserve">Or, we might use </w:t>
      </w:r>
      <m:oMath>
        <m:acc>
          <m:accPr>
            <m:ctrlPr>
              <w:rPr>
                <w:rFonts w:ascii="Cambria Math" w:hAnsi="Cambria Math"/>
                <w:i/>
              </w:rPr>
            </m:ctrlPr>
          </m:accPr>
          <m:e>
            <m:r>
              <w:rPr>
                <w:rFonts w:ascii="Cambria Math" w:hAnsi="Cambria Math"/>
              </w:rPr>
              <m:t>p</m:t>
            </m:r>
          </m:e>
        </m:acc>
      </m:oMath>
      <w:r>
        <w:rPr>
          <w:rFonts w:eastAsiaTheme="minorEastAsia"/>
        </w:rPr>
        <w:t xml:space="preserve">, the proportion in a random sample of 1000 likely American voters who approve of the president’s job performance, to estimate </w:t>
      </w:r>
      <m:oMath>
        <m:r>
          <w:rPr>
            <w:rFonts w:ascii="Cambria Math" w:hAnsi="Cambria Math"/>
          </w:rPr>
          <m:t>p</m:t>
        </m:r>
      </m:oMath>
      <w:r>
        <w:rPr>
          <w:rFonts w:eastAsiaTheme="minorEastAsia"/>
        </w:rPr>
        <w:t>, the proportion if all likely American voters who approve of the president’s job performance.</w:t>
      </w:r>
    </w:p>
    <w:p w:rsidR="00445B16" w:rsidRDefault="00445B16" w:rsidP="00445B16">
      <w:pPr>
        <w:jc w:val="both"/>
      </w:pPr>
      <w:r>
        <w:t>Because samples are manageable in size, we can determine the actual value of any statistic. We use the known value of the sample statistic to learn about the unknown value of the population parameter.</w:t>
      </w:r>
    </w:p>
    <w:p w:rsidR="00445B16" w:rsidRDefault="00445B16" w:rsidP="00445B16">
      <w:pPr>
        <w:pStyle w:val="Heading2"/>
      </w:pPr>
      <w:r>
        <w:t>Example 1: What is the prevalence of smoking at Penn State University</w:t>
      </w:r>
    </w:p>
    <w:p w:rsidR="00445B16" w:rsidRDefault="00445B16" w:rsidP="00445B16">
      <w:pPr>
        <w:jc w:val="both"/>
      </w:pPr>
      <w:r>
        <w:t xml:space="preserve">The main campus at Penn State University has a population of approximately 42,000 students. A research question is “what proportion of these student’s smoke regularly?” A survey was administered to a sample </w:t>
      </w:r>
      <w:r>
        <w:lastRenderedPageBreak/>
        <w:t>of 987 Penn State students. Forty-three percent (43%) of the sampled students reported that they smoked regularly. How confident can we be that 43% is close to the actual proportion of all Penn State students who smoke?</w:t>
      </w:r>
    </w:p>
    <w:p w:rsidR="00445B16" w:rsidRDefault="00445B16" w:rsidP="00445B16">
      <w:pPr>
        <w:pStyle w:val="ListParagraph"/>
        <w:numPr>
          <w:ilvl w:val="0"/>
          <w:numId w:val="9"/>
        </w:numPr>
        <w:jc w:val="both"/>
      </w:pPr>
      <w:r>
        <w:t>The population is all 42,000 students at Penn State University</w:t>
      </w:r>
    </w:p>
    <w:p w:rsidR="00445B16" w:rsidRPr="00141306" w:rsidRDefault="00445B16" w:rsidP="00445B16">
      <w:pPr>
        <w:pStyle w:val="ListParagraph"/>
        <w:numPr>
          <w:ilvl w:val="0"/>
          <w:numId w:val="9"/>
        </w:numPr>
        <w:jc w:val="both"/>
      </w:pPr>
      <w:r>
        <w:t xml:space="preserve">The parameter of interest is </w:t>
      </w:r>
      <m:oMath>
        <m:r>
          <w:rPr>
            <w:rFonts w:ascii="Cambria Math" w:hAnsi="Cambria Math"/>
          </w:rPr>
          <m:t>p</m:t>
        </m:r>
      </m:oMath>
      <w:r>
        <w:rPr>
          <w:rFonts w:eastAsiaTheme="minorEastAsia"/>
        </w:rPr>
        <w:t>, the proportion</w:t>
      </w:r>
      <w:r w:rsidR="00141306">
        <w:rPr>
          <w:rFonts w:eastAsiaTheme="minorEastAsia"/>
        </w:rPr>
        <w:t xml:space="preserve"> of students at Penn State University who smoke regularly.</w:t>
      </w:r>
    </w:p>
    <w:p w:rsidR="00141306" w:rsidRPr="00141306" w:rsidRDefault="00141306" w:rsidP="00445B16">
      <w:pPr>
        <w:pStyle w:val="ListParagraph"/>
        <w:numPr>
          <w:ilvl w:val="0"/>
          <w:numId w:val="9"/>
        </w:numPr>
        <w:jc w:val="both"/>
      </w:pPr>
      <w:r>
        <w:rPr>
          <w:rFonts w:eastAsiaTheme="minorEastAsia"/>
        </w:rPr>
        <w:t>The sample is a random selection of 987 students at Penn State University</w:t>
      </w:r>
    </w:p>
    <w:p w:rsidR="00141306" w:rsidRPr="00141306" w:rsidRDefault="00141306" w:rsidP="00445B16">
      <w:pPr>
        <w:pStyle w:val="ListParagraph"/>
        <w:numPr>
          <w:ilvl w:val="0"/>
          <w:numId w:val="9"/>
        </w:numPr>
        <w:jc w:val="both"/>
      </w:pPr>
      <w:r>
        <w:rPr>
          <w:rFonts w:eastAsiaTheme="minorEastAsia"/>
        </w:rPr>
        <w:t xml:space="preserve">The statistic is the proportion, </w:t>
      </w:r>
      <m:oMath>
        <m:acc>
          <m:accPr>
            <m:ctrlPr>
              <w:rPr>
                <w:rFonts w:ascii="Cambria Math" w:hAnsi="Cambria Math"/>
                <w:i/>
              </w:rPr>
            </m:ctrlPr>
          </m:accPr>
          <m:e>
            <m:r>
              <w:rPr>
                <w:rFonts w:ascii="Cambria Math" w:hAnsi="Cambria Math"/>
              </w:rPr>
              <m:t>p</m:t>
            </m:r>
          </m:e>
        </m:acc>
      </m:oMath>
      <w:r>
        <w:rPr>
          <w:rFonts w:eastAsiaTheme="minorEastAsia"/>
        </w:rPr>
        <w:t>, of the sample of 987 students who smoke regularly. The value of the sample proportion is 0.43</w:t>
      </w:r>
    </w:p>
    <w:p w:rsidR="00141306" w:rsidRDefault="00141306" w:rsidP="00141306">
      <w:pPr>
        <w:pStyle w:val="Heading2"/>
      </w:pPr>
      <w:r>
        <w:t>Example 2: Are the grades of college students inflated?</w:t>
      </w:r>
    </w:p>
    <w:p w:rsidR="00141306" w:rsidRDefault="00141306" w:rsidP="00141306">
      <w:pPr>
        <w:jc w:val="both"/>
      </w:pPr>
      <w:r>
        <w:t>Let’s suppose that there exists a population of 7 million college students in the United States today. (The actual number depends on how you define “college student.”) And, let’s assume that the average GPA of all of these college students is 2.7 (on a 4-point scale). If we take a random sample of 100 college students, how likely is it that the sampled 100 students would have an average GPA as large as 2.9 if the population average was 2.7?</w:t>
      </w:r>
    </w:p>
    <w:p w:rsidR="00141306" w:rsidRDefault="00141306" w:rsidP="00141306">
      <w:pPr>
        <w:pStyle w:val="ListParagraph"/>
        <w:numPr>
          <w:ilvl w:val="0"/>
          <w:numId w:val="10"/>
        </w:numPr>
        <w:jc w:val="both"/>
      </w:pPr>
      <w:r>
        <w:t>The population is all 7 million college students in the United States today.</w:t>
      </w:r>
    </w:p>
    <w:p w:rsidR="00141306" w:rsidRPr="00141306" w:rsidRDefault="00141306" w:rsidP="00141306">
      <w:pPr>
        <w:pStyle w:val="ListParagraph"/>
        <w:numPr>
          <w:ilvl w:val="0"/>
          <w:numId w:val="10"/>
        </w:numPr>
        <w:jc w:val="both"/>
      </w:pPr>
      <w:r>
        <w:t xml:space="preserve">The parameter of interest is </w:t>
      </w:r>
      <m:oMath>
        <m:r>
          <w:rPr>
            <w:rFonts w:ascii="Cambria Math" w:hAnsi="Cambria Math"/>
          </w:rPr>
          <m:t>μ</m:t>
        </m:r>
      </m:oMath>
      <w:r>
        <w:rPr>
          <w:rFonts w:eastAsiaTheme="minorEastAsia"/>
        </w:rPr>
        <w:t>, the average GPA of all college students in the United States today</w:t>
      </w:r>
    </w:p>
    <w:p w:rsidR="00141306" w:rsidRPr="00F04C1A" w:rsidRDefault="00141306" w:rsidP="00141306">
      <w:pPr>
        <w:pStyle w:val="ListParagraph"/>
        <w:numPr>
          <w:ilvl w:val="0"/>
          <w:numId w:val="10"/>
        </w:numPr>
        <w:jc w:val="both"/>
      </w:pPr>
      <w:r>
        <w:rPr>
          <w:rFonts w:eastAsiaTheme="minorEastAsia"/>
        </w:rPr>
        <w:t xml:space="preserve">The sample </w:t>
      </w:r>
      <w:r w:rsidR="00F04C1A">
        <w:rPr>
          <w:rFonts w:eastAsiaTheme="minorEastAsia"/>
        </w:rPr>
        <w:t>is a random selection of 100 college students in the United States</w:t>
      </w:r>
    </w:p>
    <w:p w:rsidR="00F04C1A" w:rsidRPr="00F04C1A" w:rsidRDefault="00F04C1A" w:rsidP="00141306">
      <w:pPr>
        <w:pStyle w:val="ListParagraph"/>
        <w:numPr>
          <w:ilvl w:val="0"/>
          <w:numId w:val="10"/>
        </w:numPr>
        <w:jc w:val="both"/>
      </w:pPr>
      <w:r>
        <w:rPr>
          <w:rFonts w:eastAsiaTheme="minorEastAsia"/>
        </w:rPr>
        <w:t xml:space="preserve"> The statistic is the mean GPA, </w:t>
      </w:r>
      <m:oMath>
        <m:acc>
          <m:accPr>
            <m:chr m:val="̅"/>
            <m:ctrlPr>
              <w:rPr>
                <w:rFonts w:ascii="Cambria Math" w:hAnsi="Cambria Math"/>
                <w:i/>
              </w:rPr>
            </m:ctrlPr>
          </m:accPr>
          <m:e>
            <m:r>
              <w:rPr>
                <w:rFonts w:ascii="Cambria Math" w:hAnsi="Cambria Math"/>
              </w:rPr>
              <m:t>x</m:t>
            </m:r>
          </m:e>
        </m:acc>
      </m:oMath>
      <w:r>
        <w:rPr>
          <w:rFonts w:eastAsiaTheme="minorEastAsia"/>
        </w:rPr>
        <w:t>, of the sample of 100 college students. The value of the sample mean is 2.9</w:t>
      </w:r>
    </w:p>
    <w:p w:rsidR="00F04C1A" w:rsidRDefault="00F04C1A" w:rsidP="00F04C1A">
      <w:pPr>
        <w:pStyle w:val="Heading2"/>
      </w:pPr>
      <w:r>
        <w:t>Example 3: Is there a linear relationship between birth weight and length of gestation?</w:t>
      </w:r>
    </w:p>
    <w:p w:rsidR="00F04C1A" w:rsidRDefault="00F04C1A" w:rsidP="00F04C1A">
      <w:pPr>
        <w:jc w:val="both"/>
      </w:pPr>
      <w:r>
        <w:t>Consider the relationship between the birth weight of a baby and the length of its gestation:</w:t>
      </w:r>
    </w:p>
    <w:p w:rsidR="00F04C1A" w:rsidRDefault="00F04C1A" w:rsidP="005B3D9C">
      <w:pPr>
        <w:jc w:val="center"/>
      </w:pPr>
      <w:r>
        <w:rPr>
          <w:noProof/>
        </w:rPr>
        <w:drawing>
          <wp:inline distT="0" distB="0" distL="0" distR="0">
            <wp:extent cx="3771900" cy="2543175"/>
            <wp:effectExtent l="0" t="0" r="0" b="9525"/>
            <wp:docPr id="1" name="Picture 1" descr="regression plot birthweight vs ge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plot birthweight vs ges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2543175"/>
                    </a:xfrm>
                    <a:prstGeom prst="rect">
                      <a:avLst/>
                    </a:prstGeom>
                    <a:noFill/>
                    <a:ln>
                      <a:noFill/>
                    </a:ln>
                  </pic:spPr>
                </pic:pic>
              </a:graphicData>
            </a:graphic>
          </wp:inline>
        </w:drawing>
      </w:r>
    </w:p>
    <w:p w:rsidR="00F04C1A" w:rsidRDefault="00F04C1A" w:rsidP="00F04C1A">
      <w:pPr>
        <w:jc w:val="both"/>
        <w:rPr>
          <w:rFonts w:eastAsiaTheme="minorEastAsia"/>
        </w:rPr>
      </w:pPr>
      <w:r>
        <w:t xml:space="preserve">The dashed line summarizes the (unknown) relationship,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r>
        <w:rPr>
          <w:rFonts w:eastAsiaTheme="minorEastAsia"/>
        </w:rPr>
        <w:t xml:space="preserve">, between birth weight and gestation length of all births in the population. The solid line summarizes the relationship,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r>
        <w:rPr>
          <w:rFonts w:eastAsiaTheme="minorEastAsia"/>
        </w:rPr>
        <w:t>, between birth weight and gestation length in our random sample of 32 births. The goal of linear regression analysis is to use the solid line (the sample) in hopes of learning about the dashed line (the population).</w:t>
      </w:r>
    </w:p>
    <w:p w:rsidR="00F04C1A" w:rsidRDefault="00F04C1A" w:rsidP="00F04C1A">
      <w:pPr>
        <w:pStyle w:val="Heading2"/>
      </w:pPr>
      <w:r>
        <w:lastRenderedPageBreak/>
        <w:t>Next… Confidence Intervals and Hypothesis Tests</w:t>
      </w:r>
    </w:p>
    <w:p w:rsidR="00F04C1A" w:rsidRDefault="00F04C1A" w:rsidP="00F04C1A">
      <w:pPr>
        <w:jc w:val="both"/>
      </w:pPr>
      <w:r>
        <w:t>There are two ways to learn about a population parameter</w:t>
      </w:r>
    </w:p>
    <w:p w:rsidR="00F04C1A" w:rsidRDefault="00F04C1A" w:rsidP="00F04C1A">
      <w:pPr>
        <w:pStyle w:val="ListParagraph"/>
        <w:numPr>
          <w:ilvl w:val="0"/>
          <w:numId w:val="12"/>
        </w:numPr>
        <w:jc w:val="both"/>
      </w:pPr>
      <w:r>
        <w:t>We can use confidence intervals to estimate parameters. “We can be 95% confident that the proportion of Penn State students who have a tattoo is between 5.1% and 15.3%”</w:t>
      </w:r>
    </w:p>
    <w:p w:rsidR="00F04C1A" w:rsidRDefault="005B3D9C" w:rsidP="00F04C1A">
      <w:pPr>
        <w:pStyle w:val="ListParagraph"/>
        <w:numPr>
          <w:ilvl w:val="0"/>
          <w:numId w:val="12"/>
        </w:numPr>
        <w:jc w:val="both"/>
      </w:pPr>
      <w:r>
        <w:t>We can use hypothesis tests to test and ultimately draw conclusion about the value of a parameter. “there is enough statistical evidence to conclude that the mean normal body temperature of adults is lower than 98.6 degrees F.”</w:t>
      </w:r>
    </w:p>
    <w:p w:rsidR="005B3D9C" w:rsidRDefault="005B3D9C" w:rsidP="005B3D9C">
      <w:pPr>
        <w:pStyle w:val="Heading1"/>
      </w:pPr>
      <w:r>
        <w:t>Confidence Intervals</w:t>
      </w:r>
    </w:p>
    <w:p w:rsidR="005B3D9C" w:rsidRDefault="00191BA2" w:rsidP="005B3D9C">
      <w:pPr>
        <w:jc w:val="both"/>
      </w:pPr>
      <w:r>
        <w:t>Let’s first review the basic concept of a confidence interval.</w:t>
      </w:r>
    </w:p>
    <w:p w:rsidR="00191BA2" w:rsidRDefault="00191BA2" w:rsidP="005B3D9C">
      <w:pPr>
        <w:jc w:val="both"/>
        <w:rPr>
          <w:rFonts w:eastAsiaTheme="minorEastAsia"/>
        </w:rPr>
      </w:pPr>
      <w:r>
        <w:t xml:space="preserve">Suppose we want to estimate an actual population mean </w:t>
      </w:r>
      <m:oMath>
        <m:r>
          <w:rPr>
            <w:rFonts w:ascii="Cambria Math" w:hAnsi="Cambria Math"/>
          </w:rPr>
          <m:t>μ</m:t>
        </m:r>
      </m:oMath>
      <w:r>
        <w:rPr>
          <w:rFonts w:eastAsiaTheme="minorEastAsia"/>
        </w:rPr>
        <w:t xml:space="preserve">. As you know, we can only obtain </w:t>
      </w:r>
      <m:oMath>
        <m:acc>
          <m:accPr>
            <m:chr m:val="̅"/>
            <m:ctrlPr>
              <w:rPr>
                <w:rFonts w:ascii="Cambria Math" w:hAnsi="Cambria Math"/>
                <w:i/>
              </w:rPr>
            </m:ctrlPr>
          </m:accPr>
          <m:e>
            <m:r>
              <w:rPr>
                <w:rFonts w:ascii="Cambria Math" w:hAnsi="Cambria Math"/>
              </w:rPr>
              <m:t>x</m:t>
            </m:r>
          </m:e>
        </m:acc>
      </m:oMath>
      <w:r>
        <w:rPr>
          <w:rFonts w:eastAsiaTheme="minorEastAsia"/>
        </w:rPr>
        <w:t xml:space="preserve">, the mean of a sample randomly selected from the population of interest. We can use </w:t>
      </w:r>
      <m:oMath>
        <m:acc>
          <m:accPr>
            <m:chr m:val="̅"/>
            <m:ctrlPr>
              <w:rPr>
                <w:rFonts w:ascii="Cambria Math" w:hAnsi="Cambria Math"/>
                <w:i/>
              </w:rPr>
            </m:ctrlPr>
          </m:accPr>
          <m:e>
            <m:r>
              <w:rPr>
                <w:rFonts w:ascii="Cambria Math" w:hAnsi="Cambria Math"/>
              </w:rPr>
              <m:t>x</m:t>
            </m:r>
          </m:e>
        </m:acc>
      </m:oMath>
      <w:r>
        <w:rPr>
          <w:rFonts w:eastAsiaTheme="minorEastAsia"/>
        </w:rPr>
        <w:t xml:space="preserve"> to find a range of values:</w:t>
      </w:r>
    </w:p>
    <w:p w:rsidR="00191BA2" w:rsidRDefault="00191BA2" w:rsidP="005B3D9C">
      <w:pPr>
        <w:jc w:val="both"/>
        <w:rPr>
          <w:rFonts w:eastAsiaTheme="minorEastAsia"/>
        </w:rPr>
      </w:pPr>
      <m:oMathPara>
        <m:oMath>
          <m:r>
            <w:rPr>
              <w:rFonts w:ascii="Cambria Math" w:eastAsiaTheme="minorEastAsia" w:hAnsi="Cambria Math"/>
            </w:rPr>
            <m:t xml:space="preserve">Lower Value&lt;population mean </m:t>
          </m:r>
          <m:r>
            <w:rPr>
              <w:rFonts w:ascii="Cambria Math" w:hAnsi="Cambria Math"/>
            </w:rPr>
            <m:t>μ</m:t>
          </m:r>
          <m:r>
            <w:rPr>
              <w:rFonts w:ascii="Cambria Math" w:eastAsiaTheme="minorEastAsia" w:hAnsi="Cambria Math"/>
            </w:rPr>
            <m:t>&lt;Upper Value</m:t>
          </m:r>
        </m:oMath>
      </m:oMathPara>
    </w:p>
    <w:p w:rsidR="00191BA2" w:rsidRDefault="00191BA2" w:rsidP="005B3D9C">
      <w:pPr>
        <w:jc w:val="both"/>
        <w:rPr>
          <w:rFonts w:eastAsiaTheme="minorEastAsia"/>
        </w:rPr>
      </w:pPr>
      <w:r>
        <w:rPr>
          <w:rFonts w:eastAsiaTheme="minorEastAsia"/>
        </w:rPr>
        <w:t xml:space="preserve">That we can be really confident contains the population mean </w:t>
      </w:r>
      <m:oMath>
        <m:r>
          <w:rPr>
            <w:rFonts w:ascii="Cambria Math" w:hAnsi="Cambria Math"/>
          </w:rPr>
          <m:t>μ</m:t>
        </m:r>
      </m:oMath>
      <w:r>
        <w:rPr>
          <w:rFonts w:eastAsiaTheme="minorEastAsia"/>
        </w:rPr>
        <w:t>. The range of values is called a “</w:t>
      </w:r>
      <w:r w:rsidRPr="00191BA2">
        <w:rPr>
          <w:rFonts w:eastAsiaTheme="minorEastAsia"/>
          <w:b/>
        </w:rPr>
        <w:t>confidence interval</w:t>
      </w:r>
      <w:r>
        <w:rPr>
          <w:rFonts w:eastAsiaTheme="minorEastAsia"/>
        </w:rPr>
        <w:t>.”</w:t>
      </w:r>
    </w:p>
    <w:p w:rsidR="00191BA2" w:rsidRDefault="00191BA2" w:rsidP="00191BA2">
      <w:pPr>
        <w:pStyle w:val="Heading2"/>
        <w:rPr>
          <w:rFonts w:eastAsiaTheme="minorEastAsia"/>
        </w:rPr>
      </w:pPr>
      <w:r>
        <w:rPr>
          <w:rFonts w:eastAsiaTheme="minorEastAsia"/>
        </w:rPr>
        <w:t>Example 1: Should using a hand-held cell phone while driving be illegal?</w:t>
      </w:r>
    </w:p>
    <w:p w:rsidR="00191BA2" w:rsidRDefault="00191BA2" w:rsidP="005B3D9C">
      <w:pPr>
        <w:jc w:val="both"/>
      </w:pPr>
      <w:r>
        <w:t>There is little doubt that over the years you have seen numerous confidence intervals for population proportions reported in the newspapers.</w:t>
      </w:r>
    </w:p>
    <w:p w:rsidR="00191BA2" w:rsidRDefault="00191BA2" w:rsidP="005B3D9C">
      <w:pPr>
        <w:jc w:val="both"/>
        <w:rPr>
          <w:rFonts w:eastAsiaTheme="minorEastAsia"/>
        </w:rPr>
      </w:pPr>
      <w:r>
        <w:t xml:space="preserve">For example, a newspaper report (ABC News Poll, May 16-20, 2001) was concerned whether or not U.S. adults though using a hand-held cell phone while driving should be illegal. Of the 1,027 U.S. adults randomly selected for participation in the poll, 69% thought that it should be illegal. The reporter claimed that the poll’s “margin of error” was 3%. Therefore, the confidence interval for the (unknown) population proportion </w:t>
      </w:r>
      <m:oMath>
        <m:r>
          <w:rPr>
            <w:rFonts w:ascii="Cambria Math" w:hAnsi="Cambria Math"/>
          </w:rPr>
          <m:t>p</m:t>
        </m:r>
      </m:oMath>
      <w:r>
        <w:rPr>
          <w:rFonts w:eastAsiaTheme="minorEastAsia"/>
        </w:rPr>
        <w:t xml:space="preserve"> is 69% </w:t>
      </w:r>
      <m:oMath>
        <m:r>
          <w:rPr>
            <w:rFonts w:ascii="Cambria Math" w:hAnsi="Cambria Math"/>
          </w:rPr>
          <m:t>±</m:t>
        </m:r>
      </m:oMath>
      <w:r>
        <w:rPr>
          <w:rFonts w:eastAsiaTheme="minorEastAsia"/>
        </w:rPr>
        <w:t xml:space="preserve"> 3%. That is, we can be really confident that between 66% and 72% of all U.S. adults think using a hand-held cell phone while driving a car should be illegal.</w:t>
      </w:r>
    </w:p>
    <w:p w:rsidR="00191BA2" w:rsidRDefault="00C22CE2" w:rsidP="005B3D9C">
      <w:pPr>
        <w:jc w:val="both"/>
        <w:rPr>
          <w:rFonts w:eastAsiaTheme="minorEastAsia"/>
        </w:rPr>
      </w:pPr>
      <w:r>
        <w:rPr>
          <w:rFonts w:eastAsiaTheme="minorEastAsia"/>
        </w:rPr>
        <w:t>General Form of Most Confidence Intervals</w:t>
      </w:r>
    </w:p>
    <w:p w:rsidR="00C22CE2" w:rsidRDefault="00C22CE2" w:rsidP="005B3D9C">
      <w:pPr>
        <w:jc w:val="both"/>
        <w:rPr>
          <w:rFonts w:eastAsiaTheme="minorEastAsia"/>
        </w:rPr>
      </w:pPr>
      <w:r>
        <w:rPr>
          <w:rFonts w:eastAsiaTheme="minorEastAsia"/>
        </w:rPr>
        <w:t>The previous example illustrates the general form of most confidence intervals, namely:</w:t>
      </w:r>
    </w:p>
    <w:p w:rsidR="00C22CE2" w:rsidRDefault="00C22CE2" w:rsidP="00C22CE2">
      <w:pPr>
        <w:jc w:val="center"/>
      </w:pPr>
      <w:r>
        <w:t xml:space="preserve">Sample Estimate </w:t>
      </w:r>
      <m:oMath>
        <m:r>
          <w:rPr>
            <w:rFonts w:ascii="Cambria Math" w:hAnsi="Cambria Math"/>
          </w:rPr>
          <m:t>±</m:t>
        </m:r>
      </m:oMath>
      <w:r>
        <w:rPr>
          <w:rFonts w:eastAsiaTheme="minorEastAsia"/>
        </w:rPr>
        <w:t xml:space="preserve"> Margin of Error</w:t>
      </w:r>
    </w:p>
    <w:p w:rsidR="005B3D9C" w:rsidRDefault="00C22CE2" w:rsidP="005B3D9C">
      <w:pPr>
        <w:jc w:val="both"/>
      </w:pPr>
      <w:r>
        <w:t>That is:</w:t>
      </w:r>
    </w:p>
    <w:p w:rsidR="00C22CE2" w:rsidRDefault="00C22CE2" w:rsidP="00C22CE2">
      <w:pPr>
        <w:jc w:val="center"/>
        <w:rPr>
          <w:rFonts w:eastAsiaTheme="minorEastAsia"/>
        </w:rPr>
      </w:pPr>
      <w:r>
        <w:t xml:space="preserve">The lower limit </w:t>
      </w:r>
      <m:oMath>
        <m:r>
          <m:rPr>
            <m:sty m:val="bi"/>
          </m:rPr>
          <w:rPr>
            <w:rFonts w:ascii="Cambria Math" w:hAnsi="Cambria Math"/>
          </w:rPr>
          <m:t>L</m:t>
        </m:r>
      </m:oMath>
      <w:r>
        <w:rPr>
          <w:rFonts w:eastAsiaTheme="minorEastAsia"/>
        </w:rPr>
        <w:t xml:space="preserve"> of the interval = estimate – margin of error</w:t>
      </w:r>
    </w:p>
    <w:p w:rsidR="00C22CE2" w:rsidRDefault="00C22CE2" w:rsidP="005B3D9C">
      <w:pPr>
        <w:jc w:val="both"/>
        <w:rPr>
          <w:rFonts w:eastAsiaTheme="minorEastAsia"/>
        </w:rPr>
      </w:pPr>
      <w:r>
        <w:rPr>
          <w:rFonts w:eastAsiaTheme="minorEastAsia"/>
        </w:rPr>
        <w:t>And:</w:t>
      </w:r>
    </w:p>
    <w:p w:rsidR="00C22CE2" w:rsidRDefault="00C22CE2" w:rsidP="00C22CE2">
      <w:pPr>
        <w:jc w:val="center"/>
        <w:rPr>
          <w:rFonts w:eastAsiaTheme="minorEastAsia"/>
        </w:rPr>
      </w:pPr>
      <w:r>
        <w:rPr>
          <w:rFonts w:eastAsiaTheme="minorEastAsia"/>
        </w:rPr>
        <w:t xml:space="preserve">The upper limit </w:t>
      </w:r>
      <m:oMath>
        <m:r>
          <m:rPr>
            <m:sty m:val="bi"/>
          </m:rPr>
          <w:rPr>
            <w:rFonts w:ascii="Cambria Math" w:eastAsiaTheme="minorEastAsia" w:hAnsi="Cambria Math"/>
          </w:rPr>
          <m:t>U</m:t>
        </m:r>
      </m:oMath>
      <w:r>
        <w:rPr>
          <w:rFonts w:eastAsiaTheme="minorEastAsia"/>
        </w:rPr>
        <w:t xml:space="preserve"> of the interval = estimate + margin of error</w:t>
      </w:r>
    </w:p>
    <w:p w:rsidR="005B3D9C" w:rsidRDefault="00C22CE2" w:rsidP="005B3D9C">
      <w:pPr>
        <w:jc w:val="both"/>
        <w:rPr>
          <w:rFonts w:eastAsiaTheme="minorEastAsia"/>
        </w:rPr>
      </w:pPr>
      <w:r>
        <w:t xml:space="preserve">Once we’ve obtained the interval, we can claim that we are really confident that the value of the population parameter is somewhere between the value of </w:t>
      </w:r>
      <m:oMath>
        <m:r>
          <m:rPr>
            <m:sty m:val="bi"/>
          </m:rPr>
          <w:rPr>
            <w:rFonts w:ascii="Cambria Math" w:hAnsi="Cambria Math"/>
          </w:rPr>
          <m:t>L</m:t>
        </m:r>
      </m:oMath>
      <w:r w:rsidRPr="00C22CE2">
        <w:rPr>
          <w:rFonts w:eastAsiaTheme="minorEastAsia"/>
        </w:rPr>
        <w:t xml:space="preserve"> and the value of </w:t>
      </w:r>
      <m:oMath>
        <m:r>
          <m:rPr>
            <m:sty m:val="bi"/>
          </m:rPr>
          <w:rPr>
            <w:rFonts w:ascii="Cambria Math" w:hAnsi="Cambria Math"/>
          </w:rPr>
          <m:t>U</m:t>
        </m:r>
      </m:oMath>
      <w:r w:rsidRPr="00C22CE2">
        <w:rPr>
          <w:rFonts w:eastAsiaTheme="minorEastAsia"/>
        </w:rPr>
        <w:t>.</w:t>
      </w:r>
    </w:p>
    <w:p w:rsidR="00C22CE2" w:rsidRPr="00C22CE2" w:rsidRDefault="00C22CE2" w:rsidP="005B3D9C">
      <w:pPr>
        <w:jc w:val="both"/>
      </w:pPr>
      <w:r>
        <w:rPr>
          <w:rFonts w:eastAsiaTheme="minorEastAsia"/>
        </w:rPr>
        <w:lastRenderedPageBreak/>
        <w:t>So far, we’ve been very general in our discussion of the calculation and interpretation of confidence intervals. To be more specific about their use, let’s consider a specific interval, namely the “</w:t>
      </w:r>
      <m:oMath>
        <m:r>
          <m:rPr>
            <m:sty m:val="bi"/>
          </m:rPr>
          <w:rPr>
            <w:rFonts w:ascii="Cambria Math" w:hAnsi="Cambria Math"/>
          </w:rPr>
          <m:t>t</m:t>
        </m:r>
      </m:oMath>
      <w:r w:rsidRPr="00885087">
        <w:rPr>
          <w:rFonts w:eastAsiaTheme="minorEastAsia"/>
          <w:b/>
        </w:rPr>
        <w:t xml:space="preserve">-interval for a population mean </w:t>
      </w:r>
      <m:oMath>
        <m:r>
          <m:rPr>
            <m:sty m:val="bi"/>
          </m:rPr>
          <w:rPr>
            <w:rFonts w:ascii="Cambria Math" w:hAnsi="Cambria Math"/>
          </w:rPr>
          <m:t>μ</m:t>
        </m:r>
      </m:oMath>
      <w:r>
        <w:rPr>
          <w:rFonts w:eastAsiaTheme="minorEastAsia"/>
        </w:rPr>
        <w:t>.”</w:t>
      </w:r>
    </w:p>
    <w:p w:rsidR="00141306" w:rsidRDefault="00204632" w:rsidP="00141306">
      <w:pPr>
        <w:jc w:val="both"/>
        <w:rPr>
          <w:rFonts w:eastAsiaTheme="minorEastAsia"/>
        </w:rPr>
      </w:pPr>
      <m:oMath>
        <m:d>
          <m:dPr>
            <m:ctrlPr>
              <w:rPr>
                <w:rFonts w:ascii="Cambria Math" w:hAnsi="Cambria Math"/>
                <w:i/>
              </w:rPr>
            </m:ctrlPr>
          </m:dPr>
          <m:e>
            <m:r>
              <w:rPr>
                <w:rFonts w:ascii="Cambria Math" w:hAnsi="Cambria Math"/>
              </w:rPr>
              <m:t>1-α</m:t>
            </m:r>
          </m:e>
        </m:d>
        <m:r>
          <w:rPr>
            <w:rFonts w:ascii="Cambria Math" w:hAnsi="Cambria Math"/>
          </w:rPr>
          <m:t>100%</m:t>
        </m:r>
      </m:oMath>
      <w:r w:rsidR="00885087">
        <w:rPr>
          <w:rFonts w:eastAsiaTheme="minorEastAsia"/>
        </w:rPr>
        <w:t xml:space="preserve"> </w:t>
      </w:r>
      <m:oMath>
        <m:r>
          <w:rPr>
            <w:rFonts w:ascii="Cambria Math" w:hAnsi="Cambria Math"/>
          </w:rPr>
          <m:t>t</m:t>
        </m:r>
      </m:oMath>
      <w:r w:rsidR="00885087">
        <w:rPr>
          <w:rFonts w:eastAsiaTheme="minorEastAsia"/>
        </w:rPr>
        <w:t xml:space="preserve">-interval for the population mean </w:t>
      </w:r>
      <m:oMath>
        <m:r>
          <w:rPr>
            <w:rFonts w:ascii="Cambria Math" w:hAnsi="Cambria Math"/>
          </w:rPr>
          <m:t>μ</m:t>
        </m:r>
      </m:oMath>
    </w:p>
    <w:p w:rsidR="00885087" w:rsidRDefault="00885087" w:rsidP="00141306">
      <w:pPr>
        <w:jc w:val="both"/>
        <w:rPr>
          <w:rFonts w:eastAsiaTheme="minorEastAsia"/>
        </w:rPr>
      </w:pPr>
      <w:r>
        <w:rPr>
          <w:rFonts w:eastAsiaTheme="minorEastAsia"/>
        </w:rPr>
        <w:t>If we are interested in estimating a population mean</w:t>
      </w:r>
      <m:oMath>
        <m:r>
          <w:rPr>
            <w:rFonts w:ascii="Cambria Math" w:hAnsi="Cambria Math"/>
          </w:rPr>
          <m:t xml:space="preserve"> μ</m:t>
        </m:r>
      </m:oMath>
      <w:r>
        <w:rPr>
          <w:rFonts w:eastAsiaTheme="minorEastAsia"/>
        </w:rPr>
        <w:t xml:space="preserve">, it is very unlikely htat we use the </w:t>
      </w:r>
      <m:oMath>
        <m:r>
          <w:rPr>
            <w:rFonts w:ascii="Cambria Math" w:hAnsi="Cambria Math"/>
          </w:rPr>
          <m:t>t</m:t>
        </m:r>
      </m:oMath>
      <w:r>
        <w:rPr>
          <w:rFonts w:eastAsiaTheme="minorEastAsia"/>
        </w:rPr>
        <w:t xml:space="preserve">-interval for a population mean </w:t>
      </w:r>
      <m:oMath>
        <m:r>
          <w:rPr>
            <w:rFonts w:ascii="Cambria Math" w:hAnsi="Cambria Math"/>
          </w:rPr>
          <m:t>μ</m:t>
        </m:r>
      </m:oMath>
      <w:r>
        <w:rPr>
          <w:rFonts w:eastAsiaTheme="minorEastAsia"/>
        </w:rPr>
        <w:t>. The formula for the confidence interval in words is:</w:t>
      </w:r>
    </w:p>
    <w:p w:rsidR="00885087" w:rsidRPr="00885087" w:rsidRDefault="00885087" w:rsidP="00885087">
      <w:pPr>
        <w:jc w:val="center"/>
        <w:rPr>
          <w:rFonts w:eastAsiaTheme="minorEastAsia"/>
          <w:b/>
        </w:rPr>
      </w:pPr>
      <w:r w:rsidRPr="00885087">
        <w:rPr>
          <w:b/>
        </w:rPr>
        <w:t xml:space="preserve">Sample mean </w:t>
      </w:r>
      <m:oMath>
        <m:r>
          <m:rPr>
            <m:sty m:val="bi"/>
          </m:rPr>
          <w:rPr>
            <w:rFonts w:ascii="Cambria Math" w:hAnsi="Cambria Math"/>
          </w:rPr>
          <m:t>±</m:t>
        </m:r>
      </m:oMath>
      <w:r w:rsidRPr="00885087">
        <w:rPr>
          <w:rFonts w:eastAsiaTheme="minorEastAsia"/>
          <w:b/>
        </w:rPr>
        <w:t xml:space="preserve"> (</w:t>
      </w:r>
      <m:oMath>
        <m:r>
          <m:rPr>
            <m:sty m:val="bi"/>
          </m:rPr>
          <w:rPr>
            <w:rFonts w:ascii="Cambria Math" w:hAnsi="Cambria Math"/>
          </w:rPr>
          <m:t>t</m:t>
        </m:r>
      </m:oMath>
      <w:r w:rsidRPr="00885087">
        <w:rPr>
          <w:rFonts w:eastAsiaTheme="minorEastAsia"/>
          <w:b/>
        </w:rPr>
        <w:t xml:space="preserve">-multiplier </w:t>
      </w:r>
      <m:oMath>
        <m:r>
          <m:rPr>
            <m:sty m:val="bi"/>
          </m:rPr>
          <w:rPr>
            <w:rFonts w:ascii="Cambria Math" w:hAnsi="Cambria Math"/>
          </w:rPr>
          <m:t>×</m:t>
        </m:r>
      </m:oMath>
      <w:r w:rsidRPr="00885087">
        <w:rPr>
          <w:rFonts w:eastAsiaTheme="minorEastAsia"/>
          <w:b/>
        </w:rPr>
        <w:t xml:space="preserve"> standard error)</w:t>
      </w:r>
    </w:p>
    <w:p w:rsidR="00885087" w:rsidRDefault="00885087" w:rsidP="00141306">
      <w:pPr>
        <w:jc w:val="both"/>
      </w:pPr>
      <w:r>
        <w:rPr>
          <w:rFonts w:eastAsiaTheme="minorEastAsia"/>
        </w:rPr>
        <w:t>And you might recall that the formula for the confidence interval in notation is:</w:t>
      </w:r>
    </w:p>
    <w:p w:rsidR="00885087" w:rsidRPr="00885087" w:rsidRDefault="00885087" w:rsidP="00141306">
      <w:pPr>
        <w:jc w:val="both"/>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d>
            <m:dPr>
              <m:ctrlPr>
                <w:rPr>
                  <w:rFonts w:ascii="Cambria Math" w:hAnsi="Cambria Math"/>
                  <w:i/>
                </w:rPr>
              </m:ctrlPr>
            </m:dPr>
            <m:e>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e>
          </m:d>
        </m:oMath>
      </m:oMathPara>
    </w:p>
    <w:p w:rsidR="00885087" w:rsidRDefault="00885087" w:rsidP="00141306">
      <w:pPr>
        <w:jc w:val="both"/>
        <w:rPr>
          <w:rFonts w:eastAsiaTheme="minorEastAsia"/>
        </w:rPr>
      </w:pPr>
      <w:r>
        <w:rPr>
          <w:rFonts w:eastAsiaTheme="minorEastAsia"/>
        </w:rPr>
        <w:t>Note that:</w:t>
      </w:r>
    </w:p>
    <w:p w:rsidR="00885087" w:rsidRPr="00C8445B" w:rsidRDefault="00885087" w:rsidP="00885087">
      <w:pPr>
        <w:pStyle w:val="ListParagraph"/>
        <w:numPr>
          <w:ilvl w:val="0"/>
          <w:numId w:val="13"/>
        </w:numPr>
        <w:jc w:val="both"/>
      </w:pPr>
      <w:r>
        <w:t xml:space="preserve">The </w:t>
      </w:r>
      <w:r w:rsidR="00C8445B">
        <w:rPr>
          <w:rFonts w:eastAsiaTheme="minorEastAsia"/>
        </w:rPr>
        <w:t>“</w:t>
      </w:r>
      <m:oMath>
        <m:r>
          <m:rPr>
            <m:sty m:val="bi"/>
          </m:rPr>
          <w:rPr>
            <w:rFonts w:ascii="Cambria Math" w:hAnsi="Cambria Math"/>
          </w:rPr>
          <m:t>t</m:t>
        </m:r>
      </m:oMath>
      <w:r w:rsidRPr="00C8445B">
        <w:rPr>
          <w:rFonts w:eastAsiaTheme="minorEastAsia"/>
          <w:b/>
        </w:rPr>
        <w:t>-multiplier</w:t>
      </w:r>
      <w:r w:rsidR="00C8445B">
        <w:rPr>
          <w:rFonts w:eastAsiaTheme="minorEastAsia"/>
        </w:rPr>
        <w:t xml:space="preserve">,” which we denote as  </w:t>
      </w:r>
      <m:oMath>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oMath>
      <w:r w:rsidR="00C8445B">
        <w:rPr>
          <w:rFonts w:eastAsiaTheme="minorEastAsia"/>
        </w:rPr>
        <w:t xml:space="preserve">, depends on the sample size through </w:t>
      </w:r>
      <m:oMath>
        <m:r>
          <w:rPr>
            <w:rFonts w:ascii="Cambria Math" w:hAnsi="Cambria Math"/>
          </w:rPr>
          <m:t>n-1</m:t>
        </m:r>
      </m:oMath>
      <w:r w:rsidR="00C8445B">
        <w:rPr>
          <w:rFonts w:eastAsiaTheme="minorEastAsia"/>
        </w:rPr>
        <w:t xml:space="preserve"> (called the “</w:t>
      </w:r>
      <w:r w:rsidR="00C8445B" w:rsidRPr="00C8445B">
        <w:rPr>
          <w:rFonts w:eastAsiaTheme="minorEastAsia"/>
          <w:b/>
        </w:rPr>
        <w:t>degrees of freedom</w:t>
      </w:r>
      <w:r w:rsidR="00C8445B">
        <w:rPr>
          <w:rFonts w:eastAsiaTheme="minorEastAsia"/>
        </w:rPr>
        <w:t xml:space="preserve">”) and the confidence level </w:t>
      </w:r>
      <m:oMath>
        <m:r>
          <w:rPr>
            <w:rFonts w:ascii="Cambria Math" w:eastAsiaTheme="minorEastAsia" w:hAnsi="Cambria Math"/>
          </w:rPr>
          <m:t>(1-α)×100</m:t>
        </m:r>
      </m:oMath>
      <w:r w:rsidR="00C8445B">
        <w:rPr>
          <w:rFonts w:eastAsiaTheme="minorEastAsia"/>
        </w:rPr>
        <w:t xml:space="preserve"> through </w:t>
      </w:r>
      <m:oMath>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sidR="00C8445B">
        <w:rPr>
          <w:rFonts w:eastAsiaTheme="minorEastAsia"/>
        </w:rPr>
        <w:t>.</w:t>
      </w:r>
    </w:p>
    <w:p w:rsidR="00C8445B" w:rsidRPr="00C8445B" w:rsidRDefault="00C8445B" w:rsidP="00885087">
      <w:pPr>
        <w:pStyle w:val="ListParagraph"/>
        <w:numPr>
          <w:ilvl w:val="0"/>
          <w:numId w:val="13"/>
        </w:numPr>
        <w:jc w:val="both"/>
      </w:pPr>
      <w:r>
        <w:t>The “</w:t>
      </w:r>
      <w:r w:rsidRPr="007B79D1">
        <w:rPr>
          <w:b/>
        </w:rPr>
        <w:t>standard error</w:t>
      </w:r>
      <w:r>
        <w:t xml:space="preserve">,” which is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oMath>
      <w:r>
        <w:rPr>
          <w:rFonts w:eastAsiaTheme="minorEastAsia"/>
        </w:rPr>
        <w:t xml:space="preserve">, quantifies how much the sample means </w:t>
      </w:r>
      <m:oMath>
        <m:acc>
          <m:accPr>
            <m:chr m:val="̅"/>
            <m:ctrlPr>
              <w:rPr>
                <w:rFonts w:ascii="Cambria Math" w:hAnsi="Cambria Math"/>
                <w:i/>
              </w:rPr>
            </m:ctrlPr>
          </m:accPr>
          <m:e>
            <m:r>
              <w:rPr>
                <w:rFonts w:ascii="Cambria Math" w:hAnsi="Cambria Math"/>
              </w:rPr>
              <m:t>x</m:t>
            </m:r>
          </m:e>
        </m:acc>
      </m:oMath>
      <w:r>
        <w:rPr>
          <w:rFonts w:eastAsiaTheme="minorEastAsia"/>
        </w:rPr>
        <w:t xml:space="preserve"> vary from sample to sample. That is, the standard error is just another name for the estimated standard deviation of all the possible sample means.</w:t>
      </w:r>
    </w:p>
    <w:p w:rsidR="00C8445B" w:rsidRPr="00C8445B" w:rsidRDefault="00C8445B" w:rsidP="00885087">
      <w:pPr>
        <w:pStyle w:val="ListParagraph"/>
        <w:numPr>
          <w:ilvl w:val="0"/>
          <w:numId w:val="13"/>
        </w:numPr>
        <w:jc w:val="both"/>
      </w:pPr>
      <w:r>
        <w:rPr>
          <w:rFonts w:eastAsiaTheme="minorEastAsia"/>
        </w:rPr>
        <w:t xml:space="preserve">The quantity to the right of the </w:t>
      </w:r>
      <m:oMath>
        <m:r>
          <w:rPr>
            <w:rFonts w:ascii="Cambria Math" w:hAnsi="Cambria Math"/>
          </w:rPr>
          <m:t>±</m:t>
        </m:r>
      </m:oMath>
      <w:r>
        <w:rPr>
          <w:rFonts w:eastAsiaTheme="minorEastAsia"/>
        </w:rPr>
        <w:t xml:space="preserve"> sign, “</w:t>
      </w:r>
      <m:oMath>
        <m:r>
          <m:rPr>
            <m:sty m:val="bi"/>
          </m:rPr>
          <w:rPr>
            <w:rFonts w:ascii="Cambria Math" w:hAnsi="Cambria Math"/>
          </w:rPr>
          <m:t>t</m:t>
        </m:r>
      </m:oMath>
      <w:r w:rsidRPr="007B79D1">
        <w:rPr>
          <w:rFonts w:eastAsiaTheme="minorEastAsia"/>
          <w:b/>
        </w:rPr>
        <w:t xml:space="preserve">-multiplier </w:t>
      </w:r>
      <m:oMath>
        <m:r>
          <m:rPr>
            <m:sty m:val="bi"/>
          </m:rPr>
          <w:rPr>
            <w:rFonts w:ascii="Cambria Math" w:hAnsi="Cambria Math"/>
          </w:rPr>
          <m:t>×</m:t>
        </m:r>
      </m:oMath>
      <w:r w:rsidRPr="007B79D1">
        <w:rPr>
          <w:rFonts w:eastAsiaTheme="minorEastAsia"/>
          <w:b/>
        </w:rPr>
        <w:t xml:space="preserve"> standard error</w:t>
      </w:r>
      <w:r>
        <w:rPr>
          <w:rFonts w:eastAsiaTheme="minorEastAsia"/>
        </w:rPr>
        <w:t xml:space="preserve">,” is just a more specific form of the margin of error. That is, the margin of error in estimating a population mean </w:t>
      </w:r>
      <m:oMath>
        <m:r>
          <w:rPr>
            <w:rFonts w:ascii="Cambria Math" w:hAnsi="Cambria Math"/>
          </w:rPr>
          <m:t>μ</m:t>
        </m:r>
      </m:oMath>
      <w:r>
        <w:rPr>
          <w:rFonts w:eastAsiaTheme="minorEastAsia"/>
        </w:rPr>
        <w:t xml:space="preserve"> is calculated by multiplying the </w:t>
      </w:r>
      <m:oMath>
        <m:r>
          <w:rPr>
            <w:rFonts w:ascii="Cambria Math" w:hAnsi="Cambria Math"/>
          </w:rPr>
          <m:t>t</m:t>
        </m:r>
      </m:oMath>
      <w:r>
        <w:rPr>
          <w:rFonts w:eastAsiaTheme="minorEastAsia"/>
        </w:rPr>
        <w:t>-multiplier by the standard error of the sample mean.</w:t>
      </w:r>
    </w:p>
    <w:p w:rsidR="00C8445B" w:rsidRPr="00C8445B" w:rsidRDefault="00C8445B" w:rsidP="00885087">
      <w:pPr>
        <w:pStyle w:val="ListParagraph"/>
        <w:numPr>
          <w:ilvl w:val="0"/>
          <w:numId w:val="13"/>
        </w:numPr>
        <w:jc w:val="both"/>
      </w:pPr>
      <w:r>
        <w:rPr>
          <w:rFonts w:eastAsiaTheme="minorEastAsia"/>
        </w:rPr>
        <w:t>The formula is only appropriate if a certain assumption is met, namely that the data are normally distributed.</w:t>
      </w:r>
    </w:p>
    <w:p w:rsidR="00C8445B" w:rsidRDefault="00E253FA" w:rsidP="00C8445B">
      <w:pPr>
        <w:jc w:val="both"/>
        <w:rPr>
          <w:rFonts w:eastAsiaTheme="minorEastAsia"/>
        </w:rPr>
      </w:pPr>
      <w:r>
        <w:t xml:space="preserve">Clearly, the sample mean </w:t>
      </w:r>
      <m:oMath>
        <m:acc>
          <m:accPr>
            <m:chr m:val="̅"/>
            <m:ctrlPr>
              <w:rPr>
                <w:rFonts w:ascii="Cambria Math" w:hAnsi="Cambria Math"/>
                <w:i/>
              </w:rPr>
            </m:ctrlPr>
          </m:accPr>
          <m:e>
            <m:r>
              <w:rPr>
                <w:rFonts w:ascii="Cambria Math" w:hAnsi="Cambria Math"/>
              </w:rPr>
              <m:t>x</m:t>
            </m:r>
          </m:e>
        </m:acc>
      </m:oMath>
      <w:r>
        <w:rPr>
          <w:rFonts w:eastAsiaTheme="minorEastAsia"/>
        </w:rPr>
        <w:t xml:space="preserve">, the sample standard deviation </w:t>
      </w:r>
      <m:oMath>
        <m:r>
          <w:rPr>
            <w:rFonts w:ascii="Cambria Math" w:hAnsi="Cambria Math"/>
          </w:rPr>
          <m:t>s</m:t>
        </m:r>
      </m:oMath>
      <w:r>
        <w:rPr>
          <w:rFonts w:eastAsiaTheme="minorEastAsia"/>
        </w:rPr>
        <w:t xml:space="preserve">, and the sample size </w:t>
      </w:r>
      <m:oMath>
        <m:r>
          <w:rPr>
            <w:rFonts w:ascii="Cambria Math" w:hAnsi="Cambria Math"/>
          </w:rPr>
          <m:t>n</m:t>
        </m:r>
      </m:oMath>
      <w:r>
        <w:rPr>
          <w:rFonts w:eastAsiaTheme="minorEastAsia"/>
        </w:rPr>
        <w:t xml:space="preserve">, are all readily obtained from the sample data. Now, we just need to review how to obtain the value of the </w:t>
      </w:r>
      <m:oMath>
        <m:r>
          <w:rPr>
            <w:rFonts w:ascii="Cambria Math" w:hAnsi="Cambria Math"/>
          </w:rPr>
          <m:t>t</m:t>
        </m:r>
      </m:oMath>
      <w:r>
        <w:rPr>
          <w:rFonts w:eastAsiaTheme="minorEastAsia"/>
        </w:rPr>
        <w:t>-multiplier, and we’ll be all set.</w:t>
      </w:r>
    </w:p>
    <w:p w:rsidR="00E253FA" w:rsidRDefault="00E253FA" w:rsidP="0076407A">
      <w:pPr>
        <w:tabs>
          <w:tab w:val="left" w:pos="4065"/>
        </w:tabs>
        <w:jc w:val="both"/>
        <w:rPr>
          <w:rFonts w:eastAsiaTheme="minorEastAsia"/>
        </w:rPr>
      </w:pPr>
      <w:r w:rsidRPr="007B79D1">
        <w:rPr>
          <w:rFonts w:eastAsiaTheme="minorEastAsia"/>
          <w:b/>
        </w:rPr>
        <w:t xml:space="preserve">How is the </w:t>
      </w:r>
      <m:oMath>
        <m:r>
          <m:rPr>
            <m:sty m:val="bi"/>
          </m:rPr>
          <w:rPr>
            <w:rFonts w:ascii="Cambria Math" w:hAnsi="Cambria Math"/>
          </w:rPr>
          <m:t>t</m:t>
        </m:r>
      </m:oMath>
      <w:r w:rsidRPr="007B79D1">
        <w:rPr>
          <w:rFonts w:eastAsiaTheme="minorEastAsia"/>
          <w:b/>
        </w:rPr>
        <w:t>-muliplier determined?</w:t>
      </w:r>
      <w:r>
        <w:rPr>
          <w:rFonts w:eastAsiaTheme="minorEastAsia"/>
        </w:rPr>
        <w:t xml:space="preserve"> As </w:t>
      </w:r>
      <w:r w:rsidR="0076407A">
        <w:rPr>
          <w:rFonts w:eastAsiaTheme="minorEastAsia"/>
        </w:rPr>
        <w:t>the following "</w:t>
      </w:r>
      <w:r w:rsidR="0076407A">
        <w:rPr>
          <w:rFonts w:eastAsiaTheme="minorEastAsia"/>
          <w:b/>
        </w:rPr>
        <w:t>G</w:t>
      </w:r>
      <w:r w:rsidR="0076407A" w:rsidRPr="0076407A">
        <w:rPr>
          <w:rFonts w:eastAsiaTheme="minorEastAsia"/>
          <w:b/>
        </w:rPr>
        <w:t>eneral</w:t>
      </w:r>
      <w:r w:rsidR="0076407A">
        <w:rPr>
          <w:rFonts w:eastAsiaTheme="minorEastAsia"/>
        </w:rPr>
        <w:t xml:space="preserve">” plot illustrates, we put the confidence level </w:t>
      </w:r>
      <m:oMath>
        <m:r>
          <w:rPr>
            <w:rFonts w:ascii="Cambria Math" w:hAnsi="Cambria Math"/>
          </w:rPr>
          <m:t>1-α</m:t>
        </m:r>
      </m:oMath>
      <w:r w:rsidR="0076407A">
        <w:rPr>
          <w:rFonts w:eastAsiaTheme="minorEastAsia"/>
        </w:rPr>
        <w:t xml:space="preserve"> in the center of the </w:t>
      </w:r>
      <m:oMath>
        <m:r>
          <w:rPr>
            <w:rFonts w:ascii="Cambria Math" w:hAnsi="Cambria Math"/>
          </w:rPr>
          <m:t>t</m:t>
        </m:r>
      </m:oMath>
      <w:r w:rsidR="0076407A">
        <w:rPr>
          <w:rFonts w:eastAsiaTheme="minorEastAsia"/>
        </w:rPr>
        <w:t xml:space="preserve">-distributuion. Then, since the entire probability represented by the curve must equal 1, a probability of </w:t>
      </w:r>
      <m:oMath>
        <m:r>
          <w:rPr>
            <w:rFonts w:ascii="Cambria Math" w:hAnsi="Cambria Math"/>
          </w:rPr>
          <m:t>α</m:t>
        </m:r>
      </m:oMath>
      <w:r w:rsidR="0076407A">
        <w:rPr>
          <w:rFonts w:eastAsiaTheme="minorEastAsia"/>
        </w:rPr>
        <w:t xml:space="preserve"> must be shared equally among the two “tails” of the distribution. That is, the probability of the left tail is </w:t>
      </w:r>
      <m:oMath>
        <m:f>
          <m:fPr>
            <m:type m:val="lin"/>
            <m:ctrlPr>
              <w:rPr>
                <w:rFonts w:ascii="Cambria Math" w:hAnsi="Cambria Math"/>
                <w:i/>
              </w:rPr>
            </m:ctrlPr>
          </m:fPr>
          <m:num>
            <m:r>
              <w:rPr>
                <w:rFonts w:ascii="Cambria Math" w:hAnsi="Cambria Math"/>
              </w:rPr>
              <m:t>α</m:t>
            </m:r>
          </m:num>
          <m:den>
            <m:r>
              <w:rPr>
                <w:rFonts w:ascii="Cambria Math" w:hAnsi="Cambria Math"/>
              </w:rPr>
              <m:t>2</m:t>
            </m:r>
          </m:den>
        </m:f>
      </m:oMath>
      <w:r w:rsidR="0076407A">
        <w:rPr>
          <w:rFonts w:eastAsiaTheme="minorEastAsia"/>
        </w:rPr>
        <w:t xml:space="preserve"> and the probability is the right tail is </w:t>
      </w:r>
      <m:oMath>
        <m:f>
          <m:fPr>
            <m:type m:val="lin"/>
            <m:ctrlPr>
              <w:rPr>
                <w:rFonts w:ascii="Cambria Math" w:hAnsi="Cambria Math"/>
                <w:i/>
              </w:rPr>
            </m:ctrlPr>
          </m:fPr>
          <m:num>
            <m:r>
              <w:rPr>
                <w:rFonts w:ascii="Cambria Math" w:hAnsi="Cambria Math"/>
              </w:rPr>
              <m:t>α</m:t>
            </m:r>
          </m:num>
          <m:den>
            <m:r>
              <w:rPr>
                <w:rFonts w:ascii="Cambria Math" w:hAnsi="Cambria Math"/>
              </w:rPr>
              <m:t>2</m:t>
            </m:r>
          </m:den>
        </m:f>
      </m:oMath>
      <w:r w:rsidR="0076407A">
        <w:rPr>
          <w:rFonts w:eastAsiaTheme="minorEastAsia"/>
        </w:rPr>
        <w:t xml:space="preserve">. If we add up the probabilities of the various parts </w:t>
      </w:r>
      <m:oMath>
        <m:r>
          <w:rPr>
            <w:rFonts w:ascii="Cambria Math" w:eastAsiaTheme="minorEastAsia" w:hAnsi="Cambria Math"/>
          </w:rPr>
          <m:t>(</m:t>
        </m:r>
        <m:f>
          <m:fPr>
            <m:type m:val="lin"/>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+1-α+</m:t>
        </m:r>
        <m:f>
          <m:fPr>
            <m:type m:val="lin"/>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oMath>
      <w:r w:rsidR="0076407A">
        <w:rPr>
          <w:rFonts w:eastAsiaTheme="minorEastAsia"/>
        </w:rPr>
        <w:t xml:space="preserve">, we get 1. The </w:t>
      </w:r>
      <m:oMath>
        <m:r>
          <w:rPr>
            <w:rFonts w:ascii="Cambria Math" w:hAnsi="Cambria Math"/>
          </w:rPr>
          <m:t>t</m:t>
        </m:r>
      </m:oMath>
      <w:r w:rsidR="0076407A">
        <w:rPr>
          <w:rFonts w:eastAsiaTheme="minorEastAsia"/>
        </w:rPr>
        <w:t xml:space="preserve">- multiplier, denoted </w:t>
      </w:r>
      <m:oMath>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Sub>
      </m:oMath>
      <w:r w:rsidR="0076407A">
        <w:rPr>
          <w:rFonts w:eastAsiaTheme="minorEastAsia"/>
        </w:rPr>
        <w:t xml:space="preserve">, is the </w:t>
      </w:r>
      <m:oMath>
        <m:r>
          <w:rPr>
            <w:rFonts w:ascii="Cambria Math" w:hAnsi="Cambria Math"/>
          </w:rPr>
          <m:t>t</m:t>
        </m:r>
      </m:oMath>
      <w:r w:rsidR="0076407A">
        <w:rPr>
          <w:rFonts w:eastAsiaTheme="minorEastAsia"/>
        </w:rPr>
        <w:t xml:space="preserve">-value such that the probability “to the right of it” is </w:t>
      </w:r>
      <m:oMath>
        <m:f>
          <m:fPr>
            <m:type m:val="lin"/>
            <m:ctrlPr>
              <w:rPr>
                <w:rFonts w:ascii="Cambria Math" w:hAnsi="Cambria Math"/>
                <w:i/>
              </w:rPr>
            </m:ctrlPr>
          </m:fPr>
          <m:num>
            <m:r>
              <w:rPr>
                <w:rFonts w:ascii="Cambria Math" w:hAnsi="Cambria Math"/>
              </w:rPr>
              <m:t>α</m:t>
            </m:r>
          </m:num>
          <m:den>
            <m:r>
              <w:rPr>
                <w:rFonts w:ascii="Cambria Math" w:hAnsi="Cambria Math"/>
              </w:rPr>
              <m:t>2</m:t>
            </m:r>
          </m:den>
        </m:f>
      </m:oMath>
      <w:r w:rsidR="0076407A">
        <w:rPr>
          <w:rFonts w:eastAsiaTheme="minorEastAsia"/>
        </w:rPr>
        <w:t>:</w:t>
      </w:r>
    </w:p>
    <w:p w:rsidR="0076407A" w:rsidRDefault="0076407A" w:rsidP="00236C3A">
      <w:pPr>
        <w:tabs>
          <w:tab w:val="left" w:pos="4065"/>
        </w:tabs>
        <w:jc w:val="center"/>
        <w:rPr>
          <w:rFonts w:eastAsiaTheme="minorEastAsia"/>
        </w:rPr>
      </w:pPr>
      <w:r>
        <w:rPr>
          <w:noProof/>
        </w:rPr>
        <w:lastRenderedPageBreak/>
        <w:drawing>
          <wp:inline distT="0" distB="0" distL="0" distR="0" wp14:anchorId="5A99968F" wp14:editId="5131D29A">
            <wp:extent cx="2924175" cy="201775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5590" cy="2039436"/>
                    </a:xfrm>
                    <a:prstGeom prst="rect">
                      <a:avLst/>
                    </a:prstGeom>
                  </pic:spPr>
                </pic:pic>
              </a:graphicData>
            </a:graphic>
          </wp:inline>
        </w:drawing>
      </w:r>
    </w:p>
    <w:p w:rsidR="0076407A" w:rsidRDefault="0076407A" w:rsidP="0076407A">
      <w:pPr>
        <w:tabs>
          <w:tab w:val="left" w:pos="4065"/>
        </w:tabs>
        <w:jc w:val="both"/>
        <w:rPr>
          <w:rFonts w:eastAsiaTheme="minorEastAsia"/>
        </w:rPr>
      </w:pPr>
      <w:r>
        <w:rPr>
          <w:rFonts w:eastAsiaTheme="minorEastAsia"/>
        </w:rPr>
        <w:t xml:space="preserve">Now consider “Concrete” representations of the </w:t>
      </w:r>
      <m:oMath>
        <m:r>
          <w:rPr>
            <w:rFonts w:ascii="Cambria Math" w:hAnsi="Cambria Math"/>
          </w:rPr>
          <m:t>t</m:t>
        </m:r>
      </m:oMath>
      <w:r>
        <w:rPr>
          <w:rFonts w:eastAsiaTheme="minorEastAsia"/>
        </w:rPr>
        <w:t xml:space="preserve">(14)-distribution. This is the distribution we’d have if our sample contained </w:t>
      </w:r>
      <m:oMath>
        <m:r>
          <w:rPr>
            <w:rFonts w:ascii="Cambria Math" w:hAnsi="Cambria Math"/>
          </w:rPr>
          <m:t>n=</m:t>
        </m:r>
        <m:r>
          <w:rPr>
            <w:rFonts w:ascii="Cambria Math" w:eastAsiaTheme="minorEastAsia" w:hAnsi="Cambria Math"/>
          </w:rPr>
          <m:t>15</m:t>
        </m:r>
      </m:oMath>
      <w:r w:rsidR="00236C3A">
        <w:rPr>
          <w:rFonts w:eastAsiaTheme="minorEastAsia"/>
        </w:rPr>
        <w:t xml:space="preserve"> measurements, yielding 14 degrees of freedom (from </w:t>
      </w:r>
      <m:oMath>
        <m:r>
          <w:rPr>
            <w:rFonts w:ascii="Cambria Math" w:hAnsi="Cambria Math"/>
          </w:rPr>
          <m:t>n-1=15-1=14</m:t>
        </m:r>
      </m:oMath>
      <w:r w:rsidR="00236C3A">
        <w:rPr>
          <w:rFonts w:eastAsiaTheme="minorEastAsia"/>
        </w:rPr>
        <w:t xml:space="preserve">). Now review the graphs below of three confidence coefficients 0.9, 0.95, 0.99 and their corresponding </w:t>
      </w:r>
      <m:oMath>
        <m:r>
          <w:rPr>
            <w:rFonts w:ascii="Cambria Math" w:hAnsi="Cambria Math"/>
          </w:rPr>
          <m:t>t</m:t>
        </m:r>
      </m:oMath>
      <w:r w:rsidR="00236C3A">
        <w:rPr>
          <w:rFonts w:eastAsiaTheme="minorEastAsia"/>
        </w:rPr>
        <w:t>-multipliers.</w:t>
      </w:r>
    </w:p>
    <w:p w:rsidR="00E73D4D" w:rsidRDefault="00E73D4D" w:rsidP="00E73D4D">
      <w:pPr>
        <w:tabs>
          <w:tab w:val="left" w:pos="4065"/>
        </w:tabs>
        <w:jc w:val="center"/>
        <w:rPr>
          <w:rFonts w:eastAsiaTheme="minorEastAsia"/>
        </w:rPr>
      </w:pPr>
      <w:r>
        <w:rPr>
          <w:noProof/>
        </w:rPr>
        <w:drawing>
          <wp:inline distT="0" distB="0" distL="0" distR="0" wp14:anchorId="21446C2F" wp14:editId="3CA10AC6">
            <wp:extent cx="2266950" cy="155814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3586" cy="1569581"/>
                    </a:xfrm>
                    <a:prstGeom prst="rect">
                      <a:avLst/>
                    </a:prstGeom>
                  </pic:spPr>
                </pic:pic>
              </a:graphicData>
            </a:graphic>
          </wp:inline>
        </w:drawing>
      </w:r>
      <w:r>
        <w:rPr>
          <w:rFonts w:eastAsiaTheme="minorEastAsia"/>
        </w:rPr>
        <w:tab/>
      </w:r>
      <w:r>
        <w:rPr>
          <w:noProof/>
        </w:rPr>
        <w:drawing>
          <wp:inline distT="0" distB="0" distL="0" distR="0" wp14:anchorId="071722C8" wp14:editId="1D9E1858">
            <wp:extent cx="2272702"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3225" cy="1569333"/>
                    </a:xfrm>
                    <a:prstGeom prst="rect">
                      <a:avLst/>
                    </a:prstGeom>
                  </pic:spPr>
                </pic:pic>
              </a:graphicData>
            </a:graphic>
          </wp:inline>
        </w:drawing>
      </w:r>
    </w:p>
    <w:p w:rsidR="00E73D4D" w:rsidRDefault="00E73D4D" w:rsidP="00E73D4D">
      <w:pPr>
        <w:tabs>
          <w:tab w:val="left" w:pos="4065"/>
        </w:tabs>
        <w:jc w:val="center"/>
        <w:rPr>
          <w:rFonts w:eastAsiaTheme="minorEastAsia"/>
        </w:rPr>
      </w:pPr>
      <w:r>
        <w:rPr>
          <w:noProof/>
        </w:rPr>
        <w:drawing>
          <wp:inline distT="0" distB="0" distL="0" distR="0" wp14:anchorId="456C81CD" wp14:editId="41745697">
            <wp:extent cx="2272665" cy="15662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3404" cy="1580589"/>
                    </a:xfrm>
                    <a:prstGeom prst="rect">
                      <a:avLst/>
                    </a:prstGeom>
                  </pic:spPr>
                </pic:pic>
              </a:graphicData>
            </a:graphic>
          </wp:inline>
        </w:drawing>
      </w:r>
    </w:p>
    <w:p w:rsidR="00E73D4D" w:rsidRDefault="006725FD" w:rsidP="00E73D4D">
      <w:pPr>
        <w:pStyle w:val="ListParagraph"/>
        <w:numPr>
          <w:ilvl w:val="0"/>
          <w:numId w:val="14"/>
        </w:numPr>
        <w:tabs>
          <w:tab w:val="left" w:pos="4065"/>
        </w:tabs>
        <w:rPr>
          <w:rFonts w:eastAsiaTheme="minorEastAsia"/>
        </w:rPr>
      </w:pPr>
      <w:r>
        <w:rPr>
          <w:rFonts w:eastAsiaTheme="minorEastAsia"/>
        </w:rPr>
        <w:t xml:space="preserve">The appropriate </w:t>
      </w:r>
      <m:oMath>
        <m:r>
          <w:rPr>
            <w:rFonts w:ascii="Cambria Math" w:hAnsi="Cambria Math"/>
          </w:rPr>
          <m:t>t</m:t>
        </m:r>
      </m:oMath>
      <w:r>
        <w:rPr>
          <w:rFonts w:eastAsiaTheme="minorEastAsia"/>
        </w:rPr>
        <w:t xml:space="preserve">-multiplier for the </w:t>
      </w:r>
      <w:r w:rsidRPr="00345C14">
        <w:rPr>
          <w:rFonts w:eastAsiaTheme="minorEastAsia"/>
          <w:b/>
        </w:rPr>
        <w:t>90</w:t>
      </w:r>
      <w:r w:rsidR="00285550" w:rsidRPr="00345C14">
        <w:rPr>
          <w:rFonts w:eastAsiaTheme="minorEastAsia"/>
          <w:b/>
        </w:rPr>
        <w:t>%</w:t>
      </w:r>
      <w:r w:rsidR="00285550">
        <w:rPr>
          <w:rFonts w:eastAsiaTheme="minorEastAsia"/>
        </w:rPr>
        <w:t xml:space="preserve"> confidence interval for the mean </w:t>
      </w:r>
      <m:oMath>
        <m:r>
          <w:rPr>
            <w:rFonts w:ascii="Cambria Math" w:hAnsi="Cambria Math"/>
          </w:rPr>
          <m:t>μ</m:t>
        </m:r>
      </m:oMath>
      <w:r w:rsidR="00285550">
        <w:rPr>
          <w:rFonts w:eastAsiaTheme="minorEastAsia"/>
        </w:rPr>
        <w:t xml:space="preserve"> is </w:t>
      </w:r>
      <m:oMath>
        <m:sSub>
          <m:sSubPr>
            <m:ctrlPr>
              <w:rPr>
                <w:rFonts w:ascii="Cambria Math" w:hAnsi="Cambria Math"/>
                <w:i/>
              </w:rPr>
            </m:ctrlPr>
          </m:sSubPr>
          <m:e>
            <m:r>
              <w:rPr>
                <w:rFonts w:ascii="Cambria Math" w:hAnsi="Cambria Math"/>
              </w:rPr>
              <m:t>t</m:t>
            </m:r>
          </m:e>
          <m:sub>
            <m:r>
              <m:rPr>
                <m:sty m:val="p"/>
              </m:rPr>
              <w:rPr>
                <w:rFonts w:ascii="Cambria Math" w:eastAsiaTheme="minorEastAsia" w:hAnsi="Cambria Math"/>
              </w:rPr>
              <m:t>0.05,14</m:t>
            </m:r>
          </m:sub>
        </m:sSub>
      </m:oMath>
      <w:r w:rsidR="00285550">
        <w:rPr>
          <w:rFonts w:eastAsiaTheme="minorEastAsia"/>
        </w:rPr>
        <w:t xml:space="preserve"> = 1.76. The “cumulative probability” to the left of 1.76 is 0.95, and the probability to the right of 1.76 is 0.05</w:t>
      </w:r>
    </w:p>
    <w:p w:rsidR="00E73D4D" w:rsidRDefault="00E73D4D" w:rsidP="00E73D4D">
      <w:pPr>
        <w:pStyle w:val="ListParagraph"/>
        <w:numPr>
          <w:ilvl w:val="0"/>
          <w:numId w:val="14"/>
        </w:numPr>
        <w:tabs>
          <w:tab w:val="left" w:pos="4065"/>
        </w:tabs>
        <w:rPr>
          <w:rFonts w:eastAsiaTheme="minorEastAsia"/>
        </w:rPr>
      </w:pPr>
      <w:r>
        <w:rPr>
          <w:rFonts w:eastAsiaTheme="minorEastAsia"/>
        </w:rPr>
        <w:t xml:space="preserve">The appropriate </w:t>
      </w:r>
      <m:oMath>
        <m:r>
          <w:rPr>
            <w:rFonts w:ascii="Cambria Math" w:hAnsi="Cambria Math"/>
          </w:rPr>
          <m:t>t</m:t>
        </m:r>
      </m:oMath>
      <w:r>
        <w:rPr>
          <w:rFonts w:eastAsiaTheme="minorEastAsia"/>
        </w:rPr>
        <w:t xml:space="preserve">-multiplier for a </w:t>
      </w:r>
      <w:r w:rsidRPr="00345C14">
        <w:rPr>
          <w:rFonts w:eastAsiaTheme="minorEastAsia"/>
          <w:b/>
        </w:rPr>
        <w:t>95%</w:t>
      </w:r>
      <w:r>
        <w:rPr>
          <w:rFonts w:eastAsiaTheme="minorEastAsia"/>
        </w:rPr>
        <w:t xml:space="preserve"> confidence interval for the mean </w:t>
      </w:r>
      <m:oMath>
        <m:r>
          <w:rPr>
            <w:rFonts w:ascii="Cambria Math" w:hAnsi="Cambria Math"/>
          </w:rPr>
          <m:t>μ</m:t>
        </m:r>
      </m:oMath>
      <w:r>
        <w:rPr>
          <w:rFonts w:eastAsiaTheme="minorEastAsia"/>
        </w:rPr>
        <w:t xml:space="preserve"> is </w:t>
      </w:r>
      <m:oMath>
        <m:sSub>
          <m:sSubPr>
            <m:ctrlPr>
              <w:rPr>
                <w:rFonts w:ascii="Cambria Math" w:hAnsi="Cambria Math"/>
                <w:i/>
              </w:rPr>
            </m:ctrlPr>
          </m:sSubPr>
          <m:e>
            <m:r>
              <w:rPr>
                <w:rFonts w:ascii="Cambria Math" w:hAnsi="Cambria Math"/>
              </w:rPr>
              <m:t>t</m:t>
            </m:r>
          </m:e>
          <m:sub>
            <m:r>
              <m:rPr>
                <m:sty m:val="p"/>
              </m:rPr>
              <w:rPr>
                <w:rFonts w:ascii="Cambria Math" w:eastAsiaTheme="minorEastAsia" w:hAnsi="Cambria Math"/>
              </w:rPr>
              <m:t>0.025,14</m:t>
            </m:r>
          </m:sub>
        </m:sSub>
      </m:oMath>
      <w:r w:rsidR="00285550">
        <w:rPr>
          <w:rFonts w:eastAsiaTheme="minorEastAsia"/>
        </w:rPr>
        <w:t xml:space="preserve"> </w:t>
      </w:r>
      <w:r>
        <w:rPr>
          <w:rFonts w:eastAsiaTheme="minorEastAsia"/>
        </w:rPr>
        <w:t>= 2.15. The “cumulative probability” to the left of 2.15 is 0.975, and the probability to the right of 2.15 is 0.025.</w:t>
      </w:r>
    </w:p>
    <w:p w:rsidR="00E73D4D" w:rsidRPr="00E73D4D" w:rsidRDefault="00E73D4D" w:rsidP="00E73D4D">
      <w:pPr>
        <w:pStyle w:val="ListParagraph"/>
        <w:numPr>
          <w:ilvl w:val="0"/>
          <w:numId w:val="14"/>
        </w:numPr>
        <w:tabs>
          <w:tab w:val="left" w:pos="4065"/>
        </w:tabs>
        <w:rPr>
          <w:rFonts w:eastAsiaTheme="minorEastAsia"/>
        </w:rPr>
      </w:pPr>
      <w:r>
        <w:rPr>
          <w:rFonts w:eastAsiaTheme="minorEastAsia"/>
        </w:rPr>
        <w:t xml:space="preserve">The appropriate </w:t>
      </w:r>
      <m:oMath>
        <m:r>
          <w:rPr>
            <w:rFonts w:ascii="Cambria Math" w:hAnsi="Cambria Math"/>
          </w:rPr>
          <m:t>t</m:t>
        </m:r>
      </m:oMath>
      <w:r>
        <w:rPr>
          <w:rFonts w:eastAsiaTheme="minorEastAsia"/>
        </w:rPr>
        <w:t xml:space="preserve">-multiplier for a </w:t>
      </w:r>
      <w:r w:rsidRPr="00345C14">
        <w:rPr>
          <w:rFonts w:eastAsiaTheme="minorEastAsia"/>
          <w:b/>
        </w:rPr>
        <w:t>99%</w:t>
      </w:r>
      <w:r>
        <w:rPr>
          <w:rFonts w:eastAsiaTheme="minorEastAsia"/>
        </w:rPr>
        <w:t xml:space="preserve"> confidence interval for the mean </w:t>
      </w:r>
      <m:oMath>
        <m:r>
          <w:rPr>
            <w:rFonts w:ascii="Cambria Math" w:hAnsi="Cambria Math"/>
          </w:rPr>
          <m:t>μ</m:t>
        </m:r>
      </m:oMath>
      <w:r>
        <w:rPr>
          <w:rFonts w:eastAsiaTheme="minorEastAsia"/>
        </w:rPr>
        <w:t xml:space="preserve"> is </w:t>
      </w:r>
      <m:oMath>
        <m:sSub>
          <m:sSubPr>
            <m:ctrlPr>
              <w:rPr>
                <w:rFonts w:ascii="Cambria Math" w:hAnsi="Cambria Math"/>
                <w:i/>
              </w:rPr>
            </m:ctrlPr>
          </m:sSubPr>
          <m:e>
            <m:r>
              <w:rPr>
                <w:rFonts w:ascii="Cambria Math" w:hAnsi="Cambria Math"/>
              </w:rPr>
              <m:t>t</m:t>
            </m:r>
          </m:e>
          <m:sub>
            <m:r>
              <m:rPr>
                <m:sty m:val="p"/>
              </m:rPr>
              <w:rPr>
                <w:rFonts w:ascii="Cambria Math" w:eastAsiaTheme="minorEastAsia" w:hAnsi="Cambria Math"/>
              </w:rPr>
              <m:t>0.005,14</m:t>
            </m:r>
          </m:sub>
        </m:sSub>
      </m:oMath>
      <w:r>
        <w:rPr>
          <w:rFonts w:eastAsiaTheme="minorEastAsia"/>
        </w:rPr>
        <w:t xml:space="preserve"> = 2.98. The “cumulative probability” to the left of 2.98 is 0.995, and the probability to the right of 2.98 is 0.005.</w:t>
      </w:r>
    </w:p>
    <w:p w:rsidR="0076407A" w:rsidRDefault="00345C14" w:rsidP="00236C3A">
      <w:pPr>
        <w:tabs>
          <w:tab w:val="left" w:pos="4065"/>
        </w:tabs>
        <w:rPr>
          <w:rFonts w:eastAsiaTheme="minorEastAsia"/>
        </w:rPr>
      </w:pPr>
      <w:r>
        <w:rPr>
          <w:rFonts w:eastAsiaTheme="minorEastAsia"/>
        </w:rPr>
        <w:lastRenderedPageBreak/>
        <w:t xml:space="preserve">If should be no surprise that we want to be as confident as possible when we estimate a population parameter. This is why confidence levels are typically very high. The most common confidence levels are 90%, 95%, and 99%. The following table contains a summary of the values of </w:t>
      </w:r>
      <m:oMath>
        <m:f>
          <m:fPr>
            <m:type m:val="lin"/>
            <m:ctrlPr>
              <w:rPr>
                <w:rFonts w:ascii="Cambria Math" w:hAnsi="Cambria Math"/>
                <w:i/>
              </w:rPr>
            </m:ctrlPr>
          </m:fPr>
          <m:num>
            <m:r>
              <w:rPr>
                <w:rFonts w:ascii="Cambria Math" w:hAnsi="Cambria Math"/>
              </w:rPr>
              <m:t>α</m:t>
            </m:r>
          </m:num>
          <m:den>
            <m:r>
              <w:rPr>
                <w:rFonts w:ascii="Cambria Math" w:hAnsi="Cambria Math"/>
              </w:rPr>
              <m:t>2</m:t>
            </m:r>
          </m:den>
        </m:f>
      </m:oMath>
      <w:r>
        <w:rPr>
          <w:rFonts w:eastAsiaTheme="minorEastAsia"/>
        </w:rPr>
        <w:t xml:space="preserve"> corresponding to these common confidence levels. (Note that the “</w:t>
      </w:r>
      <w:r w:rsidRPr="00345C14">
        <w:rPr>
          <w:rFonts w:eastAsiaTheme="minorEastAsia"/>
          <w:b/>
        </w:rPr>
        <w:t>confidence coefficient</w:t>
      </w:r>
      <w:r>
        <w:rPr>
          <w:rFonts w:eastAsiaTheme="minorEastAsia"/>
        </w:rPr>
        <w:t>” is merely the confidence level reported as a proportion rather than a percentage.)</w:t>
      </w:r>
    </w:p>
    <w:tbl>
      <w:tblPr>
        <w:tblStyle w:val="TableGrid"/>
        <w:tblW w:w="0" w:type="auto"/>
        <w:tblLook w:val="04A0" w:firstRow="1" w:lastRow="0" w:firstColumn="1" w:lastColumn="0" w:noHBand="0" w:noVBand="1"/>
      </w:tblPr>
      <w:tblGrid>
        <w:gridCol w:w="2337"/>
        <w:gridCol w:w="2337"/>
        <w:gridCol w:w="1081"/>
        <w:gridCol w:w="900"/>
      </w:tblGrid>
      <w:tr w:rsidR="00345C14" w:rsidTr="00345C14">
        <w:tc>
          <w:tcPr>
            <w:tcW w:w="2337" w:type="dxa"/>
          </w:tcPr>
          <w:p w:rsidR="00345C14" w:rsidRDefault="00345C14" w:rsidP="0076407A">
            <w:pPr>
              <w:tabs>
                <w:tab w:val="left" w:pos="4065"/>
              </w:tabs>
              <w:jc w:val="both"/>
              <w:rPr>
                <w:rFonts w:eastAsiaTheme="minorEastAsia"/>
              </w:rPr>
            </w:pPr>
            <w:r>
              <w:rPr>
                <w:rFonts w:eastAsiaTheme="minorEastAsia"/>
              </w:rPr>
              <w:t>Confidence Coefficient</w:t>
            </w:r>
          </w:p>
          <w:p w:rsidR="00345C14" w:rsidRDefault="00345C14" w:rsidP="0076407A">
            <w:pPr>
              <w:tabs>
                <w:tab w:val="left" w:pos="4065"/>
              </w:tabs>
              <w:jc w:val="both"/>
              <w:rPr>
                <w:rFonts w:eastAsiaTheme="minorEastAsia"/>
              </w:rPr>
            </w:pPr>
            <m:oMath>
              <m:r>
                <w:rPr>
                  <w:rFonts w:ascii="Cambria Math" w:hAnsi="Cambria Math"/>
                </w:rPr>
                <m:t>(1-α)</m:t>
              </m:r>
            </m:oMath>
            <w:r>
              <w:rPr>
                <w:rFonts w:eastAsiaTheme="minorEastAsia"/>
              </w:rPr>
              <w:t xml:space="preserve"> </w:t>
            </w:r>
          </w:p>
        </w:tc>
        <w:tc>
          <w:tcPr>
            <w:tcW w:w="2337" w:type="dxa"/>
          </w:tcPr>
          <w:p w:rsidR="00345C14" w:rsidRDefault="00345C14" w:rsidP="0076407A">
            <w:pPr>
              <w:tabs>
                <w:tab w:val="left" w:pos="4065"/>
              </w:tabs>
              <w:jc w:val="both"/>
              <w:rPr>
                <w:rFonts w:eastAsiaTheme="minorEastAsia"/>
              </w:rPr>
            </w:pPr>
            <w:r>
              <w:rPr>
                <w:rFonts w:eastAsiaTheme="minorEastAsia"/>
              </w:rPr>
              <w:t>Confidence Level</w:t>
            </w:r>
          </w:p>
          <w:p w:rsidR="00345C14" w:rsidRDefault="00345C14" w:rsidP="0076407A">
            <w:pPr>
              <w:tabs>
                <w:tab w:val="left" w:pos="4065"/>
              </w:tabs>
              <w:jc w:val="both"/>
              <w:rPr>
                <w:rFonts w:eastAsiaTheme="minorEastAsia"/>
              </w:rPr>
            </w:pPr>
            <m:oMath>
              <m:r>
                <w:rPr>
                  <w:rFonts w:ascii="Cambria Math" w:hAnsi="Cambria Math"/>
                </w:rPr>
                <m:t>(1-α)×100</m:t>
              </m:r>
            </m:oMath>
            <w:r>
              <w:rPr>
                <w:rFonts w:eastAsiaTheme="minorEastAsia"/>
              </w:rPr>
              <w:t xml:space="preserve"> </w:t>
            </w:r>
          </w:p>
        </w:tc>
        <w:tc>
          <w:tcPr>
            <w:tcW w:w="1081" w:type="dxa"/>
          </w:tcPr>
          <w:p w:rsidR="00345C14" w:rsidRDefault="00204632" w:rsidP="0076407A">
            <w:pPr>
              <w:tabs>
                <w:tab w:val="left" w:pos="4065"/>
              </w:tabs>
              <w:jc w:val="both"/>
              <w:rPr>
                <w:rFonts w:eastAsiaTheme="minorEastAsia"/>
              </w:rPr>
            </w:pP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e>
              </m:d>
            </m:oMath>
            <w:r w:rsidR="00345C14">
              <w:rPr>
                <w:rFonts w:eastAsiaTheme="minorEastAsia"/>
              </w:rPr>
              <w:t xml:space="preserve"> </w:t>
            </w:r>
          </w:p>
        </w:tc>
        <w:tc>
          <w:tcPr>
            <w:tcW w:w="900" w:type="dxa"/>
          </w:tcPr>
          <w:p w:rsidR="00345C14" w:rsidRDefault="00204632" w:rsidP="0076407A">
            <w:pPr>
              <w:tabs>
                <w:tab w:val="left" w:pos="4065"/>
              </w:tabs>
              <w:jc w:val="both"/>
              <w:rPr>
                <w:rFonts w:eastAsiaTheme="minorEastAsia"/>
              </w:rPr>
            </w:pPr>
            <m:oMath>
              <m:f>
                <m:fPr>
                  <m:ctrlPr>
                    <w:rPr>
                      <w:rFonts w:ascii="Cambria Math" w:hAnsi="Cambria Math"/>
                      <w:i/>
                    </w:rPr>
                  </m:ctrlPr>
                </m:fPr>
                <m:num>
                  <m:r>
                    <w:rPr>
                      <w:rFonts w:ascii="Cambria Math" w:hAnsi="Cambria Math"/>
                    </w:rPr>
                    <m:t>α</m:t>
                  </m:r>
                </m:num>
                <m:den>
                  <m:r>
                    <w:rPr>
                      <w:rFonts w:ascii="Cambria Math" w:hAnsi="Cambria Math"/>
                    </w:rPr>
                    <m:t>2</m:t>
                  </m:r>
                </m:den>
              </m:f>
            </m:oMath>
            <w:r w:rsidR="00345C14">
              <w:rPr>
                <w:rFonts w:eastAsiaTheme="minorEastAsia"/>
              </w:rPr>
              <w:t xml:space="preserve"> </w:t>
            </w:r>
          </w:p>
        </w:tc>
      </w:tr>
      <w:tr w:rsidR="00345C14" w:rsidTr="00345C14">
        <w:tc>
          <w:tcPr>
            <w:tcW w:w="2337" w:type="dxa"/>
          </w:tcPr>
          <w:p w:rsidR="00345C14" w:rsidRDefault="00345C14" w:rsidP="0076407A">
            <w:pPr>
              <w:tabs>
                <w:tab w:val="left" w:pos="4065"/>
              </w:tabs>
              <w:jc w:val="both"/>
              <w:rPr>
                <w:rFonts w:eastAsiaTheme="minorEastAsia"/>
              </w:rPr>
            </w:pPr>
            <w:r>
              <w:rPr>
                <w:rFonts w:eastAsiaTheme="minorEastAsia"/>
              </w:rPr>
              <w:t>0.90</w:t>
            </w:r>
          </w:p>
        </w:tc>
        <w:tc>
          <w:tcPr>
            <w:tcW w:w="2337" w:type="dxa"/>
          </w:tcPr>
          <w:p w:rsidR="00345C14" w:rsidRDefault="00345C14" w:rsidP="0076407A">
            <w:pPr>
              <w:tabs>
                <w:tab w:val="left" w:pos="4065"/>
              </w:tabs>
              <w:jc w:val="both"/>
              <w:rPr>
                <w:rFonts w:eastAsiaTheme="minorEastAsia"/>
              </w:rPr>
            </w:pPr>
            <w:r>
              <w:rPr>
                <w:rFonts w:eastAsiaTheme="minorEastAsia"/>
              </w:rPr>
              <w:t>90 %</w:t>
            </w:r>
          </w:p>
        </w:tc>
        <w:tc>
          <w:tcPr>
            <w:tcW w:w="1081" w:type="dxa"/>
          </w:tcPr>
          <w:p w:rsidR="00345C14" w:rsidRDefault="00345C14" w:rsidP="0076407A">
            <w:pPr>
              <w:tabs>
                <w:tab w:val="left" w:pos="4065"/>
              </w:tabs>
              <w:jc w:val="both"/>
              <w:rPr>
                <w:rFonts w:eastAsiaTheme="minorEastAsia"/>
              </w:rPr>
            </w:pPr>
            <w:r>
              <w:rPr>
                <w:rFonts w:eastAsiaTheme="minorEastAsia"/>
              </w:rPr>
              <w:t>0.95</w:t>
            </w:r>
          </w:p>
        </w:tc>
        <w:tc>
          <w:tcPr>
            <w:tcW w:w="900" w:type="dxa"/>
          </w:tcPr>
          <w:p w:rsidR="00345C14" w:rsidRDefault="00345C14" w:rsidP="0076407A">
            <w:pPr>
              <w:tabs>
                <w:tab w:val="left" w:pos="4065"/>
              </w:tabs>
              <w:jc w:val="both"/>
              <w:rPr>
                <w:rFonts w:eastAsiaTheme="minorEastAsia"/>
              </w:rPr>
            </w:pPr>
            <w:r>
              <w:rPr>
                <w:rFonts w:eastAsiaTheme="minorEastAsia"/>
              </w:rPr>
              <w:t>0.05</w:t>
            </w:r>
          </w:p>
        </w:tc>
      </w:tr>
      <w:tr w:rsidR="00345C14" w:rsidTr="00345C14">
        <w:tc>
          <w:tcPr>
            <w:tcW w:w="2337" w:type="dxa"/>
          </w:tcPr>
          <w:p w:rsidR="00345C14" w:rsidRDefault="00345C14" w:rsidP="0076407A">
            <w:pPr>
              <w:tabs>
                <w:tab w:val="left" w:pos="4065"/>
              </w:tabs>
              <w:jc w:val="both"/>
              <w:rPr>
                <w:rFonts w:eastAsiaTheme="minorEastAsia"/>
              </w:rPr>
            </w:pPr>
            <w:r>
              <w:rPr>
                <w:rFonts w:eastAsiaTheme="minorEastAsia"/>
              </w:rPr>
              <w:t>0.95</w:t>
            </w:r>
          </w:p>
        </w:tc>
        <w:tc>
          <w:tcPr>
            <w:tcW w:w="2337" w:type="dxa"/>
          </w:tcPr>
          <w:p w:rsidR="00345C14" w:rsidRDefault="00345C14" w:rsidP="0076407A">
            <w:pPr>
              <w:tabs>
                <w:tab w:val="left" w:pos="4065"/>
              </w:tabs>
              <w:jc w:val="both"/>
              <w:rPr>
                <w:rFonts w:eastAsiaTheme="minorEastAsia"/>
              </w:rPr>
            </w:pPr>
            <w:r>
              <w:rPr>
                <w:rFonts w:eastAsiaTheme="minorEastAsia"/>
              </w:rPr>
              <w:t>95 %</w:t>
            </w:r>
          </w:p>
        </w:tc>
        <w:tc>
          <w:tcPr>
            <w:tcW w:w="1081" w:type="dxa"/>
          </w:tcPr>
          <w:p w:rsidR="00345C14" w:rsidRDefault="00345C14" w:rsidP="0076407A">
            <w:pPr>
              <w:tabs>
                <w:tab w:val="left" w:pos="4065"/>
              </w:tabs>
              <w:jc w:val="both"/>
              <w:rPr>
                <w:rFonts w:eastAsiaTheme="minorEastAsia"/>
              </w:rPr>
            </w:pPr>
            <w:r>
              <w:rPr>
                <w:rFonts w:eastAsiaTheme="minorEastAsia"/>
              </w:rPr>
              <w:t>0.975</w:t>
            </w:r>
          </w:p>
        </w:tc>
        <w:tc>
          <w:tcPr>
            <w:tcW w:w="900" w:type="dxa"/>
          </w:tcPr>
          <w:p w:rsidR="00345C14" w:rsidRDefault="00345C14" w:rsidP="0076407A">
            <w:pPr>
              <w:tabs>
                <w:tab w:val="left" w:pos="4065"/>
              </w:tabs>
              <w:jc w:val="both"/>
              <w:rPr>
                <w:rFonts w:eastAsiaTheme="minorEastAsia"/>
              </w:rPr>
            </w:pPr>
            <w:r>
              <w:rPr>
                <w:rFonts w:eastAsiaTheme="minorEastAsia"/>
              </w:rPr>
              <w:t>0.025</w:t>
            </w:r>
          </w:p>
        </w:tc>
      </w:tr>
      <w:tr w:rsidR="00345C14" w:rsidTr="00345C14">
        <w:tc>
          <w:tcPr>
            <w:tcW w:w="2337" w:type="dxa"/>
          </w:tcPr>
          <w:p w:rsidR="00345C14" w:rsidRDefault="00345C14" w:rsidP="0076407A">
            <w:pPr>
              <w:tabs>
                <w:tab w:val="left" w:pos="4065"/>
              </w:tabs>
              <w:jc w:val="both"/>
              <w:rPr>
                <w:rFonts w:eastAsiaTheme="minorEastAsia"/>
              </w:rPr>
            </w:pPr>
            <w:r>
              <w:rPr>
                <w:rFonts w:eastAsiaTheme="minorEastAsia"/>
              </w:rPr>
              <w:t>0.99</w:t>
            </w:r>
          </w:p>
        </w:tc>
        <w:tc>
          <w:tcPr>
            <w:tcW w:w="2337" w:type="dxa"/>
          </w:tcPr>
          <w:p w:rsidR="00345C14" w:rsidRDefault="00345C14" w:rsidP="0076407A">
            <w:pPr>
              <w:tabs>
                <w:tab w:val="left" w:pos="4065"/>
              </w:tabs>
              <w:jc w:val="both"/>
              <w:rPr>
                <w:rFonts w:eastAsiaTheme="minorEastAsia"/>
              </w:rPr>
            </w:pPr>
            <w:r>
              <w:rPr>
                <w:rFonts w:eastAsiaTheme="minorEastAsia"/>
              </w:rPr>
              <w:t>99 %</w:t>
            </w:r>
          </w:p>
        </w:tc>
        <w:tc>
          <w:tcPr>
            <w:tcW w:w="1081" w:type="dxa"/>
          </w:tcPr>
          <w:p w:rsidR="00345C14" w:rsidRDefault="00345C14" w:rsidP="0076407A">
            <w:pPr>
              <w:tabs>
                <w:tab w:val="left" w:pos="4065"/>
              </w:tabs>
              <w:jc w:val="both"/>
              <w:rPr>
                <w:rFonts w:eastAsiaTheme="minorEastAsia"/>
              </w:rPr>
            </w:pPr>
            <w:r>
              <w:rPr>
                <w:rFonts w:eastAsiaTheme="minorEastAsia"/>
              </w:rPr>
              <w:t>0.995</w:t>
            </w:r>
          </w:p>
        </w:tc>
        <w:tc>
          <w:tcPr>
            <w:tcW w:w="900" w:type="dxa"/>
          </w:tcPr>
          <w:p w:rsidR="00345C14" w:rsidRDefault="00345C14" w:rsidP="0076407A">
            <w:pPr>
              <w:tabs>
                <w:tab w:val="left" w:pos="4065"/>
              </w:tabs>
              <w:jc w:val="both"/>
              <w:rPr>
                <w:rFonts w:eastAsiaTheme="minorEastAsia"/>
              </w:rPr>
            </w:pPr>
            <w:r>
              <w:rPr>
                <w:rFonts w:eastAsiaTheme="minorEastAsia"/>
              </w:rPr>
              <w:t>0.005</w:t>
            </w:r>
          </w:p>
        </w:tc>
      </w:tr>
    </w:tbl>
    <w:p w:rsidR="0076407A" w:rsidRDefault="0076407A" w:rsidP="0076407A">
      <w:pPr>
        <w:tabs>
          <w:tab w:val="left" w:pos="4065"/>
        </w:tabs>
        <w:jc w:val="both"/>
        <w:rPr>
          <w:rFonts w:eastAsiaTheme="minorEastAsia"/>
        </w:rPr>
      </w:pPr>
    </w:p>
    <w:p w:rsidR="0076407A" w:rsidRDefault="00345C14" w:rsidP="0076407A">
      <w:pPr>
        <w:tabs>
          <w:tab w:val="left" w:pos="4065"/>
        </w:tabs>
        <w:jc w:val="both"/>
        <w:rPr>
          <w:rFonts w:eastAsiaTheme="minorEastAsia"/>
        </w:rPr>
      </w:pPr>
      <w:r>
        <w:rPr>
          <w:rFonts w:eastAsiaTheme="minorEastAsia"/>
        </w:rPr>
        <w:t xml:space="preserve">The good news is that statistical software, such as Minitab, will calculate most confidence intervals for us. The following, although obtained from Minitab, is typically of one-sample </w:t>
      </w:r>
      <m:oMath>
        <m:r>
          <w:rPr>
            <w:rFonts w:ascii="Cambria Math" w:hAnsi="Cambria Math"/>
          </w:rPr>
          <m:t>t</m:t>
        </m:r>
      </m:oMath>
      <w:r>
        <w:rPr>
          <w:rFonts w:eastAsiaTheme="minorEastAsia"/>
        </w:rPr>
        <w:t>-interval output:</w:t>
      </w:r>
    </w:p>
    <w:p w:rsidR="00345C14" w:rsidRDefault="00345C14" w:rsidP="0076407A">
      <w:pPr>
        <w:tabs>
          <w:tab w:val="left" w:pos="4065"/>
        </w:tabs>
        <w:jc w:val="both"/>
        <w:rPr>
          <w:rFonts w:eastAsiaTheme="minorEastAsia"/>
        </w:rPr>
      </w:pPr>
      <w:r>
        <w:rPr>
          <w:noProof/>
        </w:rPr>
        <w:drawing>
          <wp:inline distT="0" distB="0" distL="0" distR="0">
            <wp:extent cx="4286250" cy="733425"/>
            <wp:effectExtent l="0" t="0" r="0" b="9525"/>
            <wp:docPr id="8" name="Picture 8"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tab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733425"/>
                    </a:xfrm>
                    <a:prstGeom prst="rect">
                      <a:avLst/>
                    </a:prstGeom>
                    <a:noFill/>
                    <a:ln>
                      <a:noFill/>
                    </a:ln>
                  </pic:spPr>
                </pic:pic>
              </a:graphicData>
            </a:graphic>
          </wp:inline>
        </w:drawing>
      </w:r>
    </w:p>
    <w:p w:rsidR="0076407A" w:rsidRDefault="00345C14" w:rsidP="0076407A">
      <w:pPr>
        <w:tabs>
          <w:tab w:val="left" w:pos="4065"/>
        </w:tabs>
        <w:jc w:val="both"/>
        <w:rPr>
          <w:rFonts w:eastAsiaTheme="minorEastAsia"/>
        </w:rPr>
      </w:pPr>
      <w:r>
        <w:rPr>
          <w:rFonts w:eastAsiaTheme="minorEastAsia"/>
        </w:rPr>
        <w:t xml:space="preserve">In this example, the researchers were interested in estimating </w:t>
      </w:r>
      <m:oMath>
        <m:r>
          <w:rPr>
            <w:rFonts w:ascii="Cambria Math" w:hAnsi="Cambria Math"/>
          </w:rPr>
          <m:t>μ</m:t>
        </m:r>
      </m:oMath>
      <w:r>
        <w:rPr>
          <w:rFonts w:eastAsiaTheme="minorEastAsia"/>
        </w:rPr>
        <w:t>, the average forced vital capacity of female college students. Forced vital capacity is a measure of lung function as it is the amount of air that a student can force out of her lungs.</w:t>
      </w:r>
    </w:p>
    <w:p w:rsidR="00345C14" w:rsidRDefault="00345C14" w:rsidP="0076407A">
      <w:pPr>
        <w:tabs>
          <w:tab w:val="left" w:pos="4065"/>
        </w:tabs>
        <w:jc w:val="both"/>
        <w:rPr>
          <w:rFonts w:eastAsiaTheme="minorEastAsia"/>
        </w:rPr>
      </w:pPr>
      <w:r>
        <w:rPr>
          <w:rFonts w:eastAsiaTheme="minorEastAsia"/>
        </w:rPr>
        <w:t xml:space="preserve">The output indicates that the mean for the sample of </w:t>
      </w:r>
      <m:oMath>
        <m:r>
          <w:rPr>
            <w:rFonts w:ascii="Cambria Math" w:hAnsi="Cambria Math"/>
          </w:rPr>
          <m:t>n</m:t>
        </m:r>
      </m:oMath>
      <w:r>
        <w:rPr>
          <w:rFonts w:eastAsiaTheme="minorEastAsia"/>
        </w:rPr>
        <w:t xml:space="preserve"> = 9 female college students equals 3.5556. The sample standard deviation (</w:t>
      </w:r>
      <w:proofErr w:type="spellStart"/>
      <w:r>
        <w:rPr>
          <w:rFonts w:eastAsiaTheme="minorEastAsia"/>
        </w:rPr>
        <w:t>StDev</w:t>
      </w:r>
      <w:proofErr w:type="spellEnd"/>
      <w:r>
        <w:rPr>
          <w:rFonts w:eastAsiaTheme="minorEastAsia"/>
        </w:rPr>
        <w:t>) is 0.1667 and the estimated standard error of the mean (SE Mean) is 0.0556</w:t>
      </w:r>
      <w:r w:rsidR="00772A72">
        <w:rPr>
          <w:rFonts w:eastAsiaTheme="minorEastAsia"/>
        </w:rPr>
        <w:t xml:space="preserve">. The 95% confidence interval for the population mean </w:t>
      </w:r>
      <m:oMath>
        <m:r>
          <w:rPr>
            <w:rFonts w:ascii="Cambria Math" w:hAnsi="Cambria Math"/>
          </w:rPr>
          <m:t>μ</m:t>
        </m:r>
      </m:oMath>
      <w:r w:rsidR="00772A72">
        <w:rPr>
          <w:rFonts w:eastAsiaTheme="minorEastAsia"/>
        </w:rPr>
        <w:t xml:space="preserve"> is (3.4274, 3.6837). We can be 95% confident that the mean forced vital capacity of all female college students is between 3.43 and 3.68 liters.</w:t>
      </w:r>
    </w:p>
    <w:p w:rsidR="00772A72" w:rsidRDefault="00772A72" w:rsidP="00772A72">
      <w:pPr>
        <w:pStyle w:val="Heading2"/>
        <w:rPr>
          <w:rFonts w:eastAsiaTheme="minorEastAsia"/>
        </w:rPr>
      </w:pPr>
      <w:r>
        <w:rPr>
          <w:rFonts w:eastAsiaTheme="minorEastAsia"/>
        </w:rPr>
        <w:t xml:space="preserve">Factors affecting the width of the </w:t>
      </w:r>
      <m:oMath>
        <m:r>
          <w:rPr>
            <w:rFonts w:ascii="Cambria Math" w:hAnsi="Cambria Math"/>
          </w:rPr>
          <m:t>t</m:t>
        </m:r>
      </m:oMath>
      <w:r>
        <w:rPr>
          <w:rFonts w:eastAsiaTheme="minorEastAsia"/>
        </w:rPr>
        <w:t xml:space="preserve">-interval for the mean </w:t>
      </w:r>
      <m:oMath>
        <m:r>
          <w:rPr>
            <w:rFonts w:ascii="Cambria Math" w:hAnsi="Cambria Math"/>
          </w:rPr>
          <m:t>μ</m:t>
        </m:r>
      </m:oMath>
    </w:p>
    <w:p w:rsidR="0076407A" w:rsidRDefault="00772A72" w:rsidP="0076407A">
      <w:pPr>
        <w:tabs>
          <w:tab w:val="left" w:pos="4065"/>
        </w:tabs>
        <w:jc w:val="both"/>
      </w:pPr>
      <w:r>
        <w:t xml:space="preserve">Think about the width of the above interval. In general, do you think we desire narrow confidence intervals or wide confidence intervals? If you are sure, consider the </w:t>
      </w:r>
      <w:r w:rsidR="00BA22B2">
        <w:t>following</w:t>
      </w:r>
      <w:r>
        <w:t xml:space="preserve"> two intervals:</w:t>
      </w:r>
    </w:p>
    <w:p w:rsidR="00772A72" w:rsidRDefault="00772A72" w:rsidP="00772A72">
      <w:pPr>
        <w:pStyle w:val="ListParagraph"/>
        <w:numPr>
          <w:ilvl w:val="0"/>
          <w:numId w:val="15"/>
        </w:numPr>
        <w:tabs>
          <w:tab w:val="left" w:pos="4065"/>
        </w:tabs>
        <w:jc w:val="both"/>
      </w:pPr>
      <w:r>
        <w:t>We are 95% confident that the average GPA of all college students is between 1.0 and 4.0</w:t>
      </w:r>
    </w:p>
    <w:p w:rsidR="00772A72" w:rsidRDefault="00772A72" w:rsidP="00772A72">
      <w:pPr>
        <w:pStyle w:val="ListParagraph"/>
        <w:numPr>
          <w:ilvl w:val="0"/>
          <w:numId w:val="15"/>
        </w:numPr>
        <w:tabs>
          <w:tab w:val="left" w:pos="4065"/>
        </w:tabs>
        <w:jc w:val="both"/>
      </w:pPr>
      <w:r>
        <w:t>We are 95% confident that the average GPA of all college students is between 2.7 and 2.9.</w:t>
      </w:r>
    </w:p>
    <w:p w:rsidR="00772A72" w:rsidRDefault="00772A72" w:rsidP="00772A72">
      <w:pPr>
        <w:tabs>
          <w:tab w:val="left" w:pos="4065"/>
        </w:tabs>
        <w:jc w:val="both"/>
        <w:rPr>
          <w:rFonts w:eastAsiaTheme="minorEastAsia"/>
        </w:rPr>
      </w:pPr>
      <w:r>
        <w:t xml:space="preserve">Which of these two intervals is more informative? Of course, the narrower one gives us a better idea of the magnitude of the true unknown average GPA. In general, the narrower the confidence interval, the more information we have about the value of the population parameter. Therefore, we want all of our confidence intervals to be as narrow as possible. So, let’s investigate what factors affect the width of the </w:t>
      </w:r>
      <m:oMath>
        <m:r>
          <w:rPr>
            <w:rFonts w:ascii="Cambria Math" w:hAnsi="Cambria Math"/>
          </w:rPr>
          <m:t>t</m:t>
        </m:r>
      </m:oMath>
      <w:r>
        <w:rPr>
          <w:rFonts w:eastAsiaTheme="minorEastAsia"/>
        </w:rPr>
        <w:t xml:space="preserve">-interval for the mean </w:t>
      </w:r>
      <m:oMath>
        <m:r>
          <w:rPr>
            <w:rFonts w:ascii="Cambria Math" w:hAnsi="Cambria Math"/>
          </w:rPr>
          <m:t>μ</m:t>
        </m:r>
      </m:oMath>
      <w:r>
        <w:rPr>
          <w:rFonts w:eastAsiaTheme="minorEastAsia"/>
        </w:rPr>
        <w:t>.</w:t>
      </w:r>
    </w:p>
    <w:p w:rsidR="00BA22B2" w:rsidRDefault="00BA22B2" w:rsidP="00772A72">
      <w:pPr>
        <w:tabs>
          <w:tab w:val="left" w:pos="4065"/>
        </w:tabs>
        <w:jc w:val="both"/>
        <w:rPr>
          <w:rFonts w:eastAsiaTheme="minorEastAsia"/>
        </w:rPr>
      </w:pPr>
      <w:r>
        <w:rPr>
          <w:rFonts w:eastAsiaTheme="minorEastAsia"/>
        </w:rPr>
        <w:t>Of course, to find the width of the confidence interval, we just take the difference in the two limits:</w:t>
      </w:r>
    </w:p>
    <w:p w:rsidR="00BA22B2" w:rsidRDefault="00BA22B2" w:rsidP="007E3907">
      <w:pPr>
        <w:tabs>
          <w:tab w:val="left" w:pos="4065"/>
        </w:tabs>
        <w:jc w:val="center"/>
        <w:rPr>
          <w:rFonts w:eastAsiaTheme="minorEastAsia"/>
        </w:rPr>
      </w:pPr>
      <w:r w:rsidRPr="007E3907">
        <w:rPr>
          <w:rFonts w:eastAsiaTheme="minorEastAsia"/>
          <w:b/>
        </w:rPr>
        <w:t>Width</w:t>
      </w:r>
      <w:r w:rsidR="007E3907">
        <w:rPr>
          <w:rFonts w:eastAsiaTheme="minorEastAsia"/>
        </w:rPr>
        <w:t xml:space="preserve"> </w:t>
      </w:r>
      <w:r>
        <w:rPr>
          <w:rFonts w:eastAsiaTheme="minorEastAsia"/>
        </w:rPr>
        <w:t>= Upper Limit – Lower Limit</w:t>
      </w:r>
    </w:p>
    <w:p w:rsidR="00BA22B2" w:rsidRDefault="00BA22B2" w:rsidP="00772A72">
      <w:pPr>
        <w:tabs>
          <w:tab w:val="left" w:pos="4065"/>
        </w:tabs>
        <w:jc w:val="both"/>
        <w:rPr>
          <w:rFonts w:eastAsiaTheme="minorEastAsia"/>
        </w:rPr>
      </w:pPr>
      <w:r>
        <w:rPr>
          <w:rFonts w:eastAsiaTheme="minorEastAsia"/>
        </w:rPr>
        <w:lastRenderedPageBreak/>
        <w:t>What factors affect the width of the confidence interval? We can examine this question by using the formula for the confidence interval and seeing what would happen should one of the elements of the formula be allowed to vary.</w:t>
      </w:r>
    </w:p>
    <w:p w:rsidR="00BA22B2" w:rsidRDefault="00204632" w:rsidP="00772A72">
      <w:pPr>
        <w:tabs>
          <w:tab w:val="left" w:pos="4065"/>
        </w:tabs>
        <w:jc w:val="both"/>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d>
            <m:dPr>
              <m:ctrlPr>
                <w:rPr>
                  <w:rFonts w:ascii="Cambria Math" w:hAnsi="Cambria Math"/>
                  <w:i/>
                </w:rPr>
              </m:ctrlPr>
            </m:dPr>
            <m:e>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e>
          </m:d>
        </m:oMath>
      </m:oMathPara>
    </w:p>
    <w:p w:rsidR="00772A72" w:rsidRDefault="007E3907" w:rsidP="00772A72">
      <w:pPr>
        <w:tabs>
          <w:tab w:val="left" w:pos="4065"/>
        </w:tabs>
        <w:jc w:val="both"/>
        <w:rPr>
          <w:rFonts w:eastAsiaTheme="minorEastAsia"/>
        </w:rPr>
      </w:pPr>
      <w:r>
        <w:t xml:space="preserve">What is the width of the </w:t>
      </w:r>
      <m:oMath>
        <m:r>
          <w:rPr>
            <w:rFonts w:ascii="Cambria Math" w:hAnsi="Cambria Math"/>
          </w:rPr>
          <m:t>t</m:t>
        </m:r>
      </m:oMath>
      <w:r>
        <w:rPr>
          <w:rFonts w:eastAsiaTheme="minorEastAsia"/>
        </w:rPr>
        <w:t>-interval for the mean? If you subtract the lower limit from the upper limit you get:</w:t>
      </w:r>
    </w:p>
    <w:p w:rsidR="007E3907" w:rsidRDefault="007E3907" w:rsidP="007E3907">
      <w:pPr>
        <w:tabs>
          <w:tab w:val="left" w:pos="4065"/>
        </w:tabs>
        <w:jc w:val="center"/>
        <w:rPr>
          <w:rFonts w:eastAsiaTheme="minorEastAsia"/>
        </w:rPr>
      </w:pPr>
      <w:r w:rsidRPr="007E3907">
        <w:rPr>
          <w:rFonts w:eastAsiaTheme="minorEastAsia"/>
          <w:b/>
        </w:rPr>
        <w:t>Width</w:t>
      </w:r>
      <w:r>
        <w:rPr>
          <w:rFonts w:eastAsiaTheme="minorEastAsia"/>
        </w:rPr>
        <w:t xml:space="preserve"> = </w:t>
      </w:r>
      <m:oMath>
        <m:r>
          <w:rPr>
            <w:rFonts w:ascii="Cambria Math" w:hAnsi="Cambria Math"/>
          </w:rPr>
          <m:t>2×</m:t>
        </m:r>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d>
          <m:dPr>
            <m:ctrlPr>
              <w:rPr>
                <w:rFonts w:ascii="Cambria Math" w:hAnsi="Cambria Math"/>
                <w:i/>
              </w:rPr>
            </m:ctrlPr>
          </m:dPr>
          <m:e>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e>
        </m:d>
      </m:oMath>
    </w:p>
    <w:p w:rsidR="007E3907" w:rsidRDefault="007E3907" w:rsidP="00772A72">
      <w:pPr>
        <w:tabs>
          <w:tab w:val="left" w:pos="4065"/>
        </w:tabs>
        <w:jc w:val="both"/>
      </w:pPr>
      <w:r>
        <w:t>Now, let’s investigate the factors that affect the length of this interval. Convince yourself that each of the following statements is accurate:</w:t>
      </w:r>
    </w:p>
    <w:p w:rsidR="007E3907" w:rsidRDefault="007E3907" w:rsidP="007E3907">
      <w:pPr>
        <w:pStyle w:val="ListParagraph"/>
        <w:numPr>
          <w:ilvl w:val="0"/>
          <w:numId w:val="16"/>
        </w:numPr>
        <w:tabs>
          <w:tab w:val="left" w:pos="4065"/>
        </w:tabs>
        <w:jc w:val="both"/>
      </w:pPr>
      <w:r>
        <w:t>As the sample mean increases, the length stays the same. That is, the sample mean plays no role in the width of the interval.</w:t>
      </w:r>
    </w:p>
    <w:p w:rsidR="007E3907" w:rsidRPr="007E3907" w:rsidRDefault="007E3907" w:rsidP="007E3907">
      <w:pPr>
        <w:pStyle w:val="ListParagraph"/>
        <w:numPr>
          <w:ilvl w:val="0"/>
          <w:numId w:val="16"/>
        </w:numPr>
        <w:tabs>
          <w:tab w:val="left" w:pos="4065"/>
        </w:tabs>
        <w:jc w:val="both"/>
      </w:pPr>
      <w:r>
        <w:t xml:space="preserve">As the sample standard deviation </w:t>
      </w:r>
      <m:oMath>
        <m:r>
          <w:rPr>
            <w:rFonts w:ascii="Cambria Math" w:hAnsi="Cambria Math"/>
          </w:rPr>
          <m:t>s</m:t>
        </m:r>
      </m:oMath>
      <w:r>
        <w:rPr>
          <w:rFonts w:eastAsiaTheme="minorEastAsia"/>
        </w:rPr>
        <w:t xml:space="preserve"> decreases, the width of the interval decreases. Since </w:t>
      </w:r>
      <m:oMath>
        <m:r>
          <w:rPr>
            <w:rFonts w:ascii="Cambria Math" w:hAnsi="Cambria Math"/>
          </w:rPr>
          <m:t>s</m:t>
        </m:r>
      </m:oMath>
      <w:r>
        <w:rPr>
          <w:rFonts w:eastAsiaTheme="minorEastAsia"/>
        </w:rPr>
        <w:t xml:space="preserve"> is an estimate o how much the data vary naturally, we have little control over </w:t>
      </w:r>
      <m:oMath>
        <m:r>
          <w:rPr>
            <w:rFonts w:ascii="Cambria Math" w:hAnsi="Cambria Math"/>
          </w:rPr>
          <m:t>s</m:t>
        </m:r>
      </m:oMath>
      <w:r>
        <w:rPr>
          <w:rFonts w:eastAsiaTheme="minorEastAsia"/>
        </w:rPr>
        <w:t xml:space="preserve"> other than making sure that we make our measurements as carefully as possible.</w:t>
      </w:r>
    </w:p>
    <w:p w:rsidR="007E3907" w:rsidRPr="007E3907" w:rsidRDefault="007E3907" w:rsidP="007E3907">
      <w:pPr>
        <w:pStyle w:val="ListParagraph"/>
        <w:numPr>
          <w:ilvl w:val="0"/>
          <w:numId w:val="16"/>
        </w:numPr>
        <w:tabs>
          <w:tab w:val="left" w:pos="4065"/>
        </w:tabs>
        <w:jc w:val="both"/>
      </w:pPr>
      <w:r>
        <w:rPr>
          <w:rFonts w:eastAsiaTheme="minorEastAsia"/>
        </w:rPr>
        <w:t xml:space="preserve">As we decrease the confidence level, the </w:t>
      </w:r>
      <m:oMath>
        <m:r>
          <w:rPr>
            <w:rFonts w:ascii="Cambria Math" w:hAnsi="Cambria Math"/>
          </w:rPr>
          <m:t>t</m:t>
        </m:r>
      </m:oMath>
      <w:r>
        <w:rPr>
          <w:rFonts w:eastAsiaTheme="minorEastAsia"/>
        </w:rPr>
        <w:t>-multiplier decreases, and hence the width of the interval decreases. In practice, we wouldn’t want to set the confidence level below 90%.</w:t>
      </w:r>
    </w:p>
    <w:p w:rsidR="007E3907" w:rsidRPr="007E3907" w:rsidRDefault="007E3907" w:rsidP="007E3907">
      <w:pPr>
        <w:pStyle w:val="ListParagraph"/>
        <w:numPr>
          <w:ilvl w:val="0"/>
          <w:numId w:val="16"/>
        </w:numPr>
        <w:tabs>
          <w:tab w:val="left" w:pos="4065"/>
        </w:tabs>
        <w:jc w:val="both"/>
      </w:pPr>
      <w:r>
        <w:rPr>
          <w:rFonts w:eastAsiaTheme="minorEastAsia"/>
        </w:rPr>
        <w:t>As we increase the sample size, the width of the interval decreases. This is the factor that we have the most flexibility in changing, the only limitation being our time and financial constraints.</w:t>
      </w:r>
    </w:p>
    <w:p w:rsidR="007E3907" w:rsidRDefault="007E3907" w:rsidP="007E3907">
      <w:pPr>
        <w:pStyle w:val="Heading2"/>
      </w:pPr>
      <w:r>
        <w:t>In closing</w:t>
      </w:r>
    </w:p>
    <w:p w:rsidR="007E3907" w:rsidRDefault="007E3907" w:rsidP="007E3907">
      <w:pPr>
        <w:tabs>
          <w:tab w:val="left" w:pos="4065"/>
        </w:tabs>
        <w:jc w:val="both"/>
        <w:rPr>
          <w:rFonts w:eastAsiaTheme="minorEastAsia"/>
        </w:rPr>
      </w:pPr>
      <w:r>
        <w:t xml:space="preserve">In our review of confidence intervals, we have focused on just one confidence interval. The important thing to recognize is that the topics discussed here – the general form of intervals, determination of </w:t>
      </w:r>
      <m:oMath>
        <m:r>
          <w:rPr>
            <w:rFonts w:ascii="Cambria Math" w:hAnsi="Cambria Math"/>
          </w:rPr>
          <m:t>t</m:t>
        </m:r>
      </m:oMath>
      <w:r>
        <w:rPr>
          <w:rFonts w:eastAsiaTheme="minorEastAsia"/>
        </w:rPr>
        <w:t>-multipliers, and factors affecting the width of an interval – generally extend to all of the confidence intervals we will encounter.</w:t>
      </w:r>
    </w:p>
    <w:p w:rsidR="005D00B6" w:rsidRDefault="005D00B6" w:rsidP="005D00B6">
      <w:pPr>
        <w:pStyle w:val="Heading1"/>
        <w:rPr>
          <w:rFonts w:eastAsiaTheme="minorEastAsia"/>
        </w:rPr>
      </w:pPr>
      <w:r>
        <w:rPr>
          <w:rFonts w:eastAsiaTheme="minorEastAsia"/>
        </w:rPr>
        <w:t>Hypothesis Testing</w:t>
      </w:r>
    </w:p>
    <w:p w:rsidR="005D00B6" w:rsidRDefault="005D00B6" w:rsidP="005D00B6">
      <w:pPr>
        <w:pStyle w:val="Heading2"/>
      </w:pPr>
      <w:r>
        <w:t>Hypothesis Testing Overview</w:t>
      </w:r>
    </w:p>
    <w:p w:rsidR="005D00B6" w:rsidRDefault="005D00B6" w:rsidP="007E3907">
      <w:pPr>
        <w:tabs>
          <w:tab w:val="left" w:pos="4065"/>
        </w:tabs>
        <w:jc w:val="both"/>
      </w:pPr>
      <w:r>
        <w:t>In reviewing hypothesis tests, we start with the general idea. Then, we keep returning to the basic procedures of hypothesis testing, each time adding a little more detail.</w:t>
      </w:r>
    </w:p>
    <w:p w:rsidR="005D00B6" w:rsidRDefault="005D00B6" w:rsidP="007E3907">
      <w:pPr>
        <w:tabs>
          <w:tab w:val="left" w:pos="4065"/>
        </w:tabs>
        <w:jc w:val="both"/>
      </w:pPr>
      <w:r>
        <w:t>The general idea of hypothesis testing involves:</w:t>
      </w:r>
    </w:p>
    <w:p w:rsidR="005D00B6" w:rsidRDefault="005D00B6" w:rsidP="005D00B6">
      <w:pPr>
        <w:pStyle w:val="ListParagraph"/>
        <w:numPr>
          <w:ilvl w:val="0"/>
          <w:numId w:val="17"/>
        </w:numPr>
        <w:tabs>
          <w:tab w:val="left" w:pos="4065"/>
        </w:tabs>
        <w:jc w:val="both"/>
      </w:pPr>
      <w:r>
        <w:t>Making an initial assumption</w:t>
      </w:r>
    </w:p>
    <w:p w:rsidR="005D00B6" w:rsidRDefault="005D00B6" w:rsidP="005D00B6">
      <w:pPr>
        <w:pStyle w:val="ListParagraph"/>
        <w:numPr>
          <w:ilvl w:val="0"/>
          <w:numId w:val="17"/>
        </w:numPr>
        <w:tabs>
          <w:tab w:val="left" w:pos="4065"/>
        </w:tabs>
        <w:jc w:val="both"/>
      </w:pPr>
      <w:r>
        <w:t>Collecting evidence (data)</w:t>
      </w:r>
    </w:p>
    <w:p w:rsidR="005D00B6" w:rsidRDefault="005D00B6" w:rsidP="005D00B6">
      <w:pPr>
        <w:pStyle w:val="ListParagraph"/>
        <w:numPr>
          <w:ilvl w:val="0"/>
          <w:numId w:val="17"/>
        </w:numPr>
        <w:tabs>
          <w:tab w:val="left" w:pos="4065"/>
        </w:tabs>
        <w:jc w:val="both"/>
      </w:pPr>
      <w:r>
        <w:t>Based on the available evidence (data), deciding whether to reject or not reject the initial assumption.</w:t>
      </w:r>
    </w:p>
    <w:p w:rsidR="005D00B6" w:rsidRDefault="005D00B6" w:rsidP="005D00B6">
      <w:pPr>
        <w:tabs>
          <w:tab w:val="left" w:pos="4065"/>
        </w:tabs>
        <w:jc w:val="both"/>
      </w:pPr>
      <w:r>
        <w:t xml:space="preserve">Every hypothesis test – regardless of the population parameter involved – requires </w:t>
      </w:r>
      <w:r w:rsidR="000D2D21">
        <w:t xml:space="preserve">the above </w:t>
      </w:r>
      <w:r>
        <w:t>three steps.</w:t>
      </w:r>
    </w:p>
    <w:p w:rsidR="005D00B6" w:rsidRDefault="005D00B6" w:rsidP="005D00B6">
      <w:pPr>
        <w:pStyle w:val="Heading3"/>
      </w:pPr>
      <w:r>
        <w:lastRenderedPageBreak/>
        <w:t>Example 1: Is normal body temperature really 98.6 degrees F?</w:t>
      </w:r>
    </w:p>
    <w:p w:rsidR="005D00B6" w:rsidRDefault="005D00B6" w:rsidP="005D00B6">
      <w:pPr>
        <w:tabs>
          <w:tab w:val="left" w:pos="4065"/>
        </w:tabs>
        <w:jc w:val="both"/>
      </w:pPr>
      <w:r>
        <w:t xml:space="preserve">Consider the population of many, many adults. A researcher hypothesized that the average adult body temperature is lower than the often-advertised 98.6 degrees F. That is, </w:t>
      </w:r>
      <w:r w:rsidR="000D2D21">
        <w:t>the researcher wants an answer to the question: “Is the average adult body temperature 98.6 degrees? Or is it lower?” TO answer his research question, the researcher starts by assuming that the average adult body temperature was 98.6 degrees F.</w:t>
      </w:r>
    </w:p>
    <w:p w:rsidR="000D2D21" w:rsidRDefault="000D2D21" w:rsidP="005D00B6">
      <w:pPr>
        <w:tabs>
          <w:tab w:val="left" w:pos="4065"/>
        </w:tabs>
        <w:jc w:val="both"/>
      </w:pPr>
      <w:r>
        <w:t>Then the researcher went out and tried to find evidence that refutes his initial assumption. In doing so, he selects a random sample of 130 adults. The average body temperature of the 130 sampled adults is 98.25 degrees.</w:t>
      </w:r>
    </w:p>
    <w:p w:rsidR="000D2D21" w:rsidRDefault="000D2D21" w:rsidP="005D00B6">
      <w:pPr>
        <w:tabs>
          <w:tab w:val="left" w:pos="4065"/>
        </w:tabs>
        <w:jc w:val="both"/>
      </w:pPr>
      <w:r>
        <w:t xml:space="preserve">Then, the researcher uses the data collected to make a decision about his initial assumption. It is either </w:t>
      </w:r>
      <w:r w:rsidRPr="000D2D21">
        <w:rPr>
          <w:i/>
        </w:rPr>
        <w:t>likely</w:t>
      </w:r>
      <w:r>
        <w:t xml:space="preserve"> or </w:t>
      </w:r>
      <w:r w:rsidRPr="000D2D21">
        <w:rPr>
          <w:i/>
        </w:rPr>
        <w:t>unlikely</w:t>
      </w:r>
      <w:r>
        <w:t xml:space="preserve"> that the researcher would collect the evidence he did given his initial assumption that the average adult body temperature is 98.6 degrees:</w:t>
      </w:r>
    </w:p>
    <w:p w:rsidR="000D2D21" w:rsidRDefault="000D2D21" w:rsidP="000D2D21">
      <w:pPr>
        <w:pStyle w:val="ListParagraph"/>
        <w:numPr>
          <w:ilvl w:val="0"/>
          <w:numId w:val="19"/>
        </w:numPr>
        <w:tabs>
          <w:tab w:val="left" w:pos="4065"/>
        </w:tabs>
        <w:jc w:val="both"/>
      </w:pPr>
      <w:r>
        <w:t xml:space="preserve">If it is </w:t>
      </w:r>
      <w:r w:rsidRPr="000D2D21">
        <w:rPr>
          <w:i/>
        </w:rPr>
        <w:t>likely</w:t>
      </w:r>
      <w:r>
        <w:t xml:space="preserve">, then the researcher </w:t>
      </w:r>
      <w:r w:rsidRPr="005C340E">
        <w:rPr>
          <w:b/>
        </w:rPr>
        <w:t>does not reject</w:t>
      </w:r>
      <w:r>
        <w:t xml:space="preserve"> his initial assumption that the average adult body temperature is 98.6 degrees. There is not enough evidence to do otherwise.</w:t>
      </w:r>
    </w:p>
    <w:p w:rsidR="000D2D21" w:rsidRDefault="000D2D21" w:rsidP="000D2D21">
      <w:pPr>
        <w:pStyle w:val="ListParagraph"/>
        <w:numPr>
          <w:ilvl w:val="0"/>
          <w:numId w:val="19"/>
        </w:numPr>
        <w:tabs>
          <w:tab w:val="left" w:pos="4065"/>
        </w:tabs>
        <w:jc w:val="both"/>
      </w:pPr>
      <w:r>
        <w:t xml:space="preserve">If it is </w:t>
      </w:r>
      <w:r w:rsidRPr="000D2D21">
        <w:rPr>
          <w:i/>
        </w:rPr>
        <w:t>unlikely</w:t>
      </w:r>
      <w:r>
        <w:t>, then:</w:t>
      </w:r>
    </w:p>
    <w:p w:rsidR="000D2D21" w:rsidRDefault="000D2D21" w:rsidP="000D2D21">
      <w:pPr>
        <w:pStyle w:val="ListParagraph"/>
        <w:numPr>
          <w:ilvl w:val="1"/>
          <w:numId w:val="19"/>
        </w:numPr>
        <w:tabs>
          <w:tab w:val="left" w:pos="4065"/>
        </w:tabs>
        <w:jc w:val="both"/>
      </w:pPr>
      <w:r>
        <w:t>Either the researcher’s initial assumption is correct and he experienced a very unusual event;</w:t>
      </w:r>
    </w:p>
    <w:p w:rsidR="000D2D21" w:rsidRDefault="000D2D21" w:rsidP="000D2D21">
      <w:pPr>
        <w:pStyle w:val="ListParagraph"/>
        <w:numPr>
          <w:ilvl w:val="1"/>
          <w:numId w:val="19"/>
        </w:numPr>
        <w:tabs>
          <w:tab w:val="left" w:pos="4065"/>
        </w:tabs>
        <w:jc w:val="both"/>
      </w:pPr>
      <w:r>
        <w:t>Or the researcher’s initial assumption is incorrect.</w:t>
      </w:r>
    </w:p>
    <w:p w:rsidR="000D2D21" w:rsidRDefault="000D2D21" w:rsidP="000D2D21">
      <w:pPr>
        <w:tabs>
          <w:tab w:val="left" w:pos="4065"/>
        </w:tabs>
        <w:jc w:val="both"/>
      </w:pPr>
      <w:r>
        <w:t xml:space="preserve">In statistics, we generally don’t make claims that require us to believe that a very unusual event happened. That is, in the practice of statistics, if the evidence (data) we collected is unlikely in light of the initial assumption, then we </w:t>
      </w:r>
      <w:r w:rsidRPr="000D2D21">
        <w:rPr>
          <w:b/>
        </w:rPr>
        <w:t>reject</w:t>
      </w:r>
      <w:r>
        <w:t xml:space="preserve"> our initial assumption.</w:t>
      </w:r>
    </w:p>
    <w:p w:rsidR="005C340E" w:rsidRDefault="005C340E" w:rsidP="005C340E">
      <w:pPr>
        <w:pStyle w:val="Heading3"/>
      </w:pPr>
      <w:r>
        <w:t>Example 2: Criminal Trial Analogy</w:t>
      </w:r>
    </w:p>
    <w:p w:rsidR="005C340E" w:rsidRDefault="005C340E" w:rsidP="000D2D21">
      <w:pPr>
        <w:tabs>
          <w:tab w:val="left" w:pos="4065"/>
        </w:tabs>
        <w:jc w:val="both"/>
      </w:pPr>
      <w:r>
        <w:t>One place where you can consistently see the general idea of hypothesis testing in action is in criminal trials held in the United States. Our criminal justice system assumes “the defendant is innocent until proven guilty.” That is, our initial assumption is that the defendant is innocent.</w:t>
      </w:r>
    </w:p>
    <w:p w:rsidR="005C340E" w:rsidRDefault="005C340E" w:rsidP="000D2D21">
      <w:pPr>
        <w:tabs>
          <w:tab w:val="left" w:pos="4065"/>
        </w:tabs>
        <w:jc w:val="both"/>
        <w:rPr>
          <w:rFonts w:eastAsiaTheme="minorEastAsia"/>
        </w:rPr>
      </w:pPr>
      <w:r>
        <w:t>In the practice of statistics, we make our initial assumption when we state our two competing hypotheses –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and the alternative hypothesis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eastAsiaTheme="minorEastAsia"/>
        </w:rPr>
        <w:t>). Here, our hypotheses are:</w:t>
      </w:r>
    </w:p>
    <w:p w:rsidR="005C340E" w:rsidRPr="005C340E" w:rsidRDefault="00204632" w:rsidP="005C340E">
      <w:pPr>
        <w:pStyle w:val="ListParagraph"/>
        <w:numPr>
          <w:ilvl w:val="0"/>
          <w:numId w:val="20"/>
        </w:numPr>
        <w:tabs>
          <w:tab w:val="left" w:pos="4065"/>
        </w:tabs>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5C340E">
        <w:rPr>
          <w:rFonts w:eastAsiaTheme="minorEastAsia"/>
        </w:rPr>
        <w:t>: Defendant is not guilty (innocent)</w:t>
      </w:r>
    </w:p>
    <w:p w:rsidR="005C340E" w:rsidRPr="005C340E" w:rsidRDefault="00204632" w:rsidP="005C340E">
      <w:pPr>
        <w:pStyle w:val="ListParagraph"/>
        <w:numPr>
          <w:ilvl w:val="0"/>
          <w:numId w:val="20"/>
        </w:numPr>
        <w:tabs>
          <w:tab w:val="left" w:pos="4065"/>
        </w:tabs>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5C340E">
        <w:rPr>
          <w:rFonts w:eastAsiaTheme="minorEastAsia"/>
        </w:rPr>
        <w:t>: Defendant is guilty</w:t>
      </w:r>
    </w:p>
    <w:p w:rsidR="005C340E" w:rsidRDefault="005C340E" w:rsidP="005C340E">
      <w:pPr>
        <w:tabs>
          <w:tab w:val="left" w:pos="4065"/>
        </w:tabs>
        <w:jc w:val="both"/>
      </w:pPr>
      <w:r>
        <w:t xml:space="preserve">In statistics, we always </w:t>
      </w:r>
      <w:r w:rsidRPr="005C340E">
        <w:rPr>
          <w:b/>
        </w:rPr>
        <w:t>assume the null hypothesis is true</w:t>
      </w:r>
      <w:r>
        <w:t>. That is, the null hypothesis is always our initial assumption.</w:t>
      </w:r>
    </w:p>
    <w:p w:rsidR="005C340E" w:rsidRDefault="005C340E" w:rsidP="005C340E">
      <w:pPr>
        <w:tabs>
          <w:tab w:val="left" w:pos="4065"/>
        </w:tabs>
        <w:jc w:val="both"/>
      </w:pPr>
      <w:r>
        <w:t>The prosecution team then collects evidence – such as finger prints, blood spots, hair samples, carpet fibers, shoe prints, ransom notes, and handwriting samples – with the hopes of finding “sufficient evidence” to make the assumption of innocence refutable.</w:t>
      </w:r>
    </w:p>
    <w:p w:rsidR="005C340E" w:rsidRDefault="005C340E" w:rsidP="005C340E">
      <w:pPr>
        <w:tabs>
          <w:tab w:val="left" w:pos="4065"/>
        </w:tabs>
        <w:jc w:val="both"/>
      </w:pPr>
      <w:r>
        <w:t xml:space="preserve">In statistics, the </w:t>
      </w:r>
      <w:r w:rsidRPr="005C340E">
        <w:rPr>
          <w:b/>
        </w:rPr>
        <w:t>data</w:t>
      </w:r>
      <w:r>
        <w:t xml:space="preserve"> are the evidence.</w:t>
      </w:r>
    </w:p>
    <w:p w:rsidR="005C340E" w:rsidRDefault="005C340E" w:rsidP="005C340E">
      <w:pPr>
        <w:tabs>
          <w:tab w:val="left" w:pos="4065"/>
        </w:tabs>
        <w:jc w:val="both"/>
      </w:pPr>
      <w:r>
        <w:t>The Jury then makes a decision based on the available evidence:</w:t>
      </w:r>
    </w:p>
    <w:p w:rsidR="005C340E" w:rsidRDefault="005C340E" w:rsidP="005C340E">
      <w:pPr>
        <w:pStyle w:val="ListParagraph"/>
        <w:numPr>
          <w:ilvl w:val="0"/>
          <w:numId w:val="21"/>
        </w:numPr>
        <w:tabs>
          <w:tab w:val="left" w:pos="4065"/>
        </w:tabs>
        <w:jc w:val="both"/>
      </w:pPr>
      <w:r>
        <w:lastRenderedPageBreak/>
        <w:t xml:space="preserve">If the jury finds sufficient evidence – beyond a reasonable doubt – to make the assumption of innocence refutable, the jury </w:t>
      </w:r>
      <w:r w:rsidRPr="00AA6141">
        <w:rPr>
          <w:b/>
        </w:rPr>
        <w:t>rejects the null hypothesis</w:t>
      </w:r>
      <w:r>
        <w:t xml:space="preserve"> and deems the defendant guilty. We behave as if the defendant is guilty.</w:t>
      </w:r>
    </w:p>
    <w:p w:rsidR="005C340E" w:rsidRDefault="005C340E" w:rsidP="005C340E">
      <w:pPr>
        <w:pStyle w:val="ListParagraph"/>
        <w:numPr>
          <w:ilvl w:val="0"/>
          <w:numId w:val="21"/>
        </w:numPr>
        <w:tabs>
          <w:tab w:val="left" w:pos="4065"/>
        </w:tabs>
        <w:jc w:val="both"/>
      </w:pPr>
      <w:r>
        <w:t xml:space="preserve">If there is insufficient evidence, then the jury </w:t>
      </w:r>
      <w:r w:rsidRPr="00AA6141">
        <w:rPr>
          <w:b/>
        </w:rPr>
        <w:t>does not reject the null hypothesis</w:t>
      </w:r>
      <w:r>
        <w:t>. We behave as if the defendant is innocent.</w:t>
      </w:r>
    </w:p>
    <w:p w:rsidR="005C340E" w:rsidRDefault="005C340E" w:rsidP="005C340E">
      <w:pPr>
        <w:tabs>
          <w:tab w:val="left" w:pos="4065"/>
        </w:tabs>
        <w:jc w:val="both"/>
      </w:pPr>
      <w:r>
        <w:t>In statistics, we always make one of two decisions. We either “reject the null hypothesis” or we “fail to reject the null hypothesis.”</w:t>
      </w:r>
    </w:p>
    <w:p w:rsidR="005C340E" w:rsidRDefault="005C340E" w:rsidP="005C340E">
      <w:pPr>
        <w:pStyle w:val="Heading3"/>
      </w:pPr>
      <w:r>
        <w:t>Errors in Hypothesis Testing</w:t>
      </w:r>
    </w:p>
    <w:p w:rsidR="00570840" w:rsidRDefault="00570840" w:rsidP="00570840">
      <w:r>
        <w:t>Did you notice the use of the phrase “behave as if” in the previous discussion? We “behave as if” the defendant is guilty; we do not “prove” that the defendant is guilty. And, we “behave as if” the defendant is innocent; we do not “prove” that the defendant is innocent.</w:t>
      </w:r>
    </w:p>
    <w:p w:rsidR="00570840" w:rsidRDefault="00570840" w:rsidP="00570840">
      <w:r>
        <w:t>This is a very important distinction! We make our decision based on evidence not on 100% guaranteed proof. Again,</w:t>
      </w:r>
    </w:p>
    <w:p w:rsidR="00570840" w:rsidRDefault="00570840" w:rsidP="00570840">
      <w:pPr>
        <w:pStyle w:val="ListParagraph"/>
        <w:numPr>
          <w:ilvl w:val="0"/>
          <w:numId w:val="22"/>
        </w:numPr>
      </w:pPr>
      <w:r>
        <w:t>If we reject the null hypothesis, we do not prove that the alternative hypothesis is true.</w:t>
      </w:r>
    </w:p>
    <w:p w:rsidR="00570840" w:rsidRDefault="00570840" w:rsidP="00570840">
      <w:pPr>
        <w:pStyle w:val="ListParagraph"/>
        <w:numPr>
          <w:ilvl w:val="0"/>
          <w:numId w:val="22"/>
        </w:numPr>
      </w:pPr>
      <w:r>
        <w:t>If we do not reject the null hypothesis, we do not prove that the null hypothesis is true.</w:t>
      </w:r>
    </w:p>
    <w:p w:rsidR="00570840" w:rsidRDefault="00570840" w:rsidP="00570840">
      <w:r>
        <w:t xml:space="preserve">We merely state that there is enough evidence to behave one way or the other. This is always true in statistics! Because of this, whatever the decision, </w:t>
      </w:r>
      <w:r w:rsidRPr="00AA6141">
        <w:rPr>
          <w:b/>
        </w:rPr>
        <w:t>there is always a chance that we made an error</w:t>
      </w:r>
      <w:r>
        <w:t>.</w:t>
      </w:r>
    </w:p>
    <w:p w:rsidR="00570840" w:rsidRDefault="00570840" w:rsidP="00570840">
      <w:r>
        <w:t>Let’s review the two types of errors that can be made in criminal trials:</w:t>
      </w:r>
    </w:p>
    <w:tbl>
      <w:tblPr>
        <w:tblStyle w:val="TableGrid"/>
        <w:tblW w:w="0" w:type="auto"/>
        <w:tblLook w:val="04A0" w:firstRow="1" w:lastRow="0" w:firstColumn="1" w:lastColumn="0" w:noHBand="0" w:noVBand="1"/>
      </w:tblPr>
      <w:tblGrid>
        <w:gridCol w:w="1615"/>
        <w:gridCol w:w="1530"/>
        <w:gridCol w:w="1620"/>
      </w:tblGrid>
      <w:tr w:rsidR="00570840" w:rsidTr="00570840">
        <w:tc>
          <w:tcPr>
            <w:tcW w:w="1615" w:type="dxa"/>
          </w:tcPr>
          <w:p w:rsidR="00570840" w:rsidRDefault="00570840" w:rsidP="00570840"/>
        </w:tc>
        <w:tc>
          <w:tcPr>
            <w:tcW w:w="3150" w:type="dxa"/>
            <w:gridSpan w:val="2"/>
          </w:tcPr>
          <w:p w:rsidR="00570840" w:rsidRPr="00570840" w:rsidRDefault="00570840" w:rsidP="00570840">
            <w:pPr>
              <w:rPr>
                <w:b/>
              </w:rPr>
            </w:pPr>
            <w:r w:rsidRPr="00570840">
              <w:rPr>
                <w:b/>
              </w:rPr>
              <w:t>Truth</w:t>
            </w:r>
          </w:p>
        </w:tc>
      </w:tr>
      <w:tr w:rsidR="00570840" w:rsidTr="00570840">
        <w:tc>
          <w:tcPr>
            <w:tcW w:w="1615" w:type="dxa"/>
          </w:tcPr>
          <w:p w:rsidR="00570840" w:rsidRPr="00570840" w:rsidRDefault="00570840" w:rsidP="00570840">
            <w:pPr>
              <w:rPr>
                <w:b/>
              </w:rPr>
            </w:pPr>
            <w:r w:rsidRPr="00570840">
              <w:rPr>
                <w:b/>
              </w:rPr>
              <w:t>Jury Decision</w:t>
            </w:r>
          </w:p>
        </w:tc>
        <w:tc>
          <w:tcPr>
            <w:tcW w:w="1530" w:type="dxa"/>
          </w:tcPr>
          <w:p w:rsidR="00570840" w:rsidRDefault="00570840" w:rsidP="00570840">
            <w:pPr>
              <w:jc w:val="center"/>
            </w:pPr>
            <w:r>
              <w:t>Not Guilty</w:t>
            </w:r>
          </w:p>
        </w:tc>
        <w:tc>
          <w:tcPr>
            <w:tcW w:w="1620" w:type="dxa"/>
          </w:tcPr>
          <w:p w:rsidR="00570840" w:rsidRDefault="00570840" w:rsidP="00570840">
            <w:pPr>
              <w:jc w:val="center"/>
            </w:pPr>
            <w:r>
              <w:t>Guilty</w:t>
            </w:r>
          </w:p>
        </w:tc>
      </w:tr>
      <w:tr w:rsidR="00570840" w:rsidTr="00570840">
        <w:tc>
          <w:tcPr>
            <w:tcW w:w="1615" w:type="dxa"/>
          </w:tcPr>
          <w:p w:rsidR="00570840" w:rsidRDefault="00570840" w:rsidP="00570840">
            <w:r>
              <w:t>Not guilty</w:t>
            </w:r>
          </w:p>
        </w:tc>
        <w:tc>
          <w:tcPr>
            <w:tcW w:w="1530" w:type="dxa"/>
          </w:tcPr>
          <w:p w:rsidR="00570840" w:rsidRDefault="00570840" w:rsidP="00570840">
            <w:pPr>
              <w:jc w:val="center"/>
            </w:pPr>
            <w:r>
              <w:t>Okay</w:t>
            </w:r>
          </w:p>
        </w:tc>
        <w:tc>
          <w:tcPr>
            <w:tcW w:w="1620" w:type="dxa"/>
          </w:tcPr>
          <w:p w:rsidR="00570840" w:rsidRDefault="00570840" w:rsidP="00570840">
            <w:pPr>
              <w:jc w:val="center"/>
            </w:pPr>
            <w:r w:rsidRPr="00570840">
              <w:rPr>
                <w:color w:val="0070C0"/>
              </w:rPr>
              <w:t>ERROR</w:t>
            </w:r>
          </w:p>
        </w:tc>
      </w:tr>
      <w:tr w:rsidR="00570840" w:rsidTr="00570840">
        <w:tc>
          <w:tcPr>
            <w:tcW w:w="1615" w:type="dxa"/>
          </w:tcPr>
          <w:p w:rsidR="00570840" w:rsidRDefault="00570840" w:rsidP="00570840">
            <w:r>
              <w:t>Guilty</w:t>
            </w:r>
          </w:p>
        </w:tc>
        <w:tc>
          <w:tcPr>
            <w:tcW w:w="1530" w:type="dxa"/>
          </w:tcPr>
          <w:p w:rsidR="00570840" w:rsidRDefault="00570840" w:rsidP="00570840">
            <w:pPr>
              <w:jc w:val="center"/>
            </w:pPr>
            <w:r w:rsidRPr="00570840">
              <w:rPr>
                <w:color w:val="FF0000"/>
              </w:rPr>
              <w:t>ERROR</w:t>
            </w:r>
          </w:p>
        </w:tc>
        <w:tc>
          <w:tcPr>
            <w:tcW w:w="1620" w:type="dxa"/>
          </w:tcPr>
          <w:p w:rsidR="00570840" w:rsidRDefault="00570840" w:rsidP="00570840">
            <w:pPr>
              <w:jc w:val="center"/>
            </w:pPr>
            <w:r>
              <w:t>Okay</w:t>
            </w:r>
          </w:p>
        </w:tc>
      </w:tr>
    </w:tbl>
    <w:p w:rsidR="00570840" w:rsidRPr="00570840" w:rsidRDefault="00570840" w:rsidP="00570840"/>
    <w:p w:rsidR="005C340E" w:rsidRDefault="00570840" w:rsidP="005C340E">
      <w:pPr>
        <w:tabs>
          <w:tab w:val="left" w:pos="4065"/>
        </w:tabs>
        <w:jc w:val="both"/>
      </w:pPr>
      <w:r>
        <w:t>And let’s see how they correspond to the two types of errors in hypothesis testing:</w:t>
      </w:r>
    </w:p>
    <w:tbl>
      <w:tblPr>
        <w:tblStyle w:val="TableGrid"/>
        <w:tblW w:w="0" w:type="auto"/>
        <w:tblLook w:val="04A0" w:firstRow="1" w:lastRow="0" w:firstColumn="1" w:lastColumn="0" w:noHBand="0" w:noVBand="1"/>
      </w:tblPr>
      <w:tblGrid>
        <w:gridCol w:w="2155"/>
        <w:gridCol w:w="2070"/>
        <w:gridCol w:w="2340"/>
      </w:tblGrid>
      <w:tr w:rsidR="00570840" w:rsidRPr="00570840" w:rsidTr="00AA6141">
        <w:tc>
          <w:tcPr>
            <w:tcW w:w="2155" w:type="dxa"/>
          </w:tcPr>
          <w:p w:rsidR="00570840" w:rsidRDefault="00570840" w:rsidP="00570840"/>
        </w:tc>
        <w:tc>
          <w:tcPr>
            <w:tcW w:w="4410" w:type="dxa"/>
            <w:gridSpan w:val="2"/>
          </w:tcPr>
          <w:p w:rsidR="00570840" w:rsidRPr="00570840" w:rsidRDefault="00570840" w:rsidP="00570840">
            <w:pPr>
              <w:rPr>
                <w:b/>
              </w:rPr>
            </w:pPr>
            <w:r w:rsidRPr="00570840">
              <w:rPr>
                <w:b/>
              </w:rPr>
              <w:t>Truth</w:t>
            </w:r>
          </w:p>
        </w:tc>
      </w:tr>
      <w:tr w:rsidR="00570840" w:rsidTr="00AA6141">
        <w:tc>
          <w:tcPr>
            <w:tcW w:w="2155" w:type="dxa"/>
          </w:tcPr>
          <w:p w:rsidR="00570840" w:rsidRPr="00570840" w:rsidRDefault="00570840" w:rsidP="00570840">
            <w:pPr>
              <w:rPr>
                <w:b/>
              </w:rPr>
            </w:pPr>
            <w:r w:rsidRPr="00570840">
              <w:rPr>
                <w:b/>
              </w:rPr>
              <w:t>Jury Decision</w:t>
            </w:r>
          </w:p>
        </w:tc>
        <w:tc>
          <w:tcPr>
            <w:tcW w:w="2070" w:type="dxa"/>
          </w:tcPr>
          <w:p w:rsidR="00570840" w:rsidRDefault="00570840" w:rsidP="00570840">
            <w:pPr>
              <w:jc w:val="center"/>
            </w:pPr>
            <w:r>
              <w:t>Null Hypothesis</w:t>
            </w:r>
          </w:p>
        </w:tc>
        <w:tc>
          <w:tcPr>
            <w:tcW w:w="2340" w:type="dxa"/>
          </w:tcPr>
          <w:p w:rsidR="00570840" w:rsidRDefault="00570840" w:rsidP="00570840">
            <w:pPr>
              <w:jc w:val="center"/>
            </w:pPr>
            <w:r>
              <w:t>Alternative Hypothesis</w:t>
            </w:r>
          </w:p>
        </w:tc>
      </w:tr>
      <w:tr w:rsidR="00570840" w:rsidTr="00AA6141">
        <w:tc>
          <w:tcPr>
            <w:tcW w:w="2155" w:type="dxa"/>
          </w:tcPr>
          <w:p w:rsidR="00570840" w:rsidRDefault="00570840" w:rsidP="00570840">
            <w:r>
              <w:t>Do not reject the null</w:t>
            </w:r>
          </w:p>
        </w:tc>
        <w:tc>
          <w:tcPr>
            <w:tcW w:w="2070" w:type="dxa"/>
          </w:tcPr>
          <w:p w:rsidR="00570840" w:rsidRDefault="00570840" w:rsidP="00570840">
            <w:pPr>
              <w:jc w:val="center"/>
            </w:pPr>
            <w:r>
              <w:t>Okay</w:t>
            </w:r>
          </w:p>
        </w:tc>
        <w:tc>
          <w:tcPr>
            <w:tcW w:w="2340" w:type="dxa"/>
          </w:tcPr>
          <w:p w:rsidR="00570840" w:rsidRDefault="00570840" w:rsidP="00570840">
            <w:pPr>
              <w:jc w:val="center"/>
            </w:pPr>
            <w:r>
              <w:rPr>
                <w:color w:val="0070C0"/>
              </w:rPr>
              <w:t>Type II Error</w:t>
            </w:r>
          </w:p>
        </w:tc>
      </w:tr>
      <w:tr w:rsidR="00570840" w:rsidTr="00AA6141">
        <w:tc>
          <w:tcPr>
            <w:tcW w:w="2155" w:type="dxa"/>
          </w:tcPr>
          <w:p w:rsidR="00570840" w:rsidRDefault="00570840" w:rsidP="00570840">
            <w:r>
              <w:t>Reject null</w:t>
            </w:r>
          </w:p>
        </w:tc>
        <w:tc>
          <w:tcPr>
            <w:tcW w:w="2070" w:type="dxa"/>
          </w:tcPr>
          <w:p w:rsidR="00570840" w:rsidRDefault="00570840" w:rsidP="00570840">
            <w:pPr>
              <w:jc w:val="center"/>
            </w:pPr>
            <w:r>
              <w:rPr>
                <w:color w:val="FF0000"/>
              </w:rPr>
              <w:t>Type I Error</w:t>
            </w:r>
          </w:p>
        </w:tc>
        <w:tc>
          <w:tcPr>
            <w:tcW w:w="2340" w:type="dxa"/>
          </w:tcPr>
          <w:p w:rsidR="00570840" w:rsidRDefault="00570840" w:rsidP="00570840">
            <w:pPr>
              <w:jc w:val="center"/>
            </w:pPr>
            <w:r>
              <w:t>Okay</w:t>
            </w:r>
          </w:p>
        </w:tc>
      </w:tr>
    </w:tbl>
    <w:p w:rsidR="00570840" w:rsidRDefault="00570840" w:rsidP="005C340E">
      <w:pPr>
        <w:tabs>
          <w:tab w:val="left" w:pos="4065"/>
        </w:tabs>
        <w:jc w:val="both"/>
      </w:pPr>
    </w:p>
    <w:p w:rsidR="000D2D21" w:rsidRDefault="00AA6141" w:rsidP="005D00B6">
      <w:pPr>
        <w:tabs>
          <w:tab w:val="left" w:pos="4065"/>
        </w:tabs>
        <w:jc w:val="both"/>
      </w:pPr>
      <w:r>
        <w:t>Note that in statistics, we call the two types of errors by two different names – one is called a “type I error,” and the other is called a “type II Error.” Here are the formal definitions of the two types of errors:</w:t>
      </w:r>
    </w:p>
    <w:p w:rsidR="00AA6141" w:rsidRDefault="00AA6141" w:rsidP="00AA6141">
      <w:pPr>
        <w:tabs>
          <w:tab w:val="left" w:pos="4065"/>
        </w:tabs>
        <w:ind w:left="720"/>
        <w:jc w:val="both"/>
      </w:pPr>
      <w:r w:rsidRPr="00AA6141">
        <w:rPr>
          <w:b/>
        </w:rPr>
        <w:t>Type I Error</w:t>
      </w:r>
      <w:r>
        <w:t>: The null hypothesis is rejected when it is true</w:t>
      </w:r>
    </w:p>
    <w:p w:rsidR="00AA6141" w:rsidRDefault="00AA6141" w:rsidP="00AA6141">
      <w:pPr>
        <w:tabs>
          <w:tab w:val="left" w:pos="4065"/>
        </w:tabs>
        <w:ind w:left="720"/>
        <w:jc w:val="both"/>
      </w:pPr>
      <w:r w:rsidRPr="00AA6141">
        <w:rPr>
          <w:b/>
        </w:rPr>
        <w:t>Type II Error</w:t>
      </w:r>
      <w:r>
        <w:t>: The null hypothesis is not rejected when it is false</w:t>
      </w:r>
    </w:p>
    <w:p w:rsidR="00AA6141" w:rsidRDefault="00AA6141" w:rsidP="00AA6141">
      <w:pPr>
        <w:tabs>
          <w:tab w:val="left" w:pos="4065"/>
        </w:tabs>
        <w:jc w:val="both"/>
      </w:pPr>
      <w:r>
        <w:t>There is always a chance of making one of these errors. But, a good scientific study will minimize the chance of doings so!</w:t>
      </w:r>
    </w:p>
    <w:p w:rsidR="00AA6141" w:rsidRDefault="00AA6141" w:rsidP="00AA6141">
      <w:pPr>
        <w:pStyle w:val="Heading3"/>
      </w:pPr>
      <w:r>
        <w:lastRenderedPageBreak/>
        <w:t>Making the Decision</w:t>
      </w:r>
    </w:p>
    <w:p w:rsidR="00AA6141" w:rsidRDefault="00AA6141" w:rsidP="00AA6141">
      <w:r>
        <w:t>Recall that</w:t>
      </w:r>
      <w:r w:rsidR="00EA3B0D">
        <w:t xml:space="preserve"> it is </w:t>
      </w:r>
      <w:r w:rsidR="00EA3B0D" w:rsidRPr="00EA3B0D">
        <w:rPr>
          <w:i/>
        </w:rPr>
        <w:t>likely</w:t>
      </w:r>
      <w:r w:rsidR="00EA3B0D">
        <w:t xml:space="preserve"> or </w:t>
      </w:r>
      <w:r w:rsidR="00EA3B0D" w:rsidRPr="00EA3B0D">
        <w:rPr>
          <w:i/>
        </w:rPr>
        <w:t>unlikely</w:t>
      </w:r>
      <w:r w:rsidR="00EA3B0D">
        <w:t xml:space="preserve"> that we would observe the evidence we did given our initial assumption. If it </w:t>
      </w:r>
      <w:r w:rsidR="00EA3B0D" w:rsidRPr="00EA3B0D">
        <w:rPr>
          <w:i/>
        </w:rPr>
        <w:t>likely</w:t>
      </w:r>
      <w:r w:rsidR="00EA3B0D">
        <w:t xml:space="preserve">, we do not reject the null hypothesis. If it is </w:t>
      </w:r>
      <w:r w:rsidR="00EA3B0D" w:rsidRPr="00EA3B0D">
        <w:rPr>
          <w:i/>
        </w:rPr>
        <w:t>unlikely</w:t>
      </w:r>
      <w:r w:rsidR="00EA3B0D">
        <w:t>, then we reject the null hypothesis in favor of the alternative hypothesis. Effectively, then making the decision reduces to determining “likely” or “unlikely.”</w:t>
      </w:r>
    </w:p>
    <w:p w:rsidR="00EA3B0D" w:rsidRDefault="00EA3B0D" w:rsidP="00AA6141">
      <w:r>
        <w:t>In statistics, there are two ways to determine whether the evidence is likely or unlikely given the initial assumption:</w:t>
      </w:r>
    </w:p>
    <w:p w:rsidR="00EA3B0D" w:rsidRDefault="00EA3B0D" w:rsidP="00EA3B0D">
      <w:pPr>
        <w:pStyle w:val="ListParagraph"/>
        <w:numPr>
          <w:ilvl w:val="0"/>
          <w:numId w:val="23"/>
        </w:numPr>
      </w:pPr>
      <w:r>
        <w:t>We could take the “</w:t>
      </w:r>
      <w:r w:rsidRPr="00EA3B0D">
        <w:rPr>
          <w:b/>
        </w:rPr>
        <w:t>critical value approach</w:t>
      </w:r>
      <w:r>
        <w:t>” (favored in many of the older textbooks).</w:t>
      </w:r>
    </w:p>
    <w:p w:rsidR="00EA3B0D" w:rsidRPr="00EA3B0D" w:rsidRDefault="00EA3B0D" w:rsidP="00EA3B0D">
      <w:pPr>
        <w:pStyle w:val="ListParagraph"/>
        <w:numPr>
          <w:ilvl w:val="0"/>
          <w:numId w:val="23"/>
        </w:numPr>
      </w:pPr>
      <w:r>
        <w:t>Or, we could take the “</w:t>
      </w:r>
      <m:oMath>
        <m:r>
          <m:rPr>
            <m:sty m:val="bi"/>
          </m:rPr>
          <w:rPr>
            <w:rFonts w:ascii="Cambria Math" w:hAnsi="Cambria Math"/>
          </w:rPr>
          <m:t>P</m:t>
        </m:r>
      </m:oMath>
      <w:r w:rsidRPr="00B64C8C">
        <w:rPr>
          <w:rFonts w:eastAsiaTheme="minorEastAsia"/>
          <w:b/>
        </w:rPr>
        <w:t>-value approach</w:t>
      </w:r>
      <w:r>
        <w:rPr>
          <w:rFonts w:eastAsiaTheme="minorEastAsia"/>
        </w:rPr>
        <w:t>” (what is used most often in research, journal articles, and statistical software).</w:t>
      </w:r>
    </w:p>
    <w:p w:rsidR="00EA3B0D" w:rsidRDefault="00EA3B0D" w:rsidP="00EA3B0D">
      <w:pPr>
        <w:rPr>
          <w:rFonts w:eastAsiaTheme="minorEastAsia"/>
        </w:rPr>
      </w:pPr>
      <w:r>
        <w:t xml:space="preserve">In the next two sections, we review the procedures behind each of these two approaches. To make our review concrete, let’s imagine that </w:t>
      </w:r>
      <m:oMath>
        <m:r>
          <w:rPr>
            <w:rFonts w:ascii="Cambria Math" w:hAnsi="Cambria Math"/>
          </w:rPr>
          <m:t>μ</m:t>
        </m:r>
      </m:oMath>
      <w:r>
        <w:rPr>
          <w:rFonts w:eastAsiaTheme="minorEastAsia"/>
        </w:rPr>
        <w:t xml:space="preserve"> is the average GPA of all American students who major in mathematics. We first review the critical value approach for conducting each of the following three hypothesis tests about the population mean </w:t>
      </w:r>
      <m:oMath>
        <m:r>
          <w:rPr>
            <w:rFonts w:ascii="Cambria Math" w:hAnsi="Cambria Math"/>
          </w:rPr>
          <m:t>μ</m:t>
        </m:r>
      </m:oMath>
      <w:r>
        <w:rPr>
          <w:rFonts w:eastAsiaTheme="minorEastAsia"/>
        </w:rPr>
        <w:t>:</w:t>
      </w:r>
    </w:p>
    <w:tbl>
      <w:tblPr>
        <w:tblStyle w:val="TableGrid"/>
        <w:tblW w:w="0" w:type="auto"/>
        <w:tblLook w:val="04A0" w:firstRow="1" w:lastRow="0" w:firstColumn="1" w:lastColumn="0" w:noHBand="0" w:noVBand="1"/>
      </w:tblPr>
      <w:tblGrid>
        <w:gridCol w:w="1435"/>
        <w:gridCol w:w="1620"/>
        <w:gridCol w:w="1530"/>
      </w:tblGrid>
      <w:tr w:rsidR="00EA3B0D" w:rsidTr="00B64C8C">
        <w:tc>
          <w:tcPr>
            <w:tcW w:w="1435" w:type="dxa"/>
          </w:tcPr>
          <w:p w:rsidR="00EA3B0D" w:rsidRDefault="00EA3B0D" w:rsidP="00EA3B0D">
            <w:r>
              <w:t>Type</w:t>
            </w:r>
          </w:p>
        </w:tc>
        <w:tc>
          <w:tcPr>
            <w:tcW w:w="1620" w:type="dxa"/>
          </w:tcPr>
          <w:p w:rsidR="00EA3B0D" w:rsidRDefault="00EA3B0D" w:rsidP="00EA3B0D">
            <w:r>
              <w:t>Null</w:t>
            </w:r>
          </w:p>
        </w:tc>
        <w:tc>
          <w:tcPr>
            <w:tcW w:w="1530" w:type="dxa"/>
          </w:tcPr>
          <w:p w:rsidR="00EA3B0D" w:rsidRDefault="00EA3B0D" w:rsidP="00EA3B0D">
            <w:r>
              <w:t>Alternative</w:t>
            </w:r>
          </w:p>
        </w:tc>
      </w:tr>
      <w:tr w:rsidR="00EA3B0D" w:rsidTr="00B64C8C">
        <w:tc>
          <w:tcPr>
            <w:tcW w:w="1435" w:type="dxa"/>
          </w:tcPr>
          <w:p w:rsidR="00EA3B0D" w:rsidRDefault="00EA3B0D" w:rsidP="00EA3B0D">
            <w:r>
              <w:t>Right-tailed</w:t>
            </w:r>
          </w:p>
        </w:tc>
        <w:tc>
          <w:tcPr>
            <w:tcW w:w="1620" w:type="dxa"/>
          </w:tcPr>
          <w:p w:rsidR="00EA3B0D" w:rsidRDefault="00204632" w:rsidP="00EA3B0D">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μ=3</m:t>
              </m:r>
            </m:oMath>
            <w:r w:rsidR="00EA3B0D">
              <w:rPr>
                <w:rFonts w:eastAsiaTheme="minorEastAsia"/>
              </w:rPr>
              <w:t xml:space="preserve"> </w:t>
            </w:r>
          </w:p>
        </w:tc>
        <w:tc>
          <w:tcPr>
            <w:tcW w:w="1530" w:type="dxa"/>
          </w:tcPr>
          <w:p w:rsidR="00EA3B0D" w:rsidRDefault="00204632" w:rsidP="00EA3B0D">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μ&gt;3</m:t>
              </m:r>
            </m:oMath>
            <w:r w:rsidR="00EA3B0D">
              <w:rPr>
                <w:rFonts w:eastAsiaTheme="minorEastAsia"/>
              </w:rPr>
              <w:t xml:space="preserve"> </w:t>
            </w:r>
          </w:p>
        </w:tc>
      </w:tr>
      <w:tr w:rsidR="00EA3B0D" w:rsidTr="00B64C8C">
        <w:tc>
          <w:tcPr>
            <w:tcW w:w="1435" w:type="dxa"/>
          </w:tcPr>
          <w:p w:rsidR="00EA3B0D" w:rsidRDefault="00EA3B0D" w:rsidP="00EA3B0D">
            <w:r>
              <w:t>Left-tailed</w:t>
            </w:r>
          </w:p>
        </w:tc>
        <w:tc>
          <w:tcPr>
            <w:tcW w:w="1620" w:type="dxa"/>
          </w:tcPr>
          <w:p w:rsidR="00EA3B0D" w:rsidRDefault="00204632" w:rsidP="00EA3B0D">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μ=3</m:t>
              </m:r>
            </m:oMath>
            <w:r w:rsidR="00EA3B0D">
              <w:rPr>
                <w:rFonts w:eastAsiaTheme="minorEastAsia"/>
              </w:rPr>
              <w:t xml:space="preserve"> </w:t>
            </w:r>
          </w:p>
        </w:tc>
        <w:tc>
          <w:tcPr>
            <w:tcW w:w="1530" w:type="dxa"/>
          </w:tcPr>
          <w:p w:rsidR="00EA3B0D" w:rsidRDefault="00204632" w:rsidP="00EA3B0D">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μ&lt;3</m:t>
              </m:r>
            </m:oMath>
            <w:r w:rsidR="00EA3B0D">
              <w:rPr>
                <w:rFonts w:eastAsiaTheme="minorEastAsia"/>
              </w:rPr>
              <w:t xml:space="preserve"> </w:t>
            </w:r>
          </w:p>
        </w:tc>
      </w:tr>
      <w:tr w:rsidR="00EA3B0D" w:rsidTr="00B64C8C">
        <w:tc>
          <w:tcPr>
            <w:tcW w:w="1435" w:type="dxa"/>
          </w:tcPr>
          <w:p w:rsidR="00EA3B0D" w:rsidRDefault="00EA3B0D" w:rsidP="00EA3B0D">
            <w:r>
              <w:t>Two-tailed</w:t>
            </w:r>
          </w:p>
        </w:tc>
        <w:tc>
          <w:tcPr>
            <w:tcW w:w="1620" w:type="dxa"/>
          </w:tcPr>
          <w:p w:rsidR="00EA3B0D" w:rsidRDefault="00204632" w:rsidP="00EA3B0D">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μ=3</m:t>
              </m:r>
            </m:oMath>
            <w:r w:rsidR="00EA3B0D">
              <w:rPr>
                <w:rFonts w:eastAsiaTheme="minorEastAsia"/>
              </w:rPr>
              <w:t xml:space="preserve"> </w:t>
            </w:r>
          </w:p>
        </w:tc>
        <w:tc>
          <w:tcPr>
            <w:tcW w:w="1530" w:type="dxa"/>
          </w:tcPr>
          <w:p w:rsidR="00EA3B0D" w:rsidRDefault="00204632" w:rsidP="00EA3B0D">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μ≠3</m:t>
              </m:r>
            </m:oMath>
            <w:r w:rsidR="00EA3B0D">
              <w:rPr>
                <w:rFonts w:eastAsiaTheme="minorEastAsia"/>
              </w:rPr>
              <w:t xml:space="preserve"> </w:t>
            </w:r>
          </w:p>
        </w:tc>
      </w:tr>
    </w:tbl>
    <w:p w:rsidR="00EA3B0D" w:rsidRPr="00AA6141" w:rsidRDefault="00EA3B0D" w:rsidP="00EA3B0D"/>
    <w:p w:rsidR="00885087" w:rsidRDefault="00B64C8C" w:rsidP="00141306">
      <w:pPr>
        <w:jc w:val="both"/>
      </w:pPr>
      <w:r>
        <w:t>In Practice:</w:t>
      </w:r>
    </w:p>
    <w:p w:rsidR="00B64C8C" w:rsidRDefault="00B64C8C" w:rsidP="00B64C8C">
      <w:pPr>
        <w:pStyle w:val="ListParagraph"/>
        <w:numPr>
          <w:ilvl w:val="0"/>
          <w:numId w:val="24"/>
        </w:numPr>
        <w:jc w:val="both"/>
      </w:pPr>
      <w:r>
        <w:t>We would want to conduct the first hypothesis test if we were interested in concluding that the average GPA of the group is more than 3.</w:t>
      </w:r>
    </w:p>
    <w:p w:rsidR="00B64C8C" w:rsidRDefault="00B64C8C" w:rsidP="00B64C8C">
      <w:pPr>
        <w:pStyle w:val="ListParagraph"/>
        <w:numPr>
          <w:ilvl w:val="0"/>
          <w:numId w:val="24"/>
        </w:numPr>
        <w:jc w:val="both"/>
      </w:pPr>
      <w:r>
        <w:t>We would want to conduct the second test if we were interested in concluding that the average GPA of the group less than 3</w:t>
      </w:r>
    </w:p>
    <w:p w:rsidR="00B64C8C" w:rsidRDefault="00B64C8C" w:rsidP="00B64C8C">
      <w:pPr>
        <w:pStyle w:val="ListParagraph"/>
        <w:numPr>
          <w:ilvl w:val="0"/>
          <w:numId w:val="24"/>
        </w:numPr>
        <w:jc w:val="both"/>
      </w:pPr>
      <w:r>
        <w:t>And, we would want to conduct the third hypothesis test if we were only interested in concluding that the average GPA of the group differs from 3 (without caring whether it is more or less than 3).</w:t>
      </w:r>
    </w:p>
    <w:p w:rsidR="00B64C8C" w:rsidRDefault="00B64C8C" w:rsidP="00B64C8C">
      <w:pPr>
        <w:jc w:val="both"/>
        <w:rPr>
          <w:rFonts w:eastAsiaTheme="minorEastAsia"/>
        </w:rPr>
      </w:pPr>
      <w:r>
        <w:t xml:space="preserve">Upon completing the review of the critical value approach, we review the </w:t>
      </w:r>
      <m:oMath>
        <m:r>
          <w:rPr>
            <w:rFonts w:ascii="Cambria Math" w:hAnsi="Cambria Math"/>
          </w:rPr>
          <m:t>P</m:t>
        </m:r>
      </m:oMath>
      <w:r>
        <w:rPr>
          <w:rFonts w:eastAsiaTheme="minorEastAsia"/>
        </w:rPr>
        <w:t xml:space="preserve">-value approach for conducting each of the above three hypothesis tests about the population mean </w:t>
      </w:r>
      <m:oMath>
        <m:r>
          <w:rPr>
            <w:rFonts w:ascii="Cambria Math" w:hAnsi="Cambria Math"/>
          </w:rPr>
          <m:t>μ</m:t>
        </m:r>
      </m:oMath>
      <w:r>
        <w:rPr>
          <w:rFonts w:eastAsiaTheme="minorEastAsia"/>
        </w:rPr>
        <w:t>. The procedures that we review here are for both approaches easily extend to hypothesis tests about any other population parameter.</w:t>
      </w:r>
    </w:p>
    <w:p w:rsidR="00B64C8C" w:rsidRDefault="0076531C" w:rsidP="00B64C8C">
      <w:pPr>
        <w:pStyle w:val="Heading2"/>
        <w:rPr>
          <w:rFonts w:eastAsiaTheme="minorEastAsia"/>
        </w:rPr>
      </w:pPr>
      <w:r>
        <w:rPr>
          <w:rFonts w:eastAsiaTheme="minorEastAsia"/>
        </w:rPr>
        <w:t>Hypothesis T</w:t>
      </w:r>
      <w:r w:rsidR="00B64C8C">
        <w:rPr>
          <w:rFonts w:eastAsiaTheme="minorEastAsia"/>
        </w:rPr>
        <w:t>esting (Critical Value approach)</w:t>
      </w:r>
    </w:p>
    <w:p w:rsidR="00B64C8C" w:rsidRDefault="00B64C8C" w:rsidP="00B64C8C">
      <w:pPr>
        <w:jc w:val="both"/>
      </w:pPr>
      <w:r>
        <w:t>The critical value approach involves determining “likely” or “unlikely” by determining whether or not the observed test statistic is more extreme than would be expected if the null hypothesis were true. That is, it entails comparing the observed test statistic to some cutoff value, called the “critical value.” If the test statistic is more extreme than the critical value, then the null hypothesis is rejected in favor of the alternative hypothesis. If the test statistic is not as extreme as the critical value, then the null hypothesis is not rejected.</w:t>
      </w:r>
    </w:p>
    <w:p w:rsidR="00B64C8C" w:rsidRDefault="00B64C8C" w:rsidP="00B64C8C">
      <w:pPr>
        <w:jc w:val="both"/>
      </w:pPr>
      <w:r>
        <w:t>Specifically, the four steps involved in using the critical value approach to conducting any hypothesis test are:</w:t>
      </w:r>
    </w:p>
    <w:p w:rsidR="00B64C8C" w:rsidRDefault="00523654" w:rsidP="00B64C8C">
      <w:pPr>
        <w:pStyle w:val="ListParagraph"/>
        <w:numPr>
          <w:ilvl w:val="0"/>
          <w:numId w:val="25"/>
        </w:numPr>
        <w:jc w:val="both"/>
      </w:pPr>
      <w:r>
        <w:lastRenderedPageBreak/>
        <w:t>Specify the null and alternative hypotheses.</w:t>
      </w:r>
    </w:p>
    <w:p w:rsidR="00523654" w:rsidRPr="00523654" w:rsidRDefault="00523654" w:rsidP="00B64C8C">
      <w:pPr>
        <w:pStyle w:val="ListParagraph"/>
        <w:numPr>
          <w:ilvl w:val="0"/>
          <w:numId w:val="25"/>
        </w:numPr>
        <w:jc w:val="both"/>
      </w:pPr>
      <w:r>
        <w:t xml:space="preserve">Using the sample data and assuming the null hypothesis is true, calculate the value of the test statistic. To conduct the hypothesis test for the population mean </w:t>
      </w:r>
      <m:oMath>
        <m:r>
          <w:rPr>
            <w:rFonts w:ascii="Cambria Math" w:hAnsi="Cambria Math"/>
          </w:rPr>
          <m:t>μ</m:t>
        </m:r>
      </m:oMath>
      <w:r>
        <w:rPr>
          <w:rFonts w:eastAsiaTheme="minorEastAsia"/>
        </w:rPr>
        <w:t xml:space="preserve">, we use the </w:t>
      </w:r>
      <m:oMath>
        <m:r>
          <w:rPr>
            <w:rFonts w:ascii="Cambria Math" w:hAnsi="Cambria Math"/>
          </w:rPr>
          <m:t>t</m:t>
        </m:r>
      </m:oMath>
      <w:r>
        <w:rPr>
          <w:rFonts w:eastAsiaTheme="minorEastAsia"/>
        </w:rPr>
        <w:t xml:space="preserve">-statistic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type m:val="lin"/>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den>
        </m:f>
      </m:oMath>
      <w:r>
        <w:rPr>
          <w:rFonts w:eastAsiaTheme="minorEastAsia"/>
        </w:rPr>
        <w:t xml:space="preserve"> which follows a </w:t>
      </w:r>
      <m:oMath>
        <m:r>
          <w:rPr>
            <w:rFonts w:ascii="Cambria Math" w:hAnsi="Cambria Math"/>
          </w:rPr>
          <m:t>t</m:t>
        </m:r>
      </m:oMath>
      <w:r>
        <w:rPr>
          <w:rFonts w:eastAsiaTheme="minorEastAsia"/>
        </w:rPr>
        <w:t xml:space="preserve">-distribution with </w:t>
      </w:r>
      <m:oMath>
        <m:r>
          <w:rPr>
            <w:rFonts w:ascii="Cambria Math" w:hAnsi="Cambria Math"/>
          </w:rPr>
          <m:t>n-1</m:t>
        </m:r>
      </m:oMath>
      <w:r>
        <w:rPr>
          <w:rFonts w:eastAsiaTheme="minorEastAsia"/>
        </w:rPr>
        <w:t xml:space="preserve"> degrees of freedom.</w:t>
      </w:r>
    </w:p>
    <w:p w:rsidR="00523654" w:rsidRPr="00523654" w:rsidRDefault="00523654" w:rsidP="00B64C8C">
      <w:pPr>
        <w:pStyle w:val="ListParagraph"/>
        <w:numPr>
          <w:ilvl w:val="0"/>
          <w:numId w:val="25"/>
        </w:numPr>
        <w:jc w:val="both"/>
      </w:pPr>
      <w:r>
        <w:rPr>
          <w:rFonts w:eastAsiaTheme="minorEastAsia"/>
        </w:rPr>
        <w:t xml:space="preserve">Determine the critical value by finding the value of the known distribution of the test statistic such that the probability of making a Type I Error – which is denoted </w:t>
      </w:r>
      <m:oMath>
        <m:r>
          <w:rPr>
            <w:rFonts w:ascii="Cambria Math" w:hAnsi="Cambria Math"/>
          </w:rPr>
          <m:t>α</m:t>
        </m:r>
      </m:oMath>
      <w:r>
        <w:rPr>
          <w:rFonts w:eastAsiaTheme="minorEastAsia"/>
        </w:rPr>
        <w:t xml:space="preserve"> (Greek letter “alpha”) and is called the “significance level of the test” – is small (typically 0.01, 0.05, or 0.10).</w:t>
      </w:r>
    </w:p>
    <w:p w:rsidR="00523654" w:rsidRPr="00523654" w:rsidRDefault="00523654" w:rsidP="00B64C8C">
      <w:pPr>
        <w:pStyle w:val="ListParagraph"/>
        <w:numPr>
          <w:ilvl w:val="0"/>
          <w:numId w:val="25"/>
        </w:numPr>
        <w:jc w:val="both"/>
      </w:pPr>
      <w:r>
        <w:rPr>
          <w:rFonts w:eastAsiaTheme="minorEastAsia"/>
        </w:rPr>
        <w:t>Compare the test statistic to the critical value. If the test statistic is more extreme in the direction of the alternative than the critical value, reject the null hypothesis in favor of the alternative hypothesis. If the test statistic is less extreme than the critical value, do not reject the null hypothesis.</w:t>
      </w:r>
    </w:p>
    <w:p w:rsidR="00523654" w:rsidRDefault="00523654" w:rsidP="00523654">
      <w:pPr>
        <w:jc w:val="both"/>
        <w:rPr>
          <w:rFonts w:eastAsiaTheme="minorEastAsia"/>
        </w:rPr>
      </w:pPr>
      <w:r>
        <w:t xml:space="preserve">In our example concerning the mean GPA, suppose we take a random sample of </w:t>
      </w:r>
      <m:oMath>
        <m:r>
          <w:rPr>
            <w:rFonts w:ascii="Cambria Math" w:hAnsi="Cambria Math"/>
          </w:rPr>
          <m:t>n</m:t>
        </m:r>
      </m:oMath>
      <w:r>
        <w:rPr>
          <w:rFonts w:eastAsiaTheme="minorEastAsia"/>
        </w:rPr>
        <w:t xml:space="preserve"> = 15 students majoring in mathematics. Since </w:t>
      </w:r>
      <m:oMath>
        <m:r>
          <w:rPr>
            <w:rFonts w:ascii="Cambria Math" w:hAnsi="Cambria Math"/>
          </w:rPr>
          <m:t>n</m:t>
        </m:r>
      </m:oMath>
      <w:r>
        <w:rPr>
          <w:rFonts w:eastAsiaTheme="minorEastAsia"/>
        </w:rPr>
        <w:t xml:space="preserve">= 15, our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has </w:t>
      </w:r>
      <m:oMath>
        <m:r>
          <w:rPr>
            <w:rFonts w:ascii="Cambria Math" w:hAnsi="Cambria Math"/>
          </w:rPr>
          <m:t>n</m:t>
        </m:r>
      </m:oMath>
      <w:r>
        <w:rPr>
          <w:rFonts w:eastAsiaTheme="minorEastAsia"/>
        </w:rPr>
        <w:t xml:space="preserve"> – 1 = 14 degrees of freedom. Also, suppose we set our significance level </w:t>
      </w:r>
      <m:oMath>
        <m:r>
          <w:rPr>
            <w:rFonts w:ascii="Cambria Math" w:hAnsi="Cambria Math"/>
          </w:rPr>
          <m:t>α</m:t>
        </m:r>
      </m:oMath>
      <w:r>
        <w:rPr>
          <w:rFonts w:eastAsiaTheme="minorEastAsia"/>
        </w:rPr>
        <w:t xml:space="preserve"> at 0.05, so that we have only a 5% chance of making a Type I Error.</w:t>
      </w:r>
    </w:p>
    <w:p w:rsidR="00975C1E" w:rsidRDefault="00975C1E" w:rsidP="00975C1E">
      <w:pPr>
        <w:jc w:val="both"/>
        <w:rPr>
          <w:rFonts w:eastAsiaTheme="minorEastAsia"/>
        </w:rPr>
      </w:pPr>
      <w:r>
        <w:rPr>
          <w:rFonts w:eastAsiaTheme="minorEastAsia"/>
        </w:rPr>
        <w:t xml:space="preserve">The critical value for conducting the </w:t>
      </w:r>
      <w:r w:rsidRPr="00975C1E">
        <w:rPr>
          <w:rFonts w:eastAsiaTheme="minorEastAsia"/>
          <w:b/>
        </w:rPr>
        <w:t>right-tailed</w:t>
      </w:r>
      <w:r>
        <w:rPr>
          <w:rFonts w:eastAsiaTheme="minorEastAsia"/>
        </w:rPr>
        <w:t xml:space="preserve"> test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μ=3</m:t>
        </m:r>
      </m:oMath>
      <w:r>
        <w:rPr>
          <w:rFonts w:eastAsiaTheme="minorEastAsia"/>
        </w:rPr>
        <w:t xml:space="preserve"> versus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μ&gt;3</m:t>
        </m:r>
      </m:oMath>
      <w:r>
        <w:rPr>
          <w:rFonts w:eastAsiaTheme="minorEastAsia"/>
        </w:rPr>
        <w:t xml:space="preserve"> is the </w:t>
      </w:r>
      <m:oMath>
        <m:r>
          <w:rPr>
            <w:rFonts w:ascii="Cambria Math" w:hAnsi="Cambria Math"/>
          </w:rPr>
          <m:t>t</m:t>
        </m:r>
      </m:oMath>
      <w:r>
        <w:rPr>
          <w:rFonts w:eastAsiaTheme="minorEastAsia"/>
        </w:rPr>
        <w:t xml:space="preserve">-value, denoted </w:t>
      </w:r>
      <m:oMath>
        <m:sSub>
          <m:sSubPr>
            <m:ctrlPr>
              <w:rPr>
                <w:rFonts w:ascii="Cambria Math" w:hAnsi="Cambria Math"/>
                <w:i/>
              </w:rPr>
            </m:ctrlPr>
          </m:sSubPr>
          <m:e>
            <m:r>
              <w:rPr>
                <w:rFonts w:ascii="Cambria Math" w:hAnsi="Cambria Math"/>
              </w:rPr>
              <m:t>t</m:t>
            </m:r>
          </m:e>
          <m:sub>
            <m:r>
              <w:rPr>
                <w:rFonts w:ascii="Cambria Math" w:hAnsi="Cambria Math"/>
              </w:rPr>
              <m:t>α,n-1</m:t>
            </m:r>
          </m:sub>
        </m:sSub>
      </m:oMath>
      <w:r>
        <w:rPr>
          <w:rFonts w:eastAsiaTheme="minorEastAsia"/>
        </w:rPr>
        <w:t xml:space="preserve">, such that the probability to the right of it is </w:t>
      </w:r>
      <m:oMath>
        <m:r>
          <w:rPr>
            <w:rFonts w:ascii="Cambria Math" w:hAnsi="Cambria Math"/>
          </w:rPr>
          <m:t>α</m:t>
        </m:r>
      </m:oMath>
      <w:r>
        <w:rPr>
          <w:rFonts w:eastAsiaTheme="minorEastAsia"/>
        </w:rPr>
        <w:t xml:space="preserve">. It can be shown using either statistical software or a </w:t>
      </w:r>
      <m:oMath>
        <m:r>
          <w:rPr>
            <w:rFonts w:ascii="Cambria Math" w:hAnsi="Cambria Math"/>
          </w:rPr>
          <m:t>t</m:t>
        </m:r>
      </m:oMath>
      <w:r>
        <w:rPr>
          <w:rFonts w:eastAsiaTheme="minorEastAsia"/>
        </w:rPr>
        <w:t xml:space="preserve">-table that the critical value </w:t>
      </w:r>
      <m:oMath>
        <m:sSub>
          <m:sSubPr>
            <m:ctrlPr>
              <w:rPr>
                <w:rFonts w:ascii="Cambria Math" w:hAnsi="Cambria Math"/>
                <w:i/>
              </w:rPr>
            </m:ctrlPr>
          </m:sSubPr>
          <m:e>
            <m:r>
              <w:rPr>
                <w:rFonts w:ascii="Cambria Math" w:hAnsi="Cambria Math"/>
              </w:rPr>
              <m:t>t</m:t>
            </m:r>
          </m:e>
          <m:sub>
            <m:r>
              <w:rPr>
                <w:rFonts w:ascii="Cambria Math" w:hAnsi="Cambria Math"/>
              </w:rPr>
              <m:t>0.05,14</m:t>
            </m:r>
          </m:sub>
        </m:sSub>
      </m:oMath>
      <w:r>
        <w:rPr>
          <w:rFonts w:eastAsiaTheme="minorEastAsia"/>
        </w:rPr>
        <w:t xml:space="preserve"> is 1.7613. That is, we would reject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μ=3</m:t>
        </m:r>
      </m:oMath>
      <w:r>
        <w:rPr>
          <w:rFonts w:eastAsiaTheme="minorEastAsia"/>
        </w:rPr>
        <w:t xml:space="preserve"> in favor of the alternative hypothesis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μ&gt;3</m:t>
        </m:r>
      </m:oMath>
      <w:r>
        <w:rPr>
          <w:rFonts w:eastAsiaTheme="minorEastAsia"/>
        </w:rPr>
        <w:t xml:space="preserve"> if the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is greater than 1.7613:</w:t>
      </w:r>
    </w:p>
    <w:p w:rsidR="00975C1E" w:rsidRDefault="00975C1E" w:rsidP="00975C1E">
      <w:pPr>
        <w:jc w:val="center"/>
      </w:pPr>
      <w:r>
        <w:rPr>
          <w:noProof/>
        </w:rPr>
        <w:drawing>
          <wp:inline distT="0" distB="0" distL="0" distR="0">
            <wp:extent cx="2381250" cy="1609859"/>
            <wp:effectExtent l="0" t="0" r="0" b="9525"/>
            <wp:docPr id="9" name="Picture 9" descr="t valu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 values pl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6164" cy="1619942"/>
                    </a:xfrm>
                    <a:prstGeom prst="rect">
                      <a:avLst/>
                    </a:prstGeom>
                    <a:noFill/>
                    <a:ln>
                      <a:noFill/>
                    </a:ln>
                  </pic:spPr>
                </pic:pic>
              </a:graphicData>
            </a:graphic>
          </wp:inline>
        </w:drawing>
      </w:r>
    </w:p>
    <w:p w:rsidR="00975C1E" w:rsidRDefault="00975C1E" w:rsidP="00975C1E">
      <w:pPr>
        <w:jc w:val="both"/>
        <w:rPr>
          <w:rFonts w:eastAsiaTheme="minorEastAsia"/>
        </w:rPr>
      </w:pPr>
      <w:r>
        <w:t xml:space="preserve">The critical value for conducting the </w:t>
      </w:r>
      <w:r w:rsidRPr="00975C1E">
        <w:rPr>
          <w:b/>
        </w:rPr>
        <w:t>left-tailed</w:t>
      </w:r>
      <w:r>
        <w:t xml:space="preserve"> test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μ=3</m:t>
        </m:r>
      </m:oMath>
      <w:r>
        <w:rPr>
          <w:rFonts w:eastAsiaTheme="minorEastAsia"/>
        </w:rPr>
        <w:t xml:space="preserve"> versus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μ&lt;3</m:t>
        </m:r>
      </m:oMath>
      <w:r>
        <w:rPr>
          <w:rFonts w:eastAsiaTheme="minorEastAsia"/>
        </w:rPr>
        <w:t xml:space="preserve"> is the </w:t>
      </w:r>
      <m:oMath>
        <m:r>
          <w:rPr>
            <w:rFonts w:ascii="Cambria Math" w:hAnsi="Cambria Math"/>
          </w:rPr>
          <m:t>t</m:t>
        </m:r>
      </m:oMath>
      <w:r>
        <w:rPr>
          <w:rFonts w:eastAsiaTheme="minorEastAsia"/>
        </w:rPr>
        <w:t xml:space="preserve">-value, denoted </w:t>
      </w:r>
      <m:oMath>
        <m:sSub>
          <m:sSubPr>
            <m:ctrlPr>
              <w:rPr>
                <w:rFonts w:ascii="Cambria Math" w:hAnsi="Cambria Math"/>
                <w:i/>
              </w:rPr>
            </m:ctrlPr>
          </m:sSubPr>
          <m:e>
            <m:r>
              <w:rPr>
                <w:rFonts w:ascii="Cambria Math" w:hAnsi="Cambria Math"/>
              </w:rPr>
              <m:t>-t</m:t>
            </m:r>
          </m:e>
          <m:sub>
            <m:r>
              <w:rPr>
                <w:rFonts w:ascii="Cambria Math" w:hAnsi="Cambria Math"/>
              </w:rPr>
              <m:t>α,n-1</m:t>
            </m:r>
          </m:sub>
        </m:sSub>
      </m:oMath>
      <w:r>
        <w:rPr>
          <w:rFonts w:eastAsiaTheme="minorEastAsia"/>
        </w:rPr>
        <w:t xml:space="preserve">, such that the probability to the left of it is </w:t>
      </w:r>
      <m:oMath>
        <m:r>
          <w:rPr>
            <w:rFonts w:ascii="Cambria Math" w:hAnsi="Cambria Math"/>
          </w:rPr>
          <m:t>α</m:t>
        </m:r>
      </m:oMath>
      <w:r>
        <w:rPr>
          <w:rFonts w:eastAsiaTheme="minorEastAsia"/>
        </w:rPr>
        <w:t xml:space="preserve">. It can be shown using either statistical software or a </w:t>
      </w:r>
      <m:oMath>
        <m:r>
          <w:rPr>
            <w:rFonts w:ascii="Cambria Math" w:hAnsi="Cambria Math"/>
          </w:rPr>
          <m:t>t</m:t>
        </m:r>
      </m:oMath>
      <w:r>
        <w:rPr>
          <w:rFonts w:eastAsiaTheme="minorEastAsia"/>
        </w:rPr>
        <w:t xml:space="preserve">-table that the critical value </w:t>
      </w:r>
      <m:oMath>
        <m:sSub>
          <m:sSubPr>
            <m:ctrlPr>
              <w:rPr>
                <w:rFonts w:ascii="Cambria Math" w:hAnsi="Cambria Math"/>
                <w:i/>
              </w:rPr>
            </m:ctrlPr>
          </m:sSubPr>
          <m:e>
            <m:r>
              <w:rPr>
                <w:rFonts w:ascii="Cambria Math" w:hAnsi="Cambria Math"/>
              </w:rPr>
              <m:t>-t</m:t>
            </m:r>
          </m:e>
          <m:sub>
            <m:r>
              <w:rPr>
                <w:rFonts w:ascii="Cambria Math" w:hAnsi="Cambria Math"/>
              </w:rPr>
              <m:t>0.05,14</m:t>
            </m:r>
          </m:sub>
        </m:sSub>
      </m:oMath>
      <w:r>
        <w:rPr>
          <w:rFonts w:eastAsiaTheme="minorEastAsia"/>
        </w:rPr>
        <w:t xml:space="preserve"> is -1.7613. That is, we would reject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μ=3</m:t>
        </m:r>
      </m:oMath>
      <w:r>
        <w:rPr>
          <w:rFonts w:eastAsiaTheme="minorEastAsia"/>
        </w:rPr>
        <w:t xml:space="preserve"> in favor of the alternative hypothesis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μ&lt;3</m:t>
        </m:r>
      </m:oMath>
      <w:r>
        <w:rPr>
          <w:rFonts w:eastAsiaTheme="minorEastAsia"/>
        </w:rPr>
        <w:t xml:space="preserve"> if the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is less than -1.7613.</w:t>
      </w:r>
    </w:p>
    <w:p w:rsidR="00975C1E" w:rsidRDefault="00975C1E" w:rsidP="00975C1E">
      <w:pPr>
        <w:jc w:val="center"/>
      </w:pPr>
      <w:r>
        <w:rPr>
          <w:noProof/>
        </w:rPr>
        <w:drawing>
          <wp:inline distT="0" distB="0" distL="0" distR="0">
            <wp:extent cx="2352675" cy="1590541"/>
            <wp:effectExtent l="0" t="0" r="0" b="0"/>
            <wp:docPr id="11" name="Picture 11" descr="t valu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 values pl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0907" cy="1602867"/>
                    </a:xfrm>
                    <a:prstGeom prst="rect">
                      <a:avLst/>
                    </a:prstGeom>
                    <a:noFill/>
                    <a:ln>
                      <a:noFill/>
                    </a:ln>
                  </pic:spPr>
                </pic:pic>
              </a:graphicData>
            </a:graphic>
          </wp:inline>
        </w:drawing>
      </w:r>
    </w:p>
    <w:p w:rsidR="00523654" w:rsidRDefault="00975C1E" w:rsidP="00523654">
      <w:pPr>
        <w:jc w:val="both"/>
        <w:rPr>
          <w:rFonts w:eastAsiaTheme="minorEastAsia"/>
        </w:rPr>
      </w:pPr>
      <w:r>
        <w:rPr>
          <w:rFonts w:eastAsiaTheme="minorEastAsia"/>
        </w:rPr>
        <w:lastRenderedPageBreak/>
        <w:t xml:space="preserve">There are two critical values for the two-tailed test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μ=3</m:t>
        </m:r>
      </m:oMath>
      <w:r>
        <w:rPr>
          <w:rFonts w:eastAsiaTheme="minorEastAsia"/>
        </w:rPr>
        <w:t xml:space="preserve"> versus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μ&lt;3</m:t>
        </m:r>
      </m:oMath>
      <w:r>
        <w:rPr>
          <w:rFonts w:eastAsiaTheme="minorEastAsia"/>
        </w:rPr>
        <w:t xml:space="preserve"> – one for the left-tailed denoted</w:t>
      </w:r>
      <w:r w:rsidR="00FB5220">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α,n-1</m:t>
            </m:r>
          </m:sub>
        </m:sSub>
      </m:oMath>
      <w:r w:rsidR="00FB5220">
        <w:rPr>
          <w:rFonts w:eastAsiaTheme="minorEastAsia"/>
        </w:rPr>
        <w:t xml:space="preserve"> and on for the right-tailed denoted </w:t>
      </w:r>
      <m:oMath>
        <m:sSub>
          <m:sSubPr>
            <m:ctrlPr>
              <w:rPr>
                <w:rFonts w:ascii="Cambria Math" w:hAnsi="Cambria Math"/>
                <w:i/>
              </w:rPr>
            </m:ctrlPr>
          </m:sSubPr>
          <m:e>
            <m:r>
              <w:rPr>
                <w:rFonts w:ascii="Cambria Math" w:hAnsi="Cambria Math"/>
              </w:rPr>
              <m:t>t</m:t>
            </m:r>
          </m:e>
          <m:sub>
            <m:r>
              <w:rPr>
                <w:rFonts w:ascii="Cambria Math" w:hAnsi="Cambria Math"/>
              </w:rPr>
              <m:t>α,n-1</m:t>
            </m:r>
          </m:sub>
        </m:sSub>
      </m:oMath>
      <w:r w:rsidR="00FB5220">
        <w:rPr>
          <w:rFonts w:eastAsiaTheme="minorEastAsia"/>
        </w:rPr>
        <w:t xml:space="preserve">. The value </w:t>
      </w:r>
      <m:oMath>
        <m:sSub>
          <m:sSubPr>
            <m:ctrlPr>
              <w:rPr>
                <w:rFonts w:ascii="Cambria Math" w:hAnsi="Cambria Math"/>
                <w:i/>
              </w:rPr>
            </m:ctrlPr>
          </m:sSubPr>
          <m:e>
            <m:r>
              <w:rPr>
                <w:rFonts w:ascii="Cambria Math" w:hAnsi="Cambria Math"/>
              </w:rPr>
              <m:t>-t</m:t>
            </m:r>
          </m:e>
          <m:sub>
            <m:r>
              <w:rPr>
                <w:rFonts w:ascii="Cambria Math" w:hAnsi="Cambria Math"/>
              </w:rPr>
              <m:t>α,n-1</m:t>
            </m:r>
          </m:sub>
        </m:sSub>
      </m:oMath>
      <w:r w:rsidR="00FB5220">
        <w:rPr>
          <w:rFonts w:eastAsiaTheme="minorEastAsia"/>
        </w:rPr>
        <w:t xml:space="preserve"> is the </w:t>
      </w:r>
      <m:oMath>
        <m:r>
          <w:rPr>
            <w:rFonts w:ascii="Cambria Math" w:hAnsi="Cambria Math"/>
          </w:rPr>
          <m:t>t</m:t>
        </m:r>
      </m:oMath>
      <w:r w:rsidR="00FB5220">
        <w:rPr>
          <w:rFonts w:eastAsiaTheme="minorEastAsia"/>
        </w:rPr>
        <w:t xml:space="preserve">-value such that the probability to the left of it is </w:t>
      </w:r>
      <m:oMath>
        <m:f>
          <m:fPr>
            <m:type m:val="lin"/>
            <m:ctrlPr>
              <w:rPr>
                <w:rFonts w:ascii="Cambria Math" w:hAnsi="Cambria Math"/>
                <w:i/>
              </w:rPr>
            </m:ctrlPr>
          </m:fPr>
          <m:num>
            <m:r>
              <w:rPr>
                <w:rFonts w:ascii="Cambria Math" w:hAnsi="Cambria Math"/>
              </w:rPr>
              <m:t>α</m:t>
            </m:r>
          </m:num>
          <m:den>
            <m:r>
              <w:rPr>
                <w:rFonts w:ascii="Cambria Math" w:hAnsi="Cambria Math"/>
              </w:rPr>
              <m:t>2</m:t>
            </m:r>
          </m:den>
        </m:f>
      </m:oMath>
      <w:r w:rsidR="00FB5220">
        <w:rPr>
          <w:rFonts w:eastAsiaTheme="minorEastAsia"/>
        </w:rPr>
        <w:t xml:space="preserve">, and the value </w:t>
      </w:r>
      <m:oMath>
        <m:sSub>
          <m:sSubPr>
            <m:ctrlPr>
              <w:rPr>
                <w:rFonts w:ascii="Cambria Math" w:hAnsi="Cambria Math"/>
                <w:i/>
              </w:rPr>
            </m:ctrlPr>
          </m:sSubPr>
          <m:e>
            <m:r>
              <w:rPr>
                <w:rFonts w:ascii="Cambria Math" w:hAnsi="Cambria Math"/>
              </w:rPr>
              <m:t>t</m:t>
            </m:r>
          </m:e>
          <m:sub>
            <m:r>
              <w:rPr>
                <w:rFonts w:ascii="Cambria Math" w:hAnsi="Cambria Math"/>
              </w:rPr>
              <m:t>α,n-1</m:t>
            </m:r>
          </m:sub>
        </m:sSub>
      </m:oMath>
      <w:r w:rsidR="00FB5220">
        <w:rPr>
          <w:rFonts w:eastAsiaTheme="minorEastAsia"/>
        </w:rPr>
        <w:t xml:space="preserve"> is the </w:t>
      </w:r>
      <m:oMath>
        <m:r>
          <w:rPr>
            <w:rFonts w:ascii="Cambria Math" w:hAnsi="Cambria Math"/>
          </w:rPr>
          <m:t>t</m:t>
        </m:r>
      </m:oMath>
      <w:r w:rsidR="00FB5220">
        <w:rPr>
          <w:rFonts w:eastAsiaTheme="minorEastAsia"/>
        </w:rPr>
        <w:t xml:space="preserve">-value such that the probability to the right of it is </w:t>
      </w:r>
      <m:oMath>
        <m:f>
          <m:fPr>
            <m:type m:val="lin"/>
            <m:ctrlPr>
              <w:rPr>
                <w:rFonts w:ascii="Cambria Math" w:hAnsi="Cambria Math"/>
                <w:i/>
              </w:rPr>
            </m:ctrlPr>
          </m:fPr>
          <m:num>
            <m:r>
              <w:rPr>
                <w:rFonts w:ascii="Cambria Math" w:hAnsi="Cambria Math"/>
              </w:rPr>
              <m:t>α</m:t>
            </m:r>
          </m:num>
          <m:den>
            <m:r>
              <w:rPr>
                <w:rFonts w:ascii="Cambria Math" w:hAnsi="Cambria Math"/>
              </w:rPr>
              <m:t>2</m:t>
            </m:r>
          </m:den>
        </m:f>
      </m:oMath>
      <w:r w:rsidR="00FB5220">
        <w:rPr>
          <w:rFonts w:eastAsiaTheme="minorEastAsia"/>
        </w:rPr>
        <w:t xml:space="preserve">. It can be shown using either statistical software or a </w:t>
      </w:r>
      <m:oMath>
        <m:r>
          <w:rPr>
            <w:rFonts w:ascii="Cambria Math" w:hAnsi="Cambria Math"/>
          </w:rPr>
          <m:t>t</m:t>
        </m:r>
      </m:oMath>
      <w:r w:rsidR="00FB5220">
        <w:rPr>
          <w:rFonts w:eastAsiaTheme="minorEastAsia"/>
        </w:rPr>
        <w:t xml:space="preserve">-table that the critical value </w:t>
      </w:r>
      <m:oMath>
        <m:sSub>
          <m:sSubPr>
            <m:ctrlPr>
              <w:rPr>
                <w:rFonts w:ascii="Cambria Math" w:hAnsi="Cambria Math"/>
                <w:i/>
              </w:rPr>
            </m:ctrlPr>
          </m:sSubPr>
          <m:e>
            <m:r>
              <w:rPr>
                <w:rFonts w:ascii="Cambria Math" w:hAnsi="Cambria Math"/>
              </w:rPr>
              <m:t>-t</m:t>
            </m:r>
          </m:e>
          <m:sub>
            <m:r>
              <w:rPr>
                <w:rFonts w:ascii="Cambria Math" w:hAnsi="Cambria Math"/>
              </w:rPr>
              <m:t>0.025,14</m:t>
            </m:r>
          </m:sub>
        </m:sSub>
      </m:oMath>
      <w:r w:rsidR="00FB5220">
        <w:rPr>
          <w:rFonts w:eastAsiaTheme="minorEastAsia"/>
        </w:rPr>
        <w:t xml:space="preserve"> is -2.1448 and the critical value </w:t>
      </w:r>
      <m:oMath>
        <m:sSub>
          <m:sSubPr>
            <m:ctrlPr>
              <w:rPr>
                <w:rFonts w:ascii="Cambria Math" w:hAnsi="Cambria Math"/>
                <w:i/>
              </w:rPr>
            </m:ctrlPr>
          </m:sSubPr>
          <m:e>
            <m:r>
              <w:rPr>
                <w:rFonts w:ascii="Cambria Math" w:hAnsi="Cambria Math"/>
              </w:rPr>
              <m:t>t</m:t>
            </m:r>
          </m:e>
          <m:sub>
            <m:r>
              <w:rPr>
                <w:rFonts w:ascii="Cambria Math" w:hAnsi="Cambria Math"/>
              </w:rPr>
              <m:t>0.025,14</m:t>
            </m:r>
          </m:sub>
        </m:sSub>
      </m:oMath>
      <w:r w:rsidR="00FB5220">
        <w:rPr>
          <w:rFonts w:eastAsiaTheme="minorEastAsia"/>
        </w:rPr>
        <w:t xml:space="preserve"> is 2.1448. That is, we would reject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μ=3</m:t>
        </m:r>
      </m:oMath>
      <w:r w:rsidR="00FB5220">
        <w:rPr>
          <w:rFonts w:eastAsiaTheme="minorEastAsia"/>
        </w:rPr>
        <w:t xml:space="preserve"> in favor of the alternative hypothesis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μ≠3</m:t>
        </m:r>
      </m:oMath>
      <w:r w:rsidR="0076531C">
        <w:rPr>
          <w:rFonts w:eastAsiaTheme="minorEastAsia"/>
        </w:rPr>
        <w:t xml:space="preserve"> if the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76531C">
        <w:rPr>
          <w:rFonts w:eastAsiaTheme="minorEastAsia"/>
        </w:rPr>
        <w:t xml:space="preserve"> is less than -2.1448 or greater than 2.1448:</w:t>
      </w:r>
    </w:p>
    <w:p w:rsidR="0076531C" w:rsidRDefault="0076531C" w:rsidP="0076531C">
      <w:pPr>
        <w:jc w:val="center"/>
        <w:rPr>
          <w:rFonts w:eastAsiaTheme="minorEastAsia"/>
        </w:rPr>
      </w:pPr>
      <w:r>
        <w:rPr>
          <w:noProof/>
        </w:rPr>
        <w:drawing>
          <wp:inline distT="0" distB="0" distL="0" distR="0">
            <wp:extent cx="2296517" cy="1552575"/>
            <wp:effectExtent l="0" t="0" r="8890" b="0"/>
            <wp:docPr id="12" name="Picture 12" descr="t valu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 values pl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789" cy="1558844"/>
                    </a:xfrm>
                    <a:prstGeom prst="rect">
                      <a:avLst/>
                    </a:prstGeom>
                    <a:noFill/>
                    <a:ln>
                      <a:noFill/>
                    </a:ln>
                  </pic:spPr>
                </pic:pic>
              </a:graphicData>
            </a:graphic>
          </wp:inline>
        </w:drawing>
      </w:r>
    </w:p>
    <w:p w:rsidR="00523654" w:rsidRDefault="0076531C" w:rsidP="0076531C">
      <w:pPr>
        <w:pStyle w:val="Heading2"/>
      </w:pPr>
      <w:r>
        <w:t>Hypothesis Testing (</w:t>
      </w:r>
      <m:oMath>
        <m:r>
          <w:rPr>
            <w:rFonts w:ascii="Cambria Math" w:hAnsi="Cambria Math"/>
          </w:rPr>
          <m:t>P</m:t>
        </m:r>
      </m:oMath>
      <w:r>
        <w:rPr>
          <w:rFonts w:eastAsiaTheme="minorEastAsia"/>
        </w:rPr>
        <w:t>-value Approach)</w:t>
      </w:r>
    </w:p>
    <w:p w:rsidR="0076531C" w:rsidRDefault="0076531C" w:rsidP="00523654">
      <w:pPr>
        <w:jc w:val="both"/>
        <w:rPr>
          <w:rFonts w:eastAsiaTheme="minorEastAsia"/>
        </w:rPr>
      </w:pPr>
      <w:r>
        <w:t xml:space="preserve">The </w:t>
      </w:r>
      <m:oMath>
        <m:r>
          <w:rPr>
            <w:rFonts w:ascii="Cambria Math" w:hAnsi="Cambria Math"/>
          </w:rPr>
          <m:t>P</m:t>
        </m:r>
      </m:oMath>
      <w:r>
        <w:rPr>
          <w:rFonts w:eastAsiaTheme="minorEastAsia"/>
        </w:rPr>
        <w:t xml:space="preserve">-value approach involves determining “likely” or “unlikely” by determining the probability – assuming the null hypothesis were true – of observing a more extreme test statistic in the direction of the alternative hypothesis than the one observed. If the </w:t>
      </w:r>
      <m:oMath>
        <m:r>
          <w:rPr>
            <w:rFonts w:ascii="Cambria Math" w:hAnsi="Cambria Math"/>
          </w:rPr>
          <m:t>P</m:t>
        </m:r>
      </m:oMath>
      <w:r>
        <w:rPr>
          <w:rFonts w:eastAsiaTheme="minorEastAsia"/>
        </w:rPr>
        <w:t xml:space="preserve">-value is small, say less than (or equal to) </w:t>
      </w:r>
      <m:oMath>
        <m:r>
          <w:rPr>
            <w:rFonts w:ascii="Cambria Math" w:hAnsi="Cambria Math"/>
          </w:rPr>
          <m:t>α</m:t>
        </m:r>
      </m:oMath>
      <w:r>
        <w:rPr>
          <w:rFonts w:eastAsiaTheme="minorEastAsia"/>
        </w:rPr>
        <w:t xml:space="preserve">, then it is “unlikely.” And, if the </w:t>
      </w:r>
      <m:oMath>
        <m:r>
          <w:rPr>
            <w:rFonts w:ascii="Cambria Math" w:hAnsi="Cambria Math"/>
          </w:rPr>
          <m:t>P</m:t>
        </m:r>
      </m:oMath>
      <w:r>
        <w:rPr>
          <w:rFonts w:eastAsiaTheme="minorEastAsia"/>
        </w:rPr>
        <w:t xml:space="preserve">-value is large, say more than </w:t>
      </w:r>
      <m:oMath>
        <m:r>
          <w:rPr>
            <w:rFonts w:ascii="Cambria Math" w:hAnsi="Cambria Math"/>
          </w:rPr>
          <m:t>α</m:t>
        </m:r>
      </m:oMath>
      <w:r>
        <w:rPr>
          <w:rFonts w:eastAsiaTheme="minorEastAsia"/>
        </w:rPr>
        <w:t>, then it is “likely.”</w:t>
      </w:r>
    </w:p>
    <w:p w:rsidR="0076531C" w:rsidRDefault="0076531C" w:rsidP="00523654">
      <w:pPr>
        <w:jc w:val="both"/>
        <w:rPr>
          <w:rFonts w:eastAsiaTheme="minorEastAsia"/>
        </w:rPr>
      </w:pPr>
      <w:r>
        <w:rPr>
          <w:rFonts w:eastAsiaTheme="minorEastAsia"/>
        </w:rPr>
        <w:t xml:space="preserve">If the P-value is less than (or equal to) </w:t>
      </w:r>
      <m:oMath>
        <m:r>
          <w:rPr>
            <w:rFonts w:ascii="Cambria Math" w:hAnsi="Cambria Math"/>
          </w:rPr>
          <m:t>α</m:t>
        </m:r>
      </m:oMath>
      <w:r>
        <w:rPr>
          <w:rFonts w:eastAsiaTheme="minorEastAsia"/>
        </w:rPr>
        <w:t xml:space="preserve">, then the null hypothesis is rejected in favor of the alternative hypothesis. And, if the </w:t>
      </w:r>
      <m:oMath>
        <m:r>
          <w:rPr>
            <w:rFonts w:ascii="Cambria Math" w:eastAsiaTheme="minorEastAsia" w:hAnsi="Cambria Math"/>
          </w:rPr>
          <m:t>P</m:t>
        </m:r>
      </m:oMath>
      <w:r>
        <w:rPr>
          <w:rFonts w:eastAsiaTheme="minorEastAsia"/>
        </w:rPr>
        <w:t xml:space="preserve">-value is greater than </w:t>
      </w:r>
      <m:oMath>
        <m:r>
          <w:rPr>
            <w:rFonts w:ascii="Cambria Math" w:hAnsi="Cambria Math"/>
          </w:rPr>
          <m:t>α</m:t>
        </m:r>
      </m:oMath>
      <w:r>
        <w:rPr>
          <w:rFonts w:eastAsiaTheme="minorEastAsia"/>
        </w:rPr>
        <w:t>, then the null hypothesis is not rejected.</w:t>
      </w:r>
    </w:p>
    <w:p w:rsidR="0076531C" w:rsidRDefault="0076531C" w:rsidP="00523654">
      <w:pPr>
        <w:jc w:val="both"/>
        <w:rPr>
          <w:rFonts w:eastAsiaTheme="minorEastAsia"/>
        </w:rPr>
      </w:pPr>
      <w:r>
        <w:t xml:space="preserve">Specifically, the four steps involved in using the </w:t>
      </w:r>
      <m:oMath>
        <m:r>
          <w:rPr>
            <w:rFonts w:ascii="Cambria Math" w:hAnsi="Cambria Math"/>
          </w:rPr>
          <m:t>P</m:t>
        </m:r>
      </m:oMath>
      <w:r>
        <w:rPr>
          <w:rFonts w:eastAsiaTheme="minorEastAsia"/>
        </w:rPr>
        <w:t>-value approach to conducting any hypothesis test are:</w:t>
      </w:r>
    </w:p>
    <w:p w:rsidR="0076531C" w:rsidRDefault="0076531C" w:rsidP="0076531C">
      <w:pPr>
        <w:pStyle w:val="ListParagraph"/>
        <w:numPr>
          <w:ilvl w:val="0"/>
          <w:numId w:val="26"/>
        </w:numPr>
        <w:jc w:val="both"/>
      </w:pPr>
      <w:r>
        <w:t>Specify the null and alternative hypotheses.</w:t>
      </w:r>
    </w:p>
    <w:p w:rsidR="0076531C" w:rsidRPr="009C1ABE" w:rsidRDefault="0076531C" w:rsidP="0076531C">
      <w:pPr>
        <w:pStyle w:val="ListParagraph"/>
        <w:numPr>
          <w:ilvl w:val="0"/>
          <w:numId w:val="26"/>
        </w:numPr>
        <w:jc w:val="both"/>
      </w:pPr>
      <w:r>
        <w:t>Using the sample data and assuming the null hypothesis is true, calculate the value of the test statistic.</w:t>
      </w:r>
      <w:r w:rsidR="009C1ABE">
        <w:t xml:space="preserve"> Again, to conduct the hypothesis test for the population mean </w:t>
      </w:r>
      <m:oMath>
        <m:r>
          <w:rPr>
            <w:rFonts w:ascii="Cambria Math" w:hAnsi="Cambria Math"/>
          </w:rPr>
          <m:t>μ</m:t>
        </m:r>
      </m:oMath>
      <w:r w:rsidR="009C1ABE">
        <w:rPr>
          <w:rFonts w:eastAsiaTheme="minorEastAsia"/>
        </w:rPr>
        <w:t xml:space="preserve">, we use the </w:t>
      </w:r>
      <m:oMath>
        <m:r>
          <w:rPr>
            <w:rFonts w:ascii="Cambria Math" w:hAnsi="Cambria Math"/>
          </w:rPr>
          <m:t>t</m:t>
        </m:r>
      </m:oMath>
      <w:r w:rsidR="009C1ABE">
        <w:rPr>
          <w:rFonts w:eastAsiaTheme="minorEastAsia"/>
        </w:rPr>
        <w:t xml:space="preserve">-statistic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type m:val="lin"/>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den>
        </m:f>
      </m:oMath>
      <w:r w:rsidR="009C1ABE">
        <w:rPr>
          <w:rFonts w:eastAsiaTheme="minorEastAsia"/>
        </w:rPr>
        <w:t xml:space="preserve"> which follows a </w:t>
      </w:r>
      <m:oMath>
        <m:r>
          <w:rPr>
            <w:rFonts w:ascii="Cambria Math" w:hAnsi="Cambria Math"/>
          </w:rPr>
          <m:t>t</m:t>
        </m:r>
      </m:oMath>
      <w:r w:rsidR="009C1ABE">
        <w:rPr>
          <w:rFonts w:eastAsiaTheme="minorEastAsia"/>
        </w:rPr>
        <w:t xml:space="preserve">-distribution with </w:t>
      </w:r>
      <m:oMath>
        <m:r>
          <w:rPr>
            <w:rFonts w:ascii="Cambria Math" w:hAnsi="Cambria Math"/>
          </w:rPr>
          <m:t>n</m:t>
        </m:r>
      </m:oMath>
      <w:r w:rsidR="009C1ABE">
        <w:rPr>
          <w:rFonts w:eastAsiaTheme="minorEastAsia"/>
        </w:rPr>
        <w:t xml:space="preserve"> – 1 degrees of freedom.</w:t>
      </w:r>
    </w:p>
    <w:p w:rsidR="009C1ABE" w:rsidRPr="009C1ABE" w:rsidRDefault="009C1ABE" w:rsidP="0076531C">
      <w:pPr>
        <w:pStyle w:val="ListParagraph"/>
        <w:numPr>
          <w:ilvl w:val="0"/>
          <w:numId w:val="26"/>
        </w:numPr>
        <w:jc w:val="both"/>
      </w:pPr>
      <w:r>
        <w:rPr>
          <w:rFonts w:eastAsiaTheme="minorEastAsia"/>
        </w:rPr>
        <w:t xml:space="preserve">Using the known distribution of the test statistic, calculate the </w:t>
      </w:r>
      <m:oMath>
        <m:r>
          <m:rPr>
            <m:sty m:val="bi"/>
          </m:rPr>
          <w:rPr>
            <w:rFonts w:ascii="Cambria Math" w:hAnsi="Cambria Math"/>
          </w:rPr>
          <m:t>P</m:t>
        </m:r>
      </m:oMath>
      <w:r w:rsidRPr="00AA3F1C">
        <w:rPr>
          <w:rFonts w:eastAsiaTheme="minorEastAsia"/>
          <w:b/>
        </w:rPr>
        <w:t>-value</w:t>
      </w:r>
      <w:r>
        <w:rPr>
          <w:rFonts w:eastAsiaTheme="minorEastAsia"/>
        </w:rPr>
        <w:t>: “If the null hypothesis is true, what is the probability that we’d observe a more extreme test statistic in the direction of the alternative hypothesis than we did?” (Note how this question is equivalent to the question answered in criminal trials: “If the defendant is innocent, what is the chance that we’d observe such extreme criminal evidence?”)</w:t>
      </w:r>
    </w:p>
    <w:p w:rsidR="009C1ABE" w:rsidRPr="00AA3F1C" w:rsidRDefault="009C1ABE" w:rsidP="0076531C">
      <w:pPr>
        <w:pStyle w:val="ListParagraph"/>
        <w:numPr>
          <w:ilvl w:val="0"/>
          <w:numId w:val="26"/>
        </w:numPr>
        <w:jc w:val="both"/>
      </w:pPr>
      <w:r>
        <w:rPr>
          <w:rFonts w:eastAsiaTheme="minorEastAsia"/>
        </w:rPr>
        <w:t xml:space="preserve">Set the significance level </w:t>
      </w:r>
      <m:oMath>
        <m:r>
          <w:rPr>
            <w:rFonts w:ascii="Cambria Math" w:hAnsi="Cambria Math"/>
          </w:rPr>
          <m:t>α</m:t>
        </m:r>
      </m:oMath>
      <w:r>
        <w:rPr>
          <w:rFonts w:eastAsiaTheme="minorEastAsia"/>
        </w:rPr>
        <w:t xml:space="preserve">, the probability of making a Type I Error to be small – 0.01, 0.05, or 0.10. Compare the  </w:t>
      </w:r>
      <m:oMath>
        <m:r>
          <w:rPr>
            <w:rFonts w:ascii="Cambria Math" w:hAnsi="Cambria Math"/>
          </w:rPr>
          <m:t>P</m:t>
        </m:r>
      </m:oMath>
      <w:r>
        <w:rPr>
          <w:rFonts w:eastAsiaTheme="minorEastAsia"/>
        </w:rPr>
        <w:t xml:space="preserve">-value to </w:t>
      </w:r>
      <m:oMath>
        <m:r>
          <w:rPr>
            <w:rFonts w:ascii="Cambria Math" w:hAnsi="Cambria Math"/>
          </w:rPr>
          <m:t>α</m:t>
        </m:r>
      </m:oMath>
      <w:r>
        <w:rPr>
          <w:rFonts w:eastAsiaTheme="minorEastAsia"/>
        </w:rPr>
        <w:t>.</w:t>
      </w:r>
      <w:r w:rsidR="00AA3F1C">
        <w:rPr>
          <w:rFonts w:eastAsiaTheme="minorEastAsia"/>
        </w:rPr>
        <w:t xml:space="preserve"> If the </w:t>
      </w:r>
      <m:oMath>
        <m:r>
          <w:rPr>
            <w:rFonts w:ascii="Cambria Math" w:hAnsi="Cambria Math"/>
          </w:rPr>
          <m:t>P</m:t>
        </m:r>
      </m:oMath>
      <w:r w:rsidR="00AA3F1C">
        <w:rPr>
          <w:rFonts w:eastAsiaTheme="minorEastAsia"/>
        </w:rPr>
        <w:t xml:space="preserve">-value is less than (or equal to) </w:t>
      </w:r>
      <m:oMath>
        <m:r>
          <w:rPr>
            <w:rFonts w:ascii="Cambria Math" w:hAnsi="Cambria Math"/>
          </w:rPr>
          <m:t>α</m:t>
        </m:r>
      </m:oMath>
      <w:r w:rsidR="00AA3F1C">
        <w:rPr>
          <w:rFonts w:eastAsiaTheme="minorEastAsia"/>
        </w:rPr>
        <w:t xml:space="preserve">, reject the null hypothesis in favor of the alternative hypothesis. If the </w:t>
      </w:r>
      <m:oMath>
        <m:r>
          <w:rPr>
            <w:rFonts w:ascii="Cambria Math" w:hAnsi="Cambria Math"/>
          </w:rPr>
          <m:t>P</m:t>
        </m:r>
      </m:oMath>
      <w:r w:rsidR="00AA3F1C">
        <w:rPr>
          <w:rFonts w:eastAsiaTheme="minorEastAsia"/>
        </w:rPr>
        <w:t xml:space="preserve">-value is greater than </w:t>
      </w:r>
      <m:oMath>
        <m:r>
          <w:rPr>
            <w:rFonts w:ascii="Cambria Math" w:hAnsi="Cambria Math"/>
          </w:rPr>
          <m:t>α</m:t>
        </m:r>
      </m:oMath>
      <w:r w:rsidR="00AA3F1C">
        <w:rPr>
          <w:rFonts w:eastAsiaTheme="minorEastAsia"/>
        </w:rPr>
        <w:t>, do not reject the null hypothesis.</w:t>
      </w:r>
    </w:p>
    <w:p w:rsidR="0076531C" w:rsidRDefault="00AA3F1C" w:rsidP="00523654">
      <w:pPr>
        <w:jc w:val="both"/>
        <w:rPr>
          <w:rFonts w:eastAsiaTheme="minorEastAsia"/>
        </w:rPr>
      </w:pPr>
      <w:r>
        <w:t xml:space="preserve">In our example concerning the mean GPA, suppose that our random sample of </w:t>
      </w:r>
      <m:oMath>
        <m:r>
          <w:rPr>
            <w:rFonts w:ascii="Cambria Math" w:hAnsi="Cambria Math"/>
          </w:rPr>
          <m:t>n</m:t>
        </m:r>
      </m:oMath>
      <w:r>
        <w:rPr>
          <w:rFonts w:eastAsiaTheme="minorEastAsia"/>
        </w:rPr>
        <w:t xml:space="preserve"> = 15 students majoring in mathematics yields a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equaling 2.5. Since </w:t>
      </w:r>
      <m:oMath>
        <m:r>
          <w:rPr>
            <w:rFonts w:ascii="Cambria Math" w:hAnsi="Cambria Math"/>
          </w:rPr>
          <m:t>n</m:t>
        </m:r>
      </m:oMath>
      <w:r>
        <w:rPr>
          <w:rFonts w:eastAsiaTheme="minorEastAsia"/>
        </w:rPr>
        <w:t xml:space="preserve"> = 15, our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has </w:t>
      </w:r>
      <m:oMath>
        <m:r>
          <w:rPr>
            <w:rFonts w:ascii="Cambria Math" w:hAnsi="Cambria Math"/>
          </w:rPr>
          <m:t>n</m:t>
        </m:r>
      </m:oMath>
      <w:r>
        <w:rPr>
          <w:rFonts w:eastAsiaTheme="minorEastAsia"/>
        </w:rPr>
        <w:t xml:space="preserve"> – 1 = 14</w:t>
      </w:r>
      <w:r>
        <w:t xml:space="preserve"> degrees of freedom. Also, suppose we set our significance level </w:t>
      </w:r>
      <m:oMath>
        <m:r>
          <w:rPr>
            <w:rFonts w:ascii="Cambria Math" w:hAnsi="Cambria Math"/>
          </w:rPr>
          <m:t>α</m:t>
        </m:r>
      </m:oMath>
      <w:r>
        <w:rPr>
          <w:rFonts w:eastAsiaTheme="minorEastAsia"/>
        </w:rPr>
        <w:t xml:space="preserve"> at 0.05, so that we have only a 5% chance of making a Type I Error.</w:t>
      </w:r>
    </w:p>
    <w:p w:rsidR="00AA3F1C" w:rsidRDefault="00AA3F1C" w:rsidP="00523654">
      <w:pPr>
        <w:jc w:val="both"/>
        <w:rPr>
          <w:rFonts w:eastAsiaTheme="minorEastAsia"/>
        </w:rPr>
      </w:pPr>
      <w:r>
        <w:rPr>
          <w:rFonts w:eastAsiaTheme="minorEastAsia"/>
        </w:rPr>
        <w:lastRenderedPageBreak/>
        <w:t xml:space="preserve">The </w:t>
      </w:r>
      <m:oMath>
        <m:r>
          <w:rPr>
            <w:rFonts w:ascii="Cambria Math" w:hAnsi="Cambria Math"/>
          </w:rPr>
          <m:t>P</m:t>
        </m:r>
      </m:oMath>
      <w:r>
        <w:rPr>
          <w:rFonts w:eastAsiaTheme="minorEastAsia"/>
        </w:rPr>
        <w:t xml:space="preserve">-value for conducting the </w:t>
      </w:r>
      <w:r w:rsidRPr="00AE6F08">
        <w:rPr>
          <w:rFonts w:eastAsiaTheme="minorEastAsia"/>
          <w:b/>
        </w:rPr>
        <w:t>right-tailed</w:t>
      </w:r>
      <w:r>
        <w:rPr>
          <w:rFonts w:eastAsiaTheme="minorEastAsia"/>
        </w:rPr>
        <w:t xml:space="preserve"> test</w:t>
      </w:r>
      <w:r w:rsidR="00AE6F08">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μ=3</m:t>
        </m:r>
      </m:oMath>
      <w:r w:rsidR="00AE6F08">
        <w:rPr>
          <w:rFonts w:eastAsiaTheme="minorEastAsia"/>
        </w:rPr>
        <w:t xml:space="preserve"> versus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μ&gt;3</m:t>
        </m:r>
      </m:oMath>
      <w:r w:rsidR="00AE6F08">
        <w:rPr>
          <w:rFonts w:eastAsiaTheme="minorEastAsia"/>
        </w:rPr>
        <w:t xml:space="preserve"> is the probability that we would observe a test statistic greater than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eastAsiaTheme="minorEastAsia" w:hAnsi="Cambria Math"/>
          </w:rPr>
          <m:t>=2.5</m:t>
        </m:r>
      </m:oMath>
      <w:r w:rsidR="00AE6F08">
        <w:rPr>
          <w:rFonts w:eastAsiaTheme="minorEastAsia"/>
        </w:rPr>
        <w:t xml:space="preserve"> if the population mean </w:t>
      </w:r>
      <m:oMath>
        <m:r>
          <w:rPr>
            <w:rFonts w:ascii="Cambria Math" w:hAnsi="Cambria Math"/>
          </w:rPr>
          <m:t>μ</m:t>
        </m:r>
      </m:oMath>
      <w:r w:rsidR="00AE6F08">
        <w:rPr>
          <w:rFonts w:eastAsiaTheme="minorEastAsia"/>
        </w:rPr>
        <w:t xml:space="preserve"> really were 3. Recall that probability equals the area under the probability curve. The </w:t>
      </w:r>
      <m:oMath>
        <m:r>
          <w:rPr>
            <w:rFonts w:ascii="Cambria Math" w:hAnsi="Cambria Math"/>
          </w:rPr>
          <m:t>P</m:t>
        </m:r>
      </m:oMath>
      <w:r w:rsidR="00AE6F08">
        <w:rPr>
          <w:rFonts w:eastAsiaTheme="minorEastAsia"/>
        </w:rPr>
        <w:t xml:space="preserve">-value is therefore the area under a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14</m:t>
            </m:r>
          </m:sub>
        </m:sSub>
      </m:oMath>
      <w:r w:rsidR="00AE6F08">
        <w:rPr>
          <w:rFonts w:eastAsiaTheme="minorEastAsia"/>
        </w:rPr>
        <w:t xml:space="preserve"> curve and to the </w:t>
      </w:r>
      <w:r w:rsidR="00AE6F08" w:rsidRPr="00AE6F08">
        <w:rPr>
          <w:rFonts w:eastAsiaTheme="minorEastAsia"/>
          <w:i/>
        </w:rPr>
        <w:t>right</w:t>
      </w:r>
      <w:r w:rsidR="00AE6F08">
        <w:rPr>
          <w:rFonts w:eastAsiaTheme="minorEastAsia"/>
        </w:rPr>
        <w:t xml:space="preserve"> of the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E6F08">
        <w:rPr>
          <w:rFonts w:eastAsiaTheme="minorEastAsia"/>
        </w:rPr>
        <w:t xml:space="preserve"> = 2.5. It can be shown using statistical software that the </w:t>
      </w:r>
      <m:oMath>
        <m:r>
          <w:rPr>
            <w:rFonts w:ascii="Cambria Math" w:hAnsi="Cambria Math"/>
          </w:rPr>
          <m:t>P</m:t>
        </m:r>
      </m:oMath>
      <w:r w:rsidR="00AE6F08">
        <w:rPr>
          <w:rFonts w:eastAsiaTheme="minorEastAsia"/>
        </w:rPr>
        <w:t>-value is 0.0127.</w:t>
      </w:r>
    </w:p>
    <w:p w:rsidR="00AE6F08" w:rsidRDefault="00AE6F08" w:rsidP="00AE6F08">
      <w:pPr>
        <w:jc w:val="center"/>
        <w:rPr>
          <w:rFonts w:eastAsiaTheme="minorEastAsia"/>
        </w:rPr>
      </w:pPr>
      <w:r>
        <w:rPr>
          <w:noProof/>
        </w:rPr>
        <w:drawing>
          <wp:inline distT="0" distB="0" distL="0" distR="0">
            <wp:extent cx="2423319" cy="1638300"/>
            <wp:effectExtent l="0" t="0" r="0" b="0"/>
            <wp:docPr id="14" name="Picture 14" descr="t valu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 values pl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3268" cy="1651787"/>
                    </a:xfrm>
                    <a:prstGeom prst="rect">
                      <a:avLst/>
                    </a:prstGeom>
                    <a:noFill/>
                    <a:ln>
                      <a:noFill/>
                    </a:ln>
                  </pic:spPr>
                </pic:pic>
              </a:graphicData>
            </a:graphic>
          </wp:inline>
        </w:drawing>
      </w:r>
    </w:p>
    <w:p w:rsidR="00AE6F08" w:rsidRDefault="00AE6F08" w:rsidP="00523654">
      <w:pPr>
        <w:jc w:val="both"/>
        <w:rPr>
          <w:rFonts w:eastAsiaTheme="minorEastAsia"/>
        </w:rPr>
      </w:pPr>
      <w:r>
        <w:rPr>
          <w:rFonts w:eastAsiaTheme="minorEastAsia"/>
        </w:rPr>
        <w:t xml:space="preserve">The </w:t>
      </w:r>
      <m:oMath>
        <m:r>
          <w:rPr>
            <w:rFonts w:ascii="Cambria Math" w:hAnsi="Cambria Math"/>
          </w:rPr>
          <m:t>P</m:t>
        </m:r>
      </m:oMath>
      <w:r>
        <w:rPr>
          <w:rFonts w:eastAsiaTheme="minorEastAsia"/>
        </w:rPr>
        <w:t xml:space="preserve">-value, 0.0127, tells us it is “unlikely” that we would observe such an extreme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in the direction of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eastAsiaTheme="minorEastAsia"/>
        </w:rPr>
        <w:t xml:space="preserve"> if the null hypothesis were true. Therefore, our initial assumption that the null hypothesis is true must be incorrect. That is, since the </w:t>
      </w:r>
      <m:oMath>
        <m:r>
          <w:rPr>
            <w:rFonts w:ascii="Cambria Math" w:hAnsi="Cambria Math"/>
          </w:rPr>
          <m:t>P</m:t>
        </m:r>
      </m:oMath>
      <w:r>
        <w:rPr>
          <w:rFonts w:eastAsiaTheme="minorEastAsia"/>
        </w:rPr>
        <w:t xml:space="preserve">-value, 0.0127, is less than </w:t>
      </w:r>
      <m:oMath>
        <m:r>
          <w:rPr>
            <w:rFonts w:ascii="Cambria Math" w:hAnsi="Cambria Math"/>
          </w:rPr>
          <m:t>α</m:t>
        </m:r>
      </m:oMath>
      <w:r>
        <w:rPr>
          <w:rFonts w:eastAsiaTheme="minorEastAsia"/>
        </w:rPr>
        <w:t xml:space="preserve"> = 0.05, we reject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μ=3</m:t>
        </m:r>
      </m:oMath>
      <w:r w:rsidR="00AA3FB8">
        <w:rPr>
          <w:rFonts w:eastAsiaTheme="minorEastAsia"/>
        </w:rPr>
        <w:t xml:space="preserve"> in favor of the alternative hypothesis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μ&gt;3</m:t>
        </m:r>
      </m:oMath>
      <w:r w:rsidR="007C3C28">
        <w:rPr>
          <w:rFonts w:eastAsiaTheme="minorEastAsia"/>
        </w:rPr>
        <w:t>.</w:t>
      </w:r>
    </w:p>
    <w:p w:rsidR="007C3C28" w:rsidRDefault="007C3C28" w:rsidP="00523654">
      <w:pPr>
        <w:jc w:val="both"/>
        <w:rPr>
          <w:rFonts w:eastAsiaTheme="minorEastAsia"/>
        </w:rPr>
      </w:pPr>
      <w:r>
        <w:rPr>
          <w:rFonts w:eastAsiaTheme="minorEastAsia"/>
        </w:rPr>
        <w:t xml:space="preserve">Note that we would not reject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μ=3</m:t>
        </m:r>
      </m:oMath>
      <w:r>
        <w:rPr>
          <w:rFonts w:eastAsiaTheme="minorEastAsia"/>
        </w:rPr>
        <w:t xml:space="preserve"> in favor of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μ&gt;3</m:t>
        </m:r>
      </m:oMath>
      <w:r>
        <w:rPr>
          <w:rFonts w:eastAsiaTheme="minorEastAsia"/>
        </w:rPr>
        <w:t xml:space="preserve">  if we lowered our willingness to make a Type I Error to </w:t>
      </w:r>
      <m:oMath>
        <m:r>
          <w:rPr>
            <w:rFonts w:ascii="Cambria Math" w:hAnsi="Cambria Math"/>
          </w:rPr>
          <m:t>α</m:t>
        </m:r>
      </m:oMath>
      <w:r>
        <w:rPr>
          <w:rFonts w:eastAsiaTheme="minorEastAsia"/>
        </w:rPr>
        <w:t xml:space="preserve"> = 0.01 instead, as the </w:t>
      </w:r>
      <m:oMath>
        <m:r>
          <w:rPr>
            <w:rFonts w:ascii="Cambria Math" w:hAnsi="Cambria Math"/>
          </w:rPr>
          <m:t>P</m:t>
        </m:r>
      </m:oMath>
      <w:r>
        <w:rPr>
          <w:rFonts w:eastAsiaTheme="minorEastAsia"/>
        </w:rPr>
        <w:t xml:space="preserve">-value, 0.0127, is greater than </w:t>
      </w:r>
      <m:oMath>
        <m:r>
          <w:rPr>
            <w:rFonts w:ascii="Cambria Math" w:hAnsi="Cambria Math"/>
          </w:rPr>
          <m:t>α</m:t>
        </m:r>
      </m:oMath>
      <w:r>
        <w:rPr>
          <w:rFonts w:eastAsiaTheme="minorEastAsia"/>
        </w:rPr>
        <w:t xml:space="preserve"> = 0.01.</w:t>
      </w:r>
    </w:p>
    <w:p w:rsidR="007C3C28" w:rsidRDefault="007C3C28" w:rsidP="00523654">
      <w:pPr>
        <w:jc w:val="both"/>
        <w:rPr>
          <w:rFonts w:eastAsiaTheme="minorEastAsia"/>
        </w:rPr>
      </w:pPr>
      <w:r>
        <w:rPr>
          <w:rFonts w:eastAsiaTheme="minorEastAsia"/>
        </w:rPr>
        <w:t xml:space="preserve">In our example concerning the mean GPA, suppose that our random sample of </w:t>
      </w:r>
      <m:oMath>
        <m:r>
          <w:rPr>
            <w:rFonts w:ascii="Cambria Math" w:eastAsiaTheme="minorEastAsia" w:hAnsi="Cambria Math"/>
          </w:rPr>
          <m:t>n</m:t>
        </m:r>
      </m:oMath>
      <w:r>
        <w:rPr>
          <w:rFonts w:eastAsiaTheme="minorEastAsia"/>
        </w:rPr>
        <w:t xml:space="preserve"> = 15 students majoring in mathematics yields a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instead equaling -2.5. The </w:t>
      </w:r>
      <m:oMath>
        <m:r>
          <w:rPr>
            <w:rFonts w:ascii="Cambria Math" w:hAnsi="Cambria Math"/>
          </w:rPr>
          <m:t>P</m:t>
        </m:r>
      </m:oMath>
      <w:r>
        <w:rPr>
          <w:rFonts w:eastAsiaTheme="minorEastAsia"/>
        </w:rPr>
        <w:t xml:space="preserve">-value for conducting the </w:t>
      </w:r>
      <w:r w:rsidRPr="007C3C28">
        <w:rPr>
          <w:rFonts w:eastAsiaTheme="minorEastAsia"/>
          <w:b/>
        </w:rPr>
        <w:t>left-tailed</w:t>
      </w:r>
      <w:r>
        <w:rPr>
          <w:rFonts w:eastAsiaTheme="minorEastAsia"/>
        </w:rPr>
        <w:t xml:space="preserve"> test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μ=3</m:t>
        </m:r>
      </m:oMath>
      <w:r>
        <w:rPr>
          <w:rFonts w:eastAsiaTheme="minorEastAsia"/>
        </w:rPr>
        <w:t xml:space="preserve"> versus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μ&lt;3</m:t>
        </m:r>
      </m:oMath>
      <w:r>
        <w:rPr>
          <w:rFonts w:eastAsiaTheme="minorEastAsia"/>
        </w:rPr>
        <w:t xml:space="preserve"> is the probability that we would observe a test statistic less than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 -2.5 if the population mean </w:t>
      </w:r>
      <m:oMath>
        <m:r>
          <w:rPr>
            <w:rFonts w:ascii="Cambria Math" w:hAnsi="Cambria Math"/>
          </w:rPr>
          <m:t>μ</m:t>
        </m:r>
      </m:oMath>
      <w:r>
        <w:rPr>
          <w:rFonts w:eastAsiaTheme="minorEastAsia"/>
        </w:rPr>
        <w:t xml:space="preserve"> really were 3. The </w:t>
      </w:r>
      <m:oMath>
        <m:r>
          <w:rPr>
            <w:rFonts w:ascii="Cambria Math" w:hAnsi="Cambria Math"/>
          </w:rPr>
          <m:t>P</m:t>
        </m:r>
      </m:oMath>
      <w:r>
        <w:rPr>
          <w:rFonts w:eastAsiaTheme="minorEastAsia"/>
        </w:rPr>
        <w:t xml:space="preserve">-value is therefore the area under a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14</m:t>
            </m:r>
          </m:sub>
        </m:sSub>
      </m:oMath>
      <w:r>
        <w:rPr>
          <w:rFonts w:eastAsiaTheme="minorEastAsia"/>
        </w:rPr>
        <w:t xml:space="preserve"> curve and to the left of the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 -2.5. It can be shown using statistical software that the </w:t>
      </w:r>
      <m:oMath>
        <m:r>
          <w:rPr>
            <w:rFonts w:ascii="Cambria Math" w:hAnsi="Cambria Math"/>
          </w:rPr>
          <m:t>P</m:t>
        </m:r>
      </m:oMath>
      <w:r>
        <w:rPr>
          <w:rFonts w:eastAsiaTheme="minorEastAsia"/>
        </w:rPr>
        <w:t>-value is 0.0127:</w:t>
      </w:r>
    </w:p>
    <w:p w:rsidR="007C3C28" w:rsidRDefault="007C3C28" w:rsidP="007C3C28">
      <w:pPr>
        <w:jc w:val="center"/>
        <w:rPr>
          <w:rFonts w:eastAsiaTheme="minorEastAsia"/>
        </w:rPr>
      </w:pPr>
      <w:r>
        <w:rPr>
          <w:noProof/>
        </w:rPr>
        <w:drawing>
          <wp:inline distT="0" distB="0" distL="0" distR="0">
            <wp:extent cx="2437409" cy="1647825"/>
            <wp:effectExtent l="0" t="0" r="1270" b="0"/>
            <wp:docPr id="15" name="Picture 15" descr="t valu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 values pl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574" cy="1654697"/>
                    </a:xfrm>
                    <a:prstGeom prst="rect">
                      <a:avLst/>
                    </a:prstGeom>
                    <a:noFill/>
                    <a:ln>
                      <a:noFill/>
                    </a:ln>
                  </pic:spPr>
                </pic:pic>
              </a:graphicData>
            </a:graphic>
          </wp:inline>
        </w:drawing>
      </w:r>
    </w:p>
    <w:p w:rsidR="00AE6F08" w:rsidRDefault="007C3C28" w:rsidP="00523654">
      <w:pPr>
        <w:jc w:val="both"/>
        <w:rPr>
          <w:rFonts w:eastAsiaTheme="minorEastAsia"/>
        </w:rPr>
      </w:pPr>
      <w:r>
        <w:t xml:space="preserve">The </w:t>
      </w:r>
      <m:oMath>
        <m:r>
          <w:rPr>
            <w:rFonts w:ascii="Cambria Math" w:hAnsi="Cambria Math"/>
          </w:rPr>
          <m:t>P</m:t>
        </m:r>
      </m:oMath>
      <w:r>
        <w:rPr>
          <w:rFonts w:eastAsiaTheme="minorEastAsia"/>
        </w:rPr>
        <w:t xml:space="preserve">-value, 0.0127, tells us it is “unlikely” that we would observe such an extreme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in the direction of the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2C5697">
        <w:rPr>
          <w:rFonts w:eastAsiaTheme="minorEastAsia"/>
        </w:rPr>
        <w:t xml:space="preserve"> if the null hypothesis were true. Therefore, our initial assumption that the null hypothesis is true must be incorrect. That is, since the </w:t>
      </w:r>
      <m:oMath>
        <m:r>
          <w:rPr>
            <w:rFonts w:ascii="Cambria Math" w:hAnsi="Cambria Math"/>
          </w:rPr>
          <m:t>P</m:t>
        </m:r>
      </m:oMath>
      <w:r w:rsidR="002C5697">
        <w:rPr>
          <w:rFonts w:eastAsiaTheme="minorEastAsia"/>
        </w:rPr>
        <w:t xml:space="preserve">-value, 0.0127, less than </w:t>
      </w:r>
      <m:oMath>
        <m:r>
          <w:rPr>
            <w:rFonts w:ascii="Cambria Math" w:hAnsi="Cambria Math"/>
          </w:rPr>
          <m:t>α</m:t>
        </m:r>
      </m:oMath>
      <w:r w:rsidR="002C5697">
        <w:rPr>
          <w:rFonts w:eastAsiaTheme="minorEastAsia"/>
        </w:rPr>
        <w:t xml:space="preserve"> = 0.05, we reject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μ=3</m:t>
        </m:r>
      </m:oMath>
      <w:r w:rsidR="002C5697">
        <w:rPr>
          <w:rFonts w:eastAsiaTheme="minorEastAsia"/>
        </w:rPr>
        <w:t xml:space="preserve"> in favor of the alternative hypothesis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μ&lt;3</m:t>
        </m:r>
      </m:oMath>
      <w:r w:rsidR="002C5697">
        <w:rPr>
          <w:rFonts w:eastAsiaTheme="minorEastAsia"/>
        </w:rPr>
        <w:t>.</w:t>
      </w:r>
    </w:p>
    <w:p w:rsidR="002C5697" w:rsidRDefault="002C5697" w:rsidP="00523654">
      <w:pPr>
        <w:jc w:val="both"/>
        <w:rPr>
          <w:rFonts w:eastAsiaTheme="minorEastAsia"/>
        </w:rPr>
      </w:pPr>
      <w:r>
        <w:rPr>
          <w:rFonts w:eastAsiaTheme="minorEastAsia"/>
        </w:rPr>
        <w:t xml:space="preserve">Note that we would not reject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μ=3</m:t>
        </m:r>
      </m:oMath>
      <w:r>
        <w:rPr>
          <w:rFonts w:eastAsiaTheme="minorEastAsia"/>
        </w:rPr>
        <w:t xml:space="preserve"> in favor of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μ&gt;3</m:t>
        </m:r>
      </m:oMath>
      <w:r>
        <w:rPr>
          <w:rFonts w:eastAsiaTheme="minorEastAsia"/>
        </w:rPr>
        <w:t xml:space="preserve"> if we lowered our willingness to make a Type I Error to </w:t>
      </w:r>
      <m:oMath>
        <m:r>
          <w:rPr>
            <w:rFonts w:ascii="Cambria Math" w:hAnsi="Cambria Math"/>
          </w:rPr>
          <m:t>α</m:t>
        </m:r>
      </m:oMath>
      <w:r>
        <w:rPr>
          <w:rFonts w:eastAsiaTheme="minorEastAsia"/>
        </w:rPr>
        <w:t xml:space="preserve"> = 0.01.</w:t>
      </w:r>
    </w:p>
    <w:p w:rsidR="002C5697" w:rsidRDefault="002C5697" w:rsidP="00523654">
      <w:pPr>
        <w:jc w:val="both"/>
        <w:rPr>
          <w:rFonts w:eastAsiaTheme="minorEastAsia"/>
        </w:rPr>
      </w:pPr>
      <w:r>
        <w:rPr>
          <w:rFonts w:eastAsiaTheme="minorEastAsia"/>
        </w:rPr>
        <w:lastRenderedPageBreak/>
        <w:t xml:space="preserve">In our example concerning the mean GPA, suppose again that our random sample of </w:t>
      </w:r>
      <m:oMath>
        <m:r>
          <w:rPr>
            <w:rFonts w:ascii="Cambria Math" w:hAnsi="Cambria Math"/>
          </w:rPr>
          <m:t>n</m:t>
        </m:r>
      </m:oMath>
      <w:r>
        <w:rPr>
          <w:rFonts w:eastAsiaTheme="minorEastAsia"/>
        </w:rPr>
        <w:t xml:space="preserve"> = 15 students majoring in mathematics yields a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instead equaling -2.5. The </w:t>
      </w:r>
      <m:oMath>
        <m:r>
          <w:rPr>
            <w:rFonts w:ascii="Cambria Math" w:hAnsi="Cambria Math"/>
          </w:rPr>
          <m:t>P</m:t>
        </m:r>
      </m:oMath>
      <w:r>
        <w:rPr>
          <w:rFonts w:eastAsiaTheme="minorEastAsia"/>
        </w:rPr>
        <w:t xml:space="preserve">-value for conducting the </w:t>
      </w:r>
      <w:r w:rsidRPr="00EF75EE">
        <w:rPr>
          <w:rFonts w:eastAsiaTheme="minorEastAsia"/>
          <w:b/>
        </w:rPr>
        <w:t>two-tailed</w:t>
      </w:r>
      <w:r>
        <w:rPr>
          <w:rFonts w:eastAsiaTheme="minorEastAsia"/>
        </w:rPr>
        <w:t xml:space="preserve"> test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μ=3</m:t>
        </m:r>
      </m:oMath>
      <w:r>
        <w:rPr>
          <w:rFonts w:eastAsiaTheme="minorEastAsia"/>
        </w:rPr>
        <w:t xml:space="preserve"> versus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μ≠3</m:t>
        </m:r>
      </m:oMath>
      <w:r>
        <w:rPr>
          <w:rFonts w:eastAsiaTheme="minorEastAsia"/>
        </w:rPr>
        <w:t xml:space="preserve"> is the probability that we would observe a test statistic less than -2.5 or greater than 2.5 if the population mean </w:t>
      </w:r>
      <m:oMath>
        <m:r>
          <w:rPr>
            <w:rFonts w:ascii="Cambria Math" w:hAnsi="Cambria Math"/>
          </w:rPr>
          <m:t>μ</m:t>
        </m:r>
      </m:oMath>
      <w:r>
        <w:rPr>
          <w:rFonts w:eastAsiaTheme="minorEastAsia"/>
        </w:rPr>
        <w:t xml:space="preserve"> really were 3. That is, the two-tailed test requires taking into account the possibility that the test statistic could fall into either tail (and hence the name “two-tailed” test). The </w:t>
      </w:r>
      <m:oMath>
        <m:r>
          <w:rPr>
            <w:rFonts w:ascii="Cambria Math" w:hAnsi="Cambria Math"/>
          </w:rPr>
          <m:t>P</m:t>
        </m:r>
      </m:oMath>
      <w:r>
        <w:rPr>
          <w:rFonts w:eastAsiaTheme="minorEastAsia"/>
        </w:rPr>
        <w:t xml:space="preserve">-value is therefore the area under a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14</m:t>
            </m:r>
          </m:sub>
        </m:sSub>
      </m:oMath>
      <w:r>
        <w:rPr>
          <w:rFonts w:eastAsiaTheme="minorEastAsia"/>
        </w:rPr>
        <w:t xml:space="preserve"> curve to the </w:t>
      </w:r>
      <w:r w:rsidRPr="00EF75EE">
        <w:rPr>
          <w:rFonts w:eastAsiaTheme="minorEastAsia"/>
          <w:i/>
        </w:rPr>
        <w:t>left</w:t>
      </w:r>
      <w:r>
        <w:rPr>
          <w:rFonts w:eastAsiaTheme="minorEastAsia"/>
        </w:rPr>
        <w:t xml:space="preserve"> of -2.5 and to the </w:t>
      </w:r>
      <w:r w:rsidRPr="00EF75EE">
        <w:rPr>
          <w:rFonts w:eastAsiaTheme="minorEastAsia"/>
          <w:i/>
        </w:rPr>
        <w:t>right</w:t>
      </w:r>
      <w:r>
        <w:rPr>
          <w:rFonts w:eastAsiaTheme="minorEastAsia"/>
        </w:rPr>
        <w:t xml:space="preserve"> of 2.5. It can be shown using statistical software that the </w:t>
      </w:r>
      <m:oMath>
        <m:r>
          <w:rPr>
            <w:rFonts w:ascii="Cambria Math" w:hAnsi="Cambria Math"/>
          </w:rPr>
          <m:t>P</m:t>
        </m:r>
      </m:oMath>
      <w:r>
        <w:rPr>
          <w:rFonts w:eastAsiaTheme="minorEastAsia"/>
        </w:rPr>
        <w:t>-value is 0.0127 + 0.0127 = 0.0254:</w:t>
      </w:r>
    </w:p>
    <w:p w:rsidR="002C5697" w:rsidRDefault="00EF75EE" w:rsidP="00EF75EE">
      <w:pPr>
        <w:jc w:val="center"/>
      </w:pPr>
      <w:r>
        <w:rPr>
          <w:noProof/>
        </w:rPr>
        <w:drawing>
          <wp:inline distT="0" distB="0" distL="0" distR="0">
            <wp:extent cx="2536031" cy="1714500"/>
            <wp:effectExtent l="0" t="0" r="0" b="0"/>
            <wp:docPr id="17" name="Picture 17" descr="t valu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 values pl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5455" cy="1720871"/>
                    </a:xfrm>
                    <a:prstGeom prst="rect">
                      <a:avLst/>
                    </a:prstGeom>
                    <a:noFill/>
                    <a:ln>
                      <a:noFill/>
                    </a:ln>
                  </pic:spPr>
                </pic:pic>
              </a:graphicData>
            </a:graphic>
          </wp:inline>
        </w:drawing>
      </w:r>
    </w:p>
    <w:p w:rsidR="0076531C" w:rsidRDefault="00EF75EE" w:rsidP="00523654">
      <w:pPr>
        <w:jc w:val="both"/>
        <w:rPr>
          <w:rFonts w:eastAsiaTheme="minorEastAsia"/>
        </w:rPr>
      </w:pPr>
      <w:r>
        <w:t xml:space="preserve">Note that the </w:t>
      </w:r>
      <m:oMath>
        <m:r>
          <w:rPr>
            <w:rFonts w:ascii="Cambria Math" w:hAnsi="Cambria Math"/>
          </w:rPr>
          <m:t>P</m:t>
        </m:r>
      </m:oMath>
      <w:r>
        <w:rPr>
          <w:rFonts w:eastAsiaTheme="minorEastAsia"/>
        </w:rPr>
        <w:t xml:space="preserve">-value for a two-tailed test is always two times the </w:t>
      </w:r>
      <m:oMath>
        <m:r>
          <w:rPr>
            <w:rFonts w:ascii="Cambria Math" w:hAnsi="Cambria Math"/>
          </w:rPr>
          <m:t>P</m:t>
        </m:r>
      </m:oMath>
      <w:r>
        <w:rPr>
          <w:rFonts w:eastAsiaTheme="minorEastAsia"/>
        </w:rPr>
        <w:t xml:space="preserve">-value for either of the one-tailed tests. The </w:t>
      </w:r>
      <m:oMath>
        <m:r>
          <w:rPr>
            <w:rFonts w:ascii="Cambria Math" w:hAnsi="Cambria Math"/>
          </w:rPr>
          <m:t>P</m:t>
        </m:r>
      </m:oMath>
      <w:r>
        <w:rPr>
          <w:rFonts w:eastAsiaTheme="minorEastAsia"/>
        </w:rPr>
        <w:t xml:space="preserve">-value, 0.0254, tells us it is “unlikely” that we would observe such an extreme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in the direction of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eastAsiaTheme="minorEastAsia"/>
        </w:rPr>
        <w:t xml:space="preserve"> if the null hypothesis were true. Therefore, our initial assumption that the null hypothesis is true must be incorrect. That is, since the </w:t>
      </w:r>
      <m:oMath>
        <m:r>
          <w:rPr>
            <w:rFonts w:ascii="Cambria Math" w:hAnsi="Cambria Math"/>
          </w:rPr>
          <m:t>P</m:t>
        </m:r>
      </m:oMath>
      <w:r>
        <w:rPr>
          <w:rFonts w:eastAsiaTheme="minorEastAsia"/>
        </w:rPr>
        <w:t xml:space="preserve">-value, 0.0254, is less than </w:t>
      </w:r>
      <m:oMath>
        <m:r>
          <w:rPr>
            <w:rFonts w:ascii="Cambria Math" w:hAnsi="Cambria Math"/>
          </w:rPr>
          <m:t>α</m:t>
        </m:r>
      </m:oMath>
      <w:r>
        <w:rPr>
          <w:rFonts w:eastAsiaTheme="minorEastAsia"/>
        </w:rPr>
        <w:t xml:space="preserve"> = 0.05, we reject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μ=3</m:t>
        </m:r>
      </m:oMath>
      <w:r>
        <w:rPr>
          <w:rFonts w:eastAsiaTheme="minorEastAsia"/>
        </w:rPr>
        <w:t xml:space="preserve"> in favor of the alternative hypothesis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μ≠3</m:t>
        </m:r>
      </m:oMath>
      <w:r>
        <w:rPr>
          <w:rFonts w:eastAsiaTheme="minorEastAsia"/>
        </w:rPr>
        <w:t>.</w:t>
      </w:r>
    </w:p>
    <w:p w:rsidR="00EF75EE" w:rsidRDefault="00EF75EE" w:rsidP="00523654">
      <w:pPr>
        <w:jc w:val="both"/>
        <w:rPr>
          <w:rFonts w:eastAsiaTheme="minorEastAsia"/>
        </w:rPr>
      </w:pPr>
      <w:r>
        <w:rPr>
          <w:rFonts w:eastAsiaTheme="minorEastAsia"/>
        </w:rPr>
        <w:t xml:space="preserve">Note that we would not reject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μ=3</m:t>
        </m:r>
      </m:oMath>
      <w:r>
        <w:rPr>
          <w:rFonts w:eastAsiaTheme="minorEastAsia"/>
        </w:rPr>
        <w:t xml:space="preserve"> in favor of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μ≠3</m:t>
        </m:r>
      </m:oMath>
      <w:r>
        <w:rPr>
          <w:rFonts w:eastAsiaTheme="minorEastAsia"/>
        </w:rPr>
        <w:t xml:space="preserve"> if we lowered our willingness to make a Type I Error to </w:t>
      </w:r>
      <m:oMath>
        <m:r>
          <w:rPr>
            <w:rFonts w:ascii="Cambria Math" w:hAnsi="Cambria Math"/>
          </w:rPr>
          <m:t>α</m:t>
        </m:r>
      </m:oMath>
      <w:r>
        <w:rPr>
          <w:rFonts w:eastAsiaTheme="minorEastAsia"/>
        </w:rPr>
        <w:t xml:space="preserve"> = 0.01 instead, as the </w:t>
      </w:r>
      <m:oMath>
        <m:r>
          <w:rPr>
            <w:rFonts w:ascii="Cambria Math" w:hAnsi="Cambria Math"/>
          </w:rPr>
          <m:t>P</m:t>
        </m:r>
      </m:oMath>
      <w:r>
        <w:rPr>
          <w:rFonts w:eastAsiaTheme="minorEastAsia"/>
        </w:rPr>
        <w:t xml:space="preserve">-value, 0.0254, is greater than </w:t>
      </w:r>
      <m:oMath>
        <m:r>
          <w:rPr>
            <w:rFonts w:ascii="Cambria Math" w:hAnsi="Cambria Math"/>
          </w:rPr>
          <m:t>α</m:t>
        </m:r>
      </m:oMath>
      <w:r>
        <w:rPr>
          <w:rFonts w:eastAsiaTheme="minorEastAsia"/>
        </w:rPr>
        <w:t xml:space="preserve"> = 0.01.</w:t>
      </w:r>
    </w:p>
    <w:p w:rsidR="00EF75EE" w:rsidRDefault="00EF75EE" w:rsidP="00523654">
      <w:pPr>
        <w:jc w:val="both"/>
        <w:rPr>
          <w:rFonts w:eastAsiaTheme="minorEastAsia"/>
        </w:rPr>
      </w:pPr>
      <w:r>
        <w:rPr>
          <w:rFonts w:eastAsiaTheme="minorEastAsia"/>
        </w:rPr>
        <w:t xml:space="preserve">Now that we have reviewed the critical value and </w:t>
      </w:r>
      <m:oMath>
        <m:r>
          <w:rPr>
            <w:rFonts w:ascii="Cambria Math" w:hAnsi="Cambria Math"/>
          </w:rPr>
          <m:t>P</m:t>
        </m:r>
      </m:oMath>
      <w:r>
        <w:rPr>
          <w:rFonts w:eastAsiaTheme="minorEastAsia"/>
        </w:rPr>
        <w:t>-value approach procedures for each of the three possible hypotheses, let’s have a look at the new examples – one of a right-tailed test, one of a left-tailed test, and one of a two-tailed test.</w:t>
      </w:r>
    </w:p>
    <w:p w:rsidR="00EF75EE" w:rsidRDefault="00EF75EE" w:rsidP="00523654">
      <w:pPr>
        <w:jc w:val="both"/>
        <w:rPr>
          <w:rFonts w:eastAsiaTheme="minorEastAsia"/>
        </w:rPr>
      </w:pPr>
      <w:r>
        <w:rPr>
          <w:rFonts w:eastAsiaTheme="minorEastAsia"/>
        </w:rPr>
        <w:t xml:space="preserve">The good news is that, whenever possible, we will take advantage of the test statistics and </w:t>
      </w:r>
      <m:oMath>
        <m:r>
          <w:rPr>
            <w:rFonts w:ascii="Cambria Math" w:hAnsi="Cambria Math"/>
          </w:rPr>
          <m:t>P</m:t>
        </m:r>
      </m:oMath>
      <w:r>
        <w:rPr>
          <w:rFonts w:eastAsiaTheme="minorEastAsia"/>
        </w:rPr>
        <w:t>-values reported in statistical software, such as Minitab, to conduct our hypothesis tests in this course.</w:t>
      </w:r>
    </w:p>
    <w:p w:rsidR="00EF75EE" w:rsidRDefault="00EF75EE" w:rsidP="00EF75EE">
      <w:pPr>
        <w:pStyle w:val="Heading2"/>
        <w:rPr>
          <w:rFonts w:eastAsiaTheme="minorEastAsia"/>
        </w:rPr>
      </w:pPr>
      <w:r>
        <w:rPr>
          <w:rFonts w:eastAsiaTheme="minorEastAsia"/>
        </w:rPr>
        <w:t>Hypothesis Testing (Examples)</w:t>
      </w:r>
    </w:p>
    <w:p w:rsidR="00EF75EE" w:rsidRDefault="005027B4" w:rsidP="005027B4">
      <w:pPr>
        <w:pStyle w:val="Heading3"/>
      </w:pPr>
      <w:r>
        <w:t>Example 1: Right-Tailed Test</w:t>
      </w:r>
    </w:p>
    <w:p w:rsidR="005027B4" w:rsidRDefault="005027B4" w:rsidP="00523654">
      <w:pPr>
        <w:jc w:val="both"/>
      </w:pPr>
      <w:r>
        <w:t xml:space="preserve">An engineer measured the </w:t>
      </w:r>
      <w:proofErr w:type="spellStart"/>
      <w:r>
        <w:t>Brinell</w:t>
      </w:r>
      <w:proofErr w:type="spellEnd"/>
      <w:r>
        <w:t xml:space="preserve"> hardness of 25 pieces of ductile iron that were subcritically annealed. The resulting data were:</w:t>
      </w:r>
    </w:p>
    <w:tbl>
      <w:tblPr>
        <w:tblStyle w:val="TableGrid"/>
        <w:tblW w:w="0" w:type="auto"/>
        <w:tblLook w:val="04A0" w:firstRow="1" w:lastRow="0" w:firstColumn="1" w:lastColumn="0" w:noHBand="0" w:noVBand="1"/>
      </w:tblPr>
      <w:tblGrid>
        <w:gridCol w:w="661"/>
        <w:gridCol w:w="661"/>
        <w:gridCol w:w="661"/>
        <w:gridCol w:w="661"/>
        <w:gridCol w:w="661"/>
      </w:tblGrid>
      <w:tr w:rsidR="005027B4" w:rsidTr="005027B4">
        <w:tc>
          <w:tcPr>
            <w:tcW w:w="661" w:type="dxa"/>
          </w:tcPr>
          <w:p w:rsidR="005027B4" w:rsidRDefault="005027B4" w:rsidP="005027B4">
            <w:pPr>
              <w:jc w:val="both"/>
            </w:pPr>
            <w:r>
              <w:t>170</w:t>
            </w:r>
          </w:p>
        </w:tc>
        <w:tc>
          <w:tcPr>
            <w:tcW w:w="661" w:type="dxa"/>
          </w:tcPr>
          <w:p w:rsidR="005027B4" w:rsidRDefault="005027B4" w:rsidP="00523654">
            <w:pPr>
              <w:jc w:val="both"/>
            </w:pPr>
            <w:r>
              <w:t>167</w:t>
            </w:r>
          </w:p>
        </w:tc>
        <w:tc>
          <w:tcPr>
            <w:tcW w:w="661" w:type="dxa"/>
          </w:tcPr>
          <w:p w:rsidR="005027B4" w:rsidRDefault="005027B4" w:rsidP="00523654">
            <w:pPr>
              <w:jc w:val="both"/>
            </w:pPr>
            <w:r>
              <w:t>174</w:t>
            </w:r>
          </w:p>
        </w:tc>
        <w:tc>
          <w:tcPr>
            <w:tcW w:w="661" w:type="dxa"/>
          </w:tcPr>
          <w:p w:rsidR="005027B4" w:rsidRDefault="005027B4" w:rsidP="00523654">
            <w:pPr>
              <w:jc w:val="both"/>
            </w:pPr>
            <w:r>
              <w:t>179</w:t>
            </w:r>
          </w:p>
        </w:tc>
        <w:tc>
          <w:tcPr>
            <w:tcW w:w="661" w:type="dxa"/>
          </w:tcPr>
          <w:p w:rsidR="005027B4" w:rsidRDefault="005027B4" w:rsidP="00523654">
            <w:pPr>
              <w:jc w:val="both"/>
            </w:pPr>
            <w:r>
              <w:t>179</w:t>
            </w:r>
          </w:p>
        </w:tc>
      </w:tr>
      <w:tr w:rsidR="005027B4" w:rsidTr="005027B4">
        <w:tc>
          <w:tcPr>
            <w:tcW w:w="661" w:type="dxa"/>
          </w:tcPr>
          <w:p w:rsidR="005027B4" w:rsidRDefault="005027B4" w:rsidP="00523654">
            <w:pPr>
              <w:jc w:val="both"/>
            </w:pPr>
            <w:r>
              <w:t>156</w:t>
            </w:r>
          </w:p>
        </w:tc>
        <w:tc>
          <w:tcPr>
            <w:tcW w:w="661" w:type="dxa"/>
          </w:tcPr>
          <w:p w:rsidR="005027B4" w:rsidRDefault="005027B4" w:rsidP="00523654">
            <w:pPr>
              <w:jc w:val="both"/>
            </w:pPr>
            <w:r>
              <w:t>163</w:t>
            </w:r>
          </w:p>
        </w:tc>
        <w:tc>
          <w:tcPr>
            <w:tcW w:w="661" w:type="dxa"/>
          </w:tcPr>
          <w:p w:rsidR="005027B4" w:rsidRDefault="005027B4" w:rsidP="00523654">
            <w:pPr>
              <w:jc w:val="both"/>
            </w:pPr>
            <w:r>
              <w:t>156</w:t>
            </w:r>
          </w:p>
        </w:tc>
        <w:tc>
          <w:tcPr>
            <w:tcW w:w="661" w:type="dxa"/>
          </w:tcPr>
          <w:p w:rsidR="005027B4" w:rsidRDefault="005027B4" w:rsidP="00523654">
            <w:pPr>
              <w:jc w:val="both"/>
            </w:pPr>
            <w:r>
              <w:t>187</w:t>
            </w:r>
          </w:p>
        </w:tc>
        <w:tc>
          <w:tcPr>
            <w:tcW w:w="661" w:type="dxa"/>
          </w:tcPr>
          <w:p w:rsidR="005027B4" w:rsidRDefault="005027B4" w:rsidP="00523654">
            <w:pPr>
              <w:jc w:val="both"/>
            </w:pPr>
            <w:r>
              <w:t>156</w:t>
            </w:r>
          </w:p>
        </w:tc>
      </w:tr>
      <w:tr w:rsidR="005027B4" w:rsidTr="005027B4">
        <w:tc>
          <w:tcPr>
            <w:tcW w:w="661" w:type="dxa"/>
          </w:tcPr>
          <w:p w:rsidR="005027B4" w:rsidRDefault="005027B4" w:rsidP="00523654">
            <w:pPr>
              <w:jc w:val="both"/>
            </w:pPr>
            <w:r>
              <w:t>183</w:t>
            </w:r>
          </w:p>
        </w:tc>
        <w:tc>
          <w:tcPr>
            <w:tcW w:w="661" w:type="dxa"/>
          </w:tcPr>
          <w:p w:rsidR="005027B4" w:rsidRDefault="005027B4" w:rsidP="00523654">
            <w:pPr>
              <w:jc w:val="both"/>
            </w:pPr>
            <w:r>
              <w:t>179</w:t>
            </w:r>
          </w:p>
        </w:tc>
        <w:tc>
          <w:tcPr>
            <w:tcW w:w="661" w:type="dxa"/>
          </w:tcPr>
          <w:p w:rsidR="005027B4" w:rsidRDefault="005027B4" w:rsidP="00523654">
            <w:pPr>
              <w:jc w:val="both"/>
            </w:pPr>
            <w:r>
              <w:t>174</w:t>
            </w:r>
          </w:p>
        </w:tc>
        <w:tc>
          <w:tcPr>
            <w:tcW w:w="661" w:type="dxa"/>
          </w:tcPr>
          <w:p w:rsidR="005027B4" w:rsidRDefault="005027B4" w:rsidP="00523654">
            <w:pPr>
              <w:jc w:val="both"/>
            </w:pPr>
            <w:r>
              <w:t>179</w:t>
            </w:r>
          </w:p>
        </w:tc>
        <w:tc>
          <w:tcPr>
            <w:tcW w:w="661" w:type="dxa"/>
          </w:tcPr>
          <w:p w:rsidR="005027B4" w:rsidRDefault="005027B4" w:rsidP="00523654">
            <w:pPr>
              <w:jc w:val="both"/>
            </w:pPr>
            <w:r>
              <w:t>170</w:t>
            </w:r>
          </w:p>
        </w:tc>
      </w:tr>
      <w:tr w:rsidR="005027B4" w:rsidTr="005027B4">
        <w:tc>
          <w:tcPr>
            <w:tcW w:w="661" w:type="dxa"/>
          </w:tcPr>
          <w:p w:rsidR="005027B4" w:rsidRDefault="005027B4" w:rsidP="00523654">
            <w:pPr>
              <w:jc w:val="both"/>
            </w:pPr>
            <w:r>
              <w:t>156</w:t>
            </w:r>
          </w:p>
        </w:tc>
        <w:tc>
          <w:tcPr>
            <w:tcW w:w="661" w:type="dxa"/>
          </w:tcPr>
          <w:p w:rsidR="005027B4" w:rsidRDefault="005027B4" w:rsidP="00523654">
            <w:pPr>
              <w:jc w:val="both"/>
            </w:pPr>
            <w:r>
              <w:t>187</w:t>
            </w:r>
          </w:p>
        </w:tc>
        <w:tc>
          <w:tcPr>
            <w:tcW w:w="661" w:type="dxa"/>
          </w:tcPr>
          <w:p w:rsidR="005027B4" w:rsidRDefault="005027B4" w:rsidP="00523654">
            <w:pPr>
              <w:jc w:val="both"/>
            </w:pPr>
            <w:r>
              <w:t>179</w:t>
            </w:r>
          </w:p>
        </w:tc>
        <w:tc>
          <w:tcPr>
            <w:tcW w:w="661" w:type="dxa"/>
          </w:tcPr>
          <w:p w:rsidR="005027B4" w:rsidRDefault="005027B4" w:rsidP="00523654">
            <w:pPr>
              <w:jc w:val="both"/>
            </w:pPr>
            <w:r>
              <w:t>183</w:t>
            </w:r>
          </w:p>
        </w:tc>
        <w:tc>
          <w:tcPr>
            <w:tcW w:w="661" w:type="dxa"/>
          </w:tcPr>
          <w:p w:rsidR="005027B4" w:rsidRDefault="005027B4" w:rsidP="00523654">
            <w:pPr>
              <w:jc w:val="both"/>
            </w:pPr>
            <w:r>
              <w:t>174</w:t>
            </w:r>
          </w:p>
        </w:tc>
      </w:tr>
      <w:tr w:rsidR="005027B4" w:rsidTr="005027B4">
        <w:tc>
          <w:tcPr>
            <w:tcW w:w="661" w:type="dxa"/>
          </w:tcPr>
          <w:p w:rsidR="005027B4" w:rsidRDefault="005027B4" w:rsidP="00523654">
            <w:pPr>
              <w:jc w:val="both"/>
            </w:pPr>
            <w:r>
              <w:t>187</w:t>
            </w:r>
          </w:p>
        </w:tc>
        <w:tc>
          <w:tcPr>
            <w:tcW w:w="661" w:type="dxa"/>
          </w:tcPr>
          <w:p w:rsidR="005027B4" w:rsidRDefault="005027B4" w:rsidP="00523654">
            <w:pPr>
              <w:jc w:val="both"/>
            </w:pPr>
            <w:r>
              <w:t>167</w:t>
            </w:r>
          </w:p>
        </w:tc>
        <w:tc>
          <w:tcPr>
            <w:tcW w:w="661" w:type="dxa"/>
          </w:tcPr>
          <w:p w:rsidR="005027B4" w:rsidRDefault="005027B4" w:rsidP="00523654">
            <w:pPr>
              <w:jc w:val="both"/>
            </w:pPr>
            <w:r>
              <w:t>159</w:t>
            </w:r>
          </w:p>
        </w:tc>
        <w:tc>
          <w:tcPr>
            <w:tcW w:w="661" w:type="dxa"/>
          </w:tcPr>
          <w:p w:rsidR="005027B4" w:rsidRDefault="005027B4" w:rsidP="00523654">
            <w:pPr>
              <w:jc w:val="both"/>
            </w:pPr>
            <w:r>
              <w:t>170</w:t>
            </w:r>
          </w:p>
        </w:tc>
        <w:tc>
          <w:tcPr>
            <w:tcW w:w="661" w:type="dxa"/>
          </w:tcPr>
          <w:p w:rsidR="005027B4" w:rsidRDefault="005027B4" w:rsidP="00523654">
            <w:pPr>
              <w:jc w:val="both"/>
            </w:pPr>
            <w:r>
              <w:t>179</w:t>
            </w:r>
          </w:p>
        </w:tc>
      </w:tr>
    </w:tbl>
    <w:p w:rsidR="005027B4" w:rsidRDefault="005027B4" w:rsidP="00523654">
      <w:pPr>
        <w:jc w:val="both"/>
      </w:pPr>
    </w:p>
    <w:p w:rsidR="005027B4" w:rsidRDefault="005027B4" w:rsidP="00523654">
      <w:pPr>
        <w:jc w:val="both"/>
      </w:pPr>
      <w:r>
        <w:lastRenderedPageBreak/>
        <w:t xml:space="preserve">The engineer hypothesized that the mean </w:t>
      </w:r>
      <w:proofErr w:type="spellStart"/>
      <w:r>
        <w:t>Brinell</w:t>
      </w:r>
      <w:proofErr w:type="spellEnd"/>
      <w:r>
        <w:t xml:space="preserve"> hardness of all such ductile iron pieces is greater than 170. Therefore, he was interested in testing the hypothesis:</w:t>
      </w:r>
    </w:p>
    <w:p w:rsidR="005027B4" w:rsidRDefault="00204632" w:rsidP="005027B4">
      <w:pPr>
        <w:ind w:left="720"/>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μ=170</m:t>
        </m:r>
      </m:oMath>
      <w:r w:rsidR="005027B4">
        <w:rPr>
          <w:rFonts w:eastAsiaTheme="minorEastAsia"/>
        </w:rPr>
        <w:t xml:space="preserve"> </w:t>
      </w:r>
    </w:p>
    <w:p w:rsidR="005027B4" w:rsidRDefault="00204632" w:rsidP="005027B4">
      <w:pPr>
        <w:ind w:left="720"/>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μ&gt;170</m:t>
        </m:r>
      </m:oMath>
      <w:r w:rsidR="005027B4">
        <w:rPr>
          <w:rFonts w:eastAsiaTheme="minorEastAsia"/>
        </w:rPr>
        <w:t xml:space="preserve"> </w:t>
      </w:r>
    </w:p>
    <w:p w:rsidR="007C3C28" w:rsidRDefault="005027B4" w:rsidP="00523654">
      <w:pPr>
        <w:jc w:val="both"/>
        <w:rPr>
          <w:rFonts w:eastAsiaTheme="minorEastAsia"/>
        </w:rPr>
      </w:pPr>
      <w:r>
        <w:t xml:space="preserve">The engineer entered his data into Minitab and requested that the “one-sample </w:t>
      </w:r>
      <m:oMath>
        <m:r>
          <w:rPr>
            <w:rFonts w:ascii="Cambria Math" w:hAnsi="Cambria Math"/>
          </w:rPr>
          <m:t>t</m:t>
        </m:r>
      </m:oMath>
      <w:r>
        <w:rPr>
          <w:rFonts w:eastAsiaTheme="minorEastAsia"/>
        </w:rPr>
        <w:t>-test” be conducted for the above hypotheses. He obtained the following output:</w:t>
      </w:r>
    </w:p>
    <w:p w:rsidR="005027B4" w:rsidRDefault="005027B4" w:rsidP="00523654">
      <w:pPr>
        <w:jc w:val="both"/>
        <w:rPr>
          <w:rFonts w:eastAsiaTheme="minorEastAsia"/>
        </w:rPr>
      </w:pPr>
      <w:r>
        <w:rPr>
          <w:noProof/>
        </w:rPr>
        <w:drawing>
          <wp:inline distT="0" distB="0" distL="0" distR="0">
            <wp:extent cx="3276600" cy="655320"/>
            <wp:effectExtent l="0" t="0" r="0" b="0"/>
            <wp:docPr id="18" name="Picture 18"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initab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600" cy="655320"/>
                    </a:xfrm>
                    <a:prstGeom prst="rect">
                      <a:avLst/>
                    </a:prstGeom>
                    <a:noFill/>
                    <a:ln>
                      <a:noFill/>
                    </a:ln>
                  </pic:spPr>
                </pic:pic>
              </a:graphicData>
            </a:graphic>
          </wp:inline>
        </w:drawing>
      </w:r>
    </w:p>
    <w:p w:rsidR="005027B4" w:rsidRDefault="00D32968" w:rsidP="00523654">
      <w:pPr>
        <w:jc w:val="both"/>
        <w:rPr>
          <w:rFonts w:eastAsiaTheme="minorEastAsia"/>
        </w:rPr>
      </w:pPr>
      <w:r>
        <w:rPr>
          <w:rFonts w:eastAsiaTheme="minorEastAsia"/>
        </w:rPr>
        <w:t xml:space="preserve">The output tells us that the average </w:t>
      </w:r>
      <w:proofErr w:type="spellStart"/>
      <w:r>
        <w:rPr>
          <w:rFonts w:eastAsiaTheme="minorEastAsia"/>
        </w:rPr>
        <w:t>Brinell</w:t>
      </w:r>
      <w:proofErr w:type="spellEnd"/>
      <w:r>
        <w:rPr>
          <w:rFonts w:eastAsiaTheme="minorEastAsia"/>
        </w:rPr>
        <w:t xml:space="preserve"> hardness of the </w:t>
      </w:r>
      <m:oMath>
        <m:r>
          <w:rPr>
            <w:rFonts w:ascii="Cambria Math" w:hAnsi="Cambria Math"/>
          </w:rPr>
          <m:t>n</m:t>
        </m:r>
      </m:oMath>
      <w:r>
        <w:rPr>
          <w:rFonts w:eastAsiaTheme="minorEastAsia"/>
        </w:rPr>
        <w:t xml:space="preserve"> = 25 pieces of ductile iron was 172.52 with a</w:t>
      </w:r>
      <w:r w:rsidR="00AB2B51">
        <w:rPr>
          <w:rFonts w:eastAsiaTheme="minorEastAsia"/>
        </w:rPr>
        <w:t xml:space="preserve"> standard deviation of 10.31. (</w:t>
      </w:r>
      <w:r>
        <w:rPr>
          <w:rFonts w:eastAsiaTheme="minorEastAsia"/>
        </w:rPr>
        <w:t xml:space="preserve">The standard error of the mean “SE Mean,” calculated by dividing the standard deviation 10.31 by the square root of </w:t>
      </w:r>
      <m:oMath>
        <m:r>
          <w:rPr>
            <w:rFonts w:ascii="Cambria Math" w:hAnsi="Cambria Math"/>
          </w:rPr>
          <m:t>n</m:t>
        </m:r>
      </m:oMath>
      <w:r>
        <w:rPr>
          <w:rFonts w:eastAsiaTheme="minorEastAsia"/>
        </w:rPr>
        <w:t xml:space="preserve"> = </w:t>
      </w:r>
      <w:r w:rsidR="00AB2B51">
        <w:rPr>
          <w:rFonts w:eastAsiaTheme="minorEastAsia"/>
        </w:rPr>
        <w:t xml:space="preserve">25, is 2.06). The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B2B51">
        <w:rPr>
          <w:rFonts w:eastAsiaTheme="minorEastAsia"/>
        </w:rPr>
        <w:t xml:space="preserve"> is 1.22, and the </w:t>
      </w:r>
      <m:oMath>
        <m:r>
          <w:rPr>
            <w:rFonts w:ascii="Cambria Math" w:hAnsi="Cambria Math"/>
          </w:rPr>
          <m:t>P</m:t>
        </m:r>
      </m:oMath>
      <w:r w:rsidR="00AB2B51">
        <w:rPr>
          <w:rFonts w:eastAsiaTheme="minorEastAsia"/>
        </w:rPr>
        <w:t>-value is 0.117.</w:t>
      </w:r>
    </w:p>
    <w:p w:rsidR="00AB2B51" w:rsidRDefault="00AB2B51" w:rsidP="00523654">
      <w:pPr>
        <w:jc w:val="both"/>
        <w:rPr>
          <w:rFonts w:eastAsiaTheme="minorEastAsia"/>
        </w:rPr>
      </w:pPr>
      <w:r>
        <w:rPr>
          <w:rFonts w:eastAsiaTheme="minorEastAsia"/>
        </w:rPr>
        <w:t xml:space="preserve">If the engineer set his significance level </w:t>
      </w:r>
      <m:oMath>
        <m:r>
          <w:rPr>
            <w:rFonts w:ascii="Cambria Math" w:hAnsi="Cambria Math"/>
          </w:rPr>
          <m:t>α</m:t>
        </m:r>
      </m:oMath>
      <w:r>
        <w:rPr>
          <w:rFonts w:eastAsiaTheme="minorEastAsia"/>
        </w:rPr>
        <w:t xml:space="preserve"> at 0.05 and used the critical value approach to conduct his hypothesis test, he would reject the null hypothesis if his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were greater than 1.7109 (determined using statistical software or a </w:t>
      </w:r>
      <m:oMath>
        <m:r>
          <w:rPr>
            <w:rFonts w:ascii="Cambria Math" w:hAnsi="Cambria Math"/>
          </w:rPr>
          <m:t>t</m:t>
        </m:r>
      </m:oMath>
      <w:r>
        <w:rPr>
          <w:rFonts w:eastAsiaTheme="minorEastAsia"/>
        </w:rPr>
        <w:t>-table):</w:t>
      </w:r>
    </w:p>
    <w:p w:rsidR="00AB2B51" w:rsidRDefault="00AB2B51" w:rsidP="00AB2B51">
      <w:pPr>
        <w:jc w:val="center"/>
        <w:rPr>
          <w:rFonts w:eastAsiaTheme="minorEastAsia"/>
        </w:rPr>
      </w:pPr>
      <w:r>
        <w:rPr>
          <w:noProof/>
        </w:rPr>
        <w:drawing>
          <wp:inline distT="0" distB="0" distL="0" distR="0">
            <wp:extent cx="2197893" cy="1485900"/>
            <wp:effectExtent l="0" t="0" r="0" b="0"/>
            <wp:docPr id="20" name="Picture 20" descr="t valu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 values pl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4810" cy="1504097"/>
                    </a:xfrm>
                    <a:prstGeom prst="rect">
                      <a:avLst/>
                    </a:prstGeom>
                    <a:noFill/>
                    <a:ln>
                      <a:noFill/>
                    </a:ln>
                  </pic:spPr>
                </pic:pic>
              </a:graphicData>
            </a:graphic>
          </wp:inline>
        </w:drawing>
      </w:r>
    </w:p>
    <w:p w:rsidR="00AB2B51" w:rsidRDefault="00AB2B51" w:rsidP="00523654">
      <w:pPr>
        <w:jc w:val="both"/>
        <w:rPr>
          <w:rFonts w:eastAsiaTheme="minorEastAsia"/>
        </w:rPr>
      </w:pPr>
      <w:r>
        <w:rPr>
          <w:rFonts w:eastAsiaTheme="minorEastAsia"/>
        </w:rPr>
        <w:t xml:space="preserve">Since the engineer’s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 1.22, is not greater than 1.7109, the engineer fails to reject the null hypothesis. That is, the test statistic does not fall in the “critical region.” There is insufficient evidence, at the  </w:t>
      </w:r>
      <m:oMath>
        <m:r>
          <w:rPr>
            <w:rFonts w:ascii="Cambria Math" w:hAnsi="Cambria Math"/>
          </w:rPr>
          <m:t>α</m:t>
        </m:r>
      </m:oMath>
      <w:r>
        <w:rPr>
          <w:rFonts w:eastAsiaTheme="minorEastAsia"/>
        </w:rPr>
        <w:t xml:space="preserve"> = 0.05 level, to conclude that the mean </w:t>
      </w:r>
      <w:proofErr w:type="spellStart"/>
      <w:r>
        <w:rPr>
          <w:rFonts w:eastAsiaTheme="minorEastAsia"/>
        </w:rPr>
        <w:t>Brinell</w:t>
      </w:r>
      <w:proofErr w:type="spellEnd"/>
      <w:r>
        <w:rPr>
          <w:rFonts w:eastAsiaTheme="minorEastAsia"/>
        </w:rPr>
        <w:t xml:space="preserve"> hardness of all such ductile iron pieces is greater than 170.</w:t>
      </w:r>
    </w:p>
    <w:p w:rsidR="00AB2B51" w:rsidRDefault="00AB2B51" w:rsidP="00523654">
      <w:pPr>
        <w:jc w:val="both"/>
        <w:rPr>
          <w:rFonts w:eastAsiaTheme="minorEastAsia"/>
        </w:rPr>
      </w:pPr>
      <w:r>
        <w:rPr>
          <w:rFonts w:eastAsiaTheme="minorEastAsia"/>
        </w:rPr>
        <w:t xml:space="preserve">If the engineer used the </w:t>
      </w:r>
      <m:oMath>
        <m:r>
          <w:rPr>
            <w:rFonts w:ascii="Cambria Math" w:hAnsi="Cambria Math"/>
          </w:rPr>
          <m:t>P</m:t>
        </m:r>
      </m:oMath>
      <w:r>
        <w:rPr>
          <w:rFonts w:eastAsiaTheme="minorEastAsia"/>
        </w:rPr>
        <w:t xml:space="preserve">-value approach to conduct his hypothesis test, he would determine the area under a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24</m:t>
            </m:r>
          </m:sub>
        </m:sSub>
      </m:oMath>
      <w:r w:rsidR="00BC6E6C">
        <w:rPr>
          <w:rFonts w:eastAsiaTheme="minorEastAsia"/>
        </w:rPr>
        <w:t xml:space="preserve"> curve and to the </w:t>
      </w:r>
      <w:r w:rsidR="00BC6E6C" w:rsidRPr="00BC6E6C">
        <w:rPr>
          <w:rFonts w:eastAsiaTheme="minorEastAsia"/>
          <w:i/>
        </w:rPr>
        <w:t>right</w:t>
      </w:r>
      <w:r w:rsidR="00BC6E6C">
        <w:rPr>
          <w:rFonts w:eastAsiaTheme="minorEastAsia"/>
        </w:rPr>
        <w:t xml:space="preserve"> of the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C6E6C">
        <w:rPr>
          <w:rFonts w:eastAsiaTheme="minorEastAsia"/>
        </w:rPr>
        <w:t xml:space="preserve"> = 1.22:</w:t>
      </w:r>
    </w:p>
    <w:p w:rsidR="00BC6E6C" w:rsidRDefault="00BC6E6C" w:rsidP="00BC6E6C">
      <w:pPr>
        <w:jc w:val="center"/>
        <w:rPr>
          <w:rFonts w:eastAsiaTheme="minorEastAsia"/>
        </w:rPr>
      </w:pPr>
      <w:r>
        <w:rPr>
          <w:noProof/>
        </w:rPr>
        <w:drawing>
          <wp:inline distT="0" distB="0" distL="0" distR="0">
            <wp:extent cx="2282428" cy="1543050"/>
            <wp:effectExtent l="0" t="0" r="3810" b="0"/>
            <wp:docPr id="22" name="Picture 22" descr="t valu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 values pl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0694" cy="1555399"/>
                    </a:xfrm>
                    <a:prstGeom prst="rect">
                      <a:avLst/>
                    </a:prstGeom>
                    <a:noFill/>
                    <a:ln>
                      <a:noFill/>
                    </a:ln>
                  </pic:spPr>
                </pic:pic>
              </a:graphicData>
            </a:graphic>
          </wp:inline>
        </w:drawing>
      </w:r>
    </w:p>
    <w:p w:rsidR="005027B4" w:rsidRDefault="00BC6E6C" w:rsidP="00523654">
      <w:pPr>
        <w:jc w:val="both"/>
        <w:rPr>
          <w:rFonts w:eastAsiaTheme="minorEastAsia"/>
        </w:rPr>
      </w:pPr>
      <w:r>
        <w:lastRenderedPageBreak/>
        <w:t xml:space="preserve">In the output above, Minitab reports that the </w:t>
      </w:r>
      <m:oMath>
        <m:r>
          <w:rPr>
            <w:rFonts w:ascii="Cambria Math" w:hAnsi="Cambria Math"/>
          </w:rPr>
          <m:t>P</m:t>
        </m:r>
      </m:oMath>
      <w:r>
        <w:rPr>
          <w:rFonts w:eastAsiaTheme="minorEastAsia"/>
        </w:rPr>
        <w:t xml:space="preserve">-value is 0.117. Since the </w:t>
      </w:r>
      <m:oMath>
        <m:r>
          <w:rPr>
            <w:rFonts w:ascii="Cambria Math" w:hAnsi="Cambria Math"/>
          </w:rPr>
          <m:t>P</m:t>
        </m:r>
      </m:oMath>
      <w:r>
        <w:rPr>
          <w:rFonts w:eastAsiaTheme="minorEastAsia"/>
        </w:rPr>
        <w:t xml:space="preserve">-value, 0.117, is greater than </w:t>
      </w:r>
      <m:oMath>
        <m:r>
          <w:rPr>
            <w:rFonts w:ascii="Cambria Math" w:hAnsi="Cambria Math"/>
          </w:rPr>
          <m:t>α</m:t>
        </m:r>
      </m:oMath>
      <w:r>
        <w:rPr>
          <w:rFonts w:eastAsiaTheme="minorEastAsia"/>
        </w:rPr>
        <w:t xml:space="preserve"> = 0.05, the engineer fails to reject the null hypothesis. There is insufficient evidence, at the </w:t>
      </w:r>
      <m:oMath>
        <m:r>
          <w:rPr>
            <w:rFonts w:ascii="Cambria Math" w:hAnsi="Cambria Math"/>
          </w:rPr>
          <m:t>α</m:t>
        </m:r>
      </m:oMath>
      <w:r>
        <w:rPr>
          <w:rFonts w:eastAsiaTheme="minorEastAsia"/>
        </w:rPr>
        <w:t xml:space="preserve"> = 0.05 level, to conclude that the mean </w:t>
      </w:r>
      <w:proofErr w:type="spellStart"/>
      <w:r>
        <w:rPr>
          <w:rFonts w:eastAsiaTheme="minorEastAsia"/>
        </w:rPr>
        <w:t>Brinell</w:t>
      </w:r>
      <w:proofErr w:type="spellEnd"/>
      <w:r>
        <w:rPr>
          <w:rFonts w:eastAsiaTheme="minorEastAsia"/>
        </w:rPr>
        <w:t xml:space="preserve"> hardness of all such ductile iron pieces is greater than 170.</w:t>
      </w:r>
    </w:p>
    <w:p w:rsidR="00BC6E6C" w:rsidRDefault="00BC6E6C" w:rsidP="00523654">
      <w:pPr>
        <w:jc w:val="both"/>
        <w:rPr>
          <w:rFonts w:eastAsiaTheme="minorEastAsia"/>
        </w:rPr>
      </w:pPr>
      <w:r>
        <w:rPr>
          <w:rFonts w:eastAsiaTheme="minorEastAsia"/>
        </w:rPr>
        <w:t xml:space="preserve">Note that the engineer obtains the same scientific conclusions regardless of the approach used. This will </w:t>
      </w:r>
      <w:r w:rsidRPr="00BC6E6C">
        <w:rPr>
          <w:rFonts w:eastAsiaTheme="minorEastAsia"/>
          <w:i/>
        </w:rPr>
        <w:t>always</w:t>
      </w:r>
      <w:r>
        <w:rPr>
          <w:rFonts w:eastAsiaTheme="minorEastAsia"/>
        </w:rPr>
        <w:t xml:space="preserve"> be the case.</w:t>
      </w:r>
    </w:p>
    <w:p w:rsidR="00BC6E6C" w:rsidRDefault="00BC6E6C" w:rsidP="00BC6E6C">
      <w:pPr>
        <w:pStyle w:val="Heading3"/>
        <w:rPr>
          <w:rFonts w:eastAsiaTheme="minorEastAsia"/>
        </w:rPr>
      </w:pPr>
      <w:r>
        <w:rPr>
          <w:rFonts w:eastAsiaTheme="minorEastAsia"/>
        </w:rPr>
        <w:t>Example 2: Left-tailed Test</w:t>
      </w:r>
    </w:p>
    <w:p w:rsidR="00BC6E6C" w:rsidRDefault="00C91BFE" w:rsidP="00523654">
      <w:pPr>
        <w:jc w:val="both"/>
        <w:rPr>
          <w:rFonts w:eastAsiaTheme="minorEastAsia"/>
        </w:rPr>
      </w:pPr>
      <w:r>
        <w:t xml:space="preserve">A biologist was interested in determining whether sunflower seedlings treated with an extract from </w:t>
      </w:r>
      <w:proofErr w:type="spellStart"/>
      <w:r>
        <w:t>Vinca</w:t>
      </w:r>
      <w:proofErr w:type="spellEnd"/>
      <w:r>
        <w:t xml:space="preserve"> Minor roots resulted in a lower average height of sunflower seedlings than the standard height of 15.7 cm. The biologist treated a random sample of </w:t>
      </w:r>
      <m:oMath>
        <m:r>
          <w:rPr>
            <w:rFonts w:ascii="Cambria Math" w:hAnsi="Cambria Math"/>
          </w:rPr>
          <m:t>n</m:t>
        </m:r>
      </m:oMath>
      <w:r>
        <w:rPr>
          <w:rFonts w:eastAsiaTheme="minorEastAsia"/>
        </w:rPr>
        <w:t xml:space="preserve"> = 33 seedlings with the extract and subsequently obtained the following heights:</w:t>
      </w:r>
    </w:p>
    <w:tbl>
      <w:tblPr>
        <w:tblStyle w:val="TableGrid"/>
        <w:tblW w:w="0" w:type="auto"/>
        <w:tblLook w:val="04A0" w:firstRow="1" w:lastRow="0" w:firstColumn="1" w:lastColumn="0" w:noHBand="0" w:noVBand="1"/>
      </w:tblPr>
      <w:tblGrid>
        <w:gridCol w:w="716"/>
        <w:gridCol w:w="716"/>
        <w:gridCol w:w="716"/>
        <w:gridCol w:w="716"/>
        <w:gridCol w:w="716"/>
        <w:gridCol w:w="716"/>
      </w:tblGrid>
      <w:tr w:rsidR="00C91BFE" w:rsidTr="00C91BFE">
        <w:tc>
          <w:tcPr>
            <w:tcW w:w="716" w:type="dxa"/>
          </w:tcPr>
          <w:p w:rsidR="00C91BFE" w:rsidRDefault="00C91BFE" w:rsidP="00523654">
            <w:pPr>
              <w:jc w:val="both"/>
            </w:pPr>
            <w:r>
              <w:t>11.5</w:t>
            </w:r>
          </w:p>
        </w:tc>
        <w:tc>
          <w:tcPr>
            <w:tcW w:w="716" w:type="dxa"/>
          </w:tcPr>
          <w:p w:rsidR="00C91BFE" w:rsidRDefault="00C91BFE" w:rsidP="00523654">
            <w:pPr>
              <w:jc w:val="both"/>
            </w:pPr>
            <w:r>
              <w:t>11.8</w:t>
            </w:r>
          </w:p>
        </w:tc>
        <w:tc>
          <w:tcPr>
            <w:tcW w:w="716" w:type="dxa"/>
          </w:tcPr>
          <w:p w:rsidR="00C91BFE" w:rsidRDefault="00C91BFE" w:rsidP="00523654">
            <w:pPr>
              <w:jc w:val="both"/>
            </w:pPr>
            <w:r>
              <w:t>15.7</w:t>
            </w:r>
          </w:p>
        </w:tc>
        <w:tc>
          <w:tcPr>
            <w:tcW w:w="716" w:type="dxa"/>
          </w:tcPr>
          <w:p w:rsidR="00C91BFE" w:rsidRDefault="00C91BFE" w:rsidP="00523654">
            <w:pPr>
              <w:jc w:val="both"/>
            </w:pPr>
            <w:r>
              <w:t>16.1</w:t>
            </w:r>
          </w:p>
        </w:tc>
        <w:tc>
          <w:tcPr>
            <w:tcW w:w="716" w:type="dxa"/>
          </w:tcPr>
          <w:p w:rsidR="00C91BFE" w:rsidRDefault="00C91BFE" w:rsidP="00523654">
            <w:pPr>
              <w:jc w:val="both"/>
            </w:pPr>
            <w:r>
              <w:t>14.1</w:t>
            </w:r>
          </w:p>
        </w:tc>
        <w:tc>
          <w:tcPr>
            <w:tcW w:w="716" w:type="dxa"/>
          </w:tcPr>
          <w:p w:rsidR="00C91BFE" w:rsidRDefault="00C91BFE" w:rsidP="00523654">
            <w:pPr>
              <w:jc w:val="both"/>
            </w:pPr>
            <w:r>
              <w:t>10.5</w:t>
            </w:r>
          </w:p>
        </w:tc>
      </w:tr>
      <w:tr w:rsidR="00C91BFE" w:rsidTr="00C91BFE">
        <w:tc>
          <w:tcPr>
            <w:tcW w:w="716" w:type="dxa"/>
          </w:tcPr>
          <w:p w:rsidR="00C91BFE" w:rsidRDefault="00C91BFE" w:rsidP="00523654">
            <w:pPr>
              <w:jc w:val="both"/>
            </w:pPr>
            <w:r>
              <w:t>15.2</w:t>
            </w:r>
          </w:p>
        </w:tc>
        <w:tc>
          <w:tcPr>
            <w:tcW w:w="716" w:type="dxa"/>
          </w:tcPr>
          <w:p w:rsidR="00C91BFE" w:rsidRDefault="00C91BFE" w:rsidP="00523654">
            <w:pPr>
              <w:jc w:val="both"/>
            </w:pPr>
            <w:r>
              <w:t>19.0</w:t>
            </w:r>
          </w:p>
        </w:tc>
        <w:tc>
          <w:tcPr>
            <w:tcW w:w="716" w:type="dxa"/>
          </w:tcPr>
          <w:p w:rsidR="00C91BFE" w:rsidRDefault="00C91BFE" w:rsidP="00523654">
            <w:pPr>
              <w:jc w:val="both"/>
            </w:pPr>
            <w:r>
              <w:t>12.8</w:t>
            </w:r>
          </w:p>
        </w:tc>
        <w:tc>
          <w:tcPr>
            <w:tcW w:w="716" w:type="dxa"/>
          </w:tcPr>
          <w:p w:rsidR="00C91BFE" w:rsidRDefault="00C91BFE" w:rsidP="00523654">
            <w:pPr>
              <w:jc w:val="both"/>
            </w:pPr>
            <w:r>
              <w:t>12.4</w:t>
            </w:r>
          </w:p>
        </w:tc>
        <w:tc>
          <w:tcPr>
            <w:tcW w:w="716" w:type="dxa"/>
          </w:tcPr>
          <w:p w:rsidR="00C91BFE" w:rsidRDefault="00C91BFE" w:rsidP="00523654">
            <w:pPr>
              <w:jc w:val="both"/>
            </w:pPr>
            <w:r>
              <w:t>19.2</w:t>
            </w:r>
          </w:p>
        </w:tc>
        <w:tc>
          <w:tcPr>
            <w:tcW w:w="716" w:type="dxa"/>
          </w:tcPr>
          <w:p w:rsidR="00C91BFE" w:rsidRDefault="00C91BFE" w:rsidP="00523654">
            <w:pPr>
              <w:jc w:val="both"/>
            </w:pPr>
            <w:r>
              <w:t>13.5</w:t>
            </w:r>
          </w:p>
        </w:tc>
      </w:tr>
      <w:tr w:rsidR="00C91BFE" w:rsidTr="00C91BFE">
        <w:tc>
          <w:tcPr>
            <w:tcW w:w="716" w:type="dxa"/>
          </w:tcPr>
          <w:p w:rsidR="00C91BFE" w:rsidRDefault="00C91BFE" w:rsidP="00523654">
            <w:pPr>
              <w:jc w:val="both"/>
            </w:pPr>
            <w:r>
              <w:t>16.5</w:t>
            </w:r>
          </w:p>
        </w:tc>
        <w:tc>
          <w:tcPr>
            <w:tcW w:w="716" w:type="dxa"/>
          </w:tcPr>
          <w:p w:rsidR="00C91BFE" w:rsidRDefault="00C91BFE" w:rsidP="00523654">
            <w:pPr>
              <w:jc w:val="both"/>
            </w:pPr>
            <w:r>
              <w:t>13.5</w:t>
            </w:r>
          </w:p>
        </w:tc>
        <w:tc>
          <w:tcPr>
            <w:tcW w:w="716" w:type="dxa"/>
          </w:tcPr>
          <w:p w:rsidR="00C91BFE" w:rsidRDefault="00C91BFE" w:rsidP="00523654">
            <w:pPr>
              <w:jc w:val="both"/>
            </w:pPr>
            <w:r>
              <w:t>14.4</w:t>
            </w:r>
          </w:p>
        </w:tc>
        <w:tc>
          <w:tcPr>
            <w:tcW w:w="716" w:type="dxa"/>
          </w:tcPr>
          <w:p w:rsidR="00C91BFE" w:rsidRDefault="00C91BFE" w:rsidP="00523654">
            <w:pPr>
              <w:jc w:val="both"/>
            </w:pPr>
            <w:r>
              <w:t>16.7</w:t>
            </w:r>
          </w:p>
        </w:tc>
        <w:tc>
          <w:tcPr>
            <w:tcW w:w="716" w:type="dxa"/>
          </w:tcPr>
          <w:p w:rsidR="00C91BFE" w:rsidRDefault="00C91BFE" w:rsidP="00523654">
            <w:pPr>
              <w:jc w:val="both"/>
            </w:pPr>
            <w:r>
              <w:t>10.9</w:t>
            </w:r>
          </w:p>
        </w:tc>
        <w:tc>
          <w:tcPr>
            <w:tcW w:w="716" w:type="dxa"/>
          </w:tcPr>
          <w:p w:rsidR="00C91BFE" w:rsidRDefault="00C91BFE" w:rsidP="00523654">
            <w:pPr>
              <w:jc w:val="both"/>
            </w:pPr>
            <w:r>
              <w:t>13.0</w:t>
            </w:r>
          </w:p>
        </w:tc>
      </w:tr>
      <w:tr w:rsidR="00C91BFE" w:rsidTr="00C91BFE">
        <w:tc>
          <w:tcPr>
            <w:tcW w:w="716" w:type="dxa"/>
          </w:tcPr>
          <w:p w:rsidR="00C91BFE" w:rsidRDefault="00C91BFE" w:rsidP="00523654">
            <w:pPr>
              <w:jc w:val="both"/>
            </w:pPr>
            <w:r>
              <w:t>15.1</w:t>
            </w:r>
          </w:p>
        </w:tc>
        <w:tc>
          <w:tcPr>
            <w:tcW w:w="716" w:type="dxa"/>
          </w:tcPr>
          <w:p w:rsidR="00C91BFE" w:rsidRDefault="00C91BFE" w:rsidP="00523654">
            <w:pPr>
              <w:jc w:val="both"/>
            </w:pPr>
            <w:r>
              <w:t>17.1</w:t>
            </w:r>
          </w:p>
        </w:tc>
        <w:tc>
          <w:tcPr>
            <w:tcW w:w="716" w:type="dxa"/>
          </w:tcPr>
          <w:p w:rsidR="00C91BFE" w:rsidRDefault="00C91BFE" w:rsidP="00523654">
            <w:pPr>
              <w:jc w:val="both"/>
            </w:pPr>
            <w:r>
              <w:t>13.3</w:t>
            </w:r>
          </w:p>
        </w:tc>
        <w:tc>
          <w:tcPr>
            <w:tcW w:w="716" w:type="dxa"/>
          </w:tcPr>
          <w:p w:rsidR="00C91BFE" w:rsidRDefault="00C91BFE" w:rsidP="00523654">
            <w:pPr>
              <w:jc w:val="both"/>
            </w:pPr>
            <w:r>
              <w:t>12.4</w:t>
            </w:r>
          </w:p>
        </w:tc>
        <w:tc>
          <w:tcPr>
            <w:tcW w:w="716" w:type="dxa"/>
          </w:tcPr>
          <w:p w:rsidR="00C91BFE" w:rsidRDefault="00C91BFE" w:rsidP="00523654">
            <w:pPr>
              <w:jc w:val="both"/>
            </w:pPr>
            <w:r>
              <w:t>8.5</w:t>
            </w:r>
          </w:p>
        </w:tc>
        <w:tc>
          <w:tcPr>
            <w:tcW w:w="716" w:type="dxa"/>
          </w:tcPr>
          <w:p w:rsidR="00C91BFE" w:rsidRDefault="00C91BFE" w:rsidP="00523654">
            <w:pPr>
              <w:jc w:val="both"/>
            </w:pPr>
            <w:r>
              <w:t>14.3</w:t>
            </w:r>
          </w:p>
        </w:tc>
      </w:tr>
      <w:tr w:rsidR="00C91BFE" w:rsidTr="00C91BFE">
        <w:tc>
          <w:tcPr>
            <w:tcW w:w="716" w:type="dxa"/>
          </w:tcPr>
          <w:p w:rsidR="00C91BFE" w:rsidRDefault="00C91BFE" w:rsidP="00523654">
            <w:pPr>
              <w:jc w:val="both"/>
            </w:pPr>
            <w:r>
              <w:t>12.9</w:t>
            </w:r>
          </w:p>
        </w:tc>
        <w:tc>
          <w:tcPr>
            <w:tcW w:w="716" w:type="dxa"/>
          </w:tcPr>
          <w:p w:rsidR="00C91BFE" w:rsidRDefault="00C91BFE" w:rsidP="00523654">
            <w:pPr>
              <w:jc w:val="both"/>
            </w:pPr>
            <w:r>
              <w:t>11.1</w:t>
            </w:r>
          </w:p>
        </w:tc>
        <w:tc>
          <w:tcPr>
            <w:tcW w:w="716" w:type="dxa"/>
          </w:tcPr>
          <w:p w:rsidR="00C91BFE" w:rsidRDefault="00C91BFE" w:rsidP="00523654">
            <w:pPr>
              <w:jc w:val="both"/>
            </w:pPr>
            <w:r>
              <w:t>15.0</w:t>
            </w:r>
          </w:p>
        </w:tc>
        <w:tc>
          <w:tcPr>
            <w:tcW w:w="716" w:type="dxa"/>
          </w:tcPr>
          <w:p w:rsidR="00C91BFE" w:rsidRDefault="00C91BFE" w:rsidP="00523654">
            <w:pPr>
              <w:jc w:val="both"/>
            </w:pPr>
            <w:r>
              <w:t>13.3</w:t>
            </w:r>
          </w:p>
        </w:tc>
        <w:tc>
          <w:tcPr>
            <w:tcW w:w="716" w:type="dxa"/>
          </w:tcPr>
          <w:p w:rsidR="00C91BFE" w:rsidRDefault="00C91BFE" w:rsidP="00523654">
            <w:pPr>
              <w:jc w:val="both"/>
            </w:pPr>
            <w:r>
              <w:t>15.8</w:t>
            </w:r>
          </w:p>
        </w:tc>
        <w:tc>
          <w:tcPr>
            <w:tcW w:w="716" w:type="dxa"/>
          </w:tcPr>
          <w:p w:rsidR="00C91BFE" w:rsidRDefault="00C91BFE" w:rsidP="00523654">
            <w:pPr>
              <w:jc w:val="both"/>
            </w:pPr>
            <w:r>
              <w:t>13.5</w:t>
            </w:r>
          </w:p>
        </w:tc>
      </w:tr>
      <w:tr w:rsidR="00C91BFE" w:rsidTr="00C91BFE">
        <w:tc>
          <w:tcPr>
            <w:tcW w:w="716" w:type="dxa"/>
          </w:tcPr>
          <w:p w:rsidR="00C91BFE" w:rsidRDefault="00C91BFE" w:rsidP="00523654">
            <w:pPr>
              <w:jc w:val="both"/>
            </w:pPr>
            <w:r>
              <w:t>9.3</w:t>
            </w:r>
          </w:p>
        </w:tc>
        <w:tc>
          <w:tcPr>
            <w:tcW w:w="716" w:type="dxa"/>
          </w:tcPr>
          <w:p w:rsidR="00C91BFE" w:rsidRDefault="00C91BFE" w:rsidP="00523654">
            <w:pPr>
              <w:jc w:val="both"/>
            </w:pPr>
            <w:r>
              <w:t>12.2</w:t>
            </w:r>
          </w:p>
        </w:tc>
        <w:tc>
          <w:tcPr>
            <w:tcW w:w="716" w:type="dxa"/>
          </w:tcPr>
          <w:p w:rsidR="00C91BFE" w:rsidRDefault="00C91BFE" w:rsidP="00523654">
            <w:pPr>
              <w:jc w:val="both"/>
            </w:pPr>
            <w:r>
              <w:t>10.3</w:t>
            </w:r>
          </w:p>
        </w:tc>
        <w:tc>
          <w:tcPr>
            <w:tcW w:w="716" w:type="dxa"/>
          </w:tcPr>
          <w:p w:rsidR="00C91BFE" w:rsidRDefault="00C91BFE" w:rsidP="00523654">
            <w:pPr>
              <w:jc w:val="both"/>
            </w:pPr>
          </w:p>
        </w:tc>
        <w:tc>
          <w:tcPr>
            <w:tcW w:w="716" w:type="dxa"/>
          </w:tcPr>
          <w:p w:rsidR="00C91BFE" w:rsidRDefault="00C91BFE" w:rsidP="00523654">
            <w:pPr>
              <w:jc w:val="both"/>
            </w:pPr>
          </w:p>
        </w:tc>
        <w:tc>
          <w:tcPr>
            <w:tcW w:w="716" w:type="dxa"/>
          </w:tcPr>
          <w:p w:rsidR="00C91BFE" w:rsidRDefault="00C91BFE" w:rsidP="00523654">
            <w:pPr>
              <w:jc w:val="both"/>
            </w:pPr>
          </w:p>
        </w:tc>
      </w:tr>
    </w:tbl>
    <w:p w:rsidR="00C91BFE" w:rsidRDefault="00C91BFE" w:rsidP="00523654">
      <w:pPr>
        <w:jc w:val="both"/>
      </w:pPr>
    </w:p>
    <w:p w:rsidR="00C91BFE" w:rsidRDefault="00C91BFE" w:rsidP="00523654">
      <w:pPr>
        <w:jc w:val="both"/>
      </w:pPr>
      <w:r>
        <w:t>The biologist’s hypotheses are:</w:t>
      </w:r>
    </w:p>
    <w:p w:rsidR="00C91BFE" w:rsidRDefault="00204632" w:rsidP="00C91BFE">
      <w:pPr>
        <w:ind w:left="720"/>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μ=15.7</m:t>
        </m:r>
      </m:oMath>
      <w:r w:rsidR="00C91BFE">
        <w:rPr>
          <w:rFonts w:eastAsiaTheme="minorEastAsia"/>
        </w:rPr>
        <w:t xml:space="preserve"> </w:t>
      </w:r>
    </w:p>
    <w:p w:rsidR="00C91BFE" w:rsidRDefault="00204632" w:rsidP="00C91BFE">
      <w:pPr>
        <w:ind w:left="720"/>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μ&lt;15.7</m:t>
        </m:r>
      </m:oMath>
      <w:r w:rsidR="00C91BFE">
        <w:rPr>
          <w:rFonts w:eastAsiaTheme="minorEastAsia"/>
        </w:rPr>
        <w:t xml:space="preserve"> </w:t>
      </w:r>
    </w:p>
    <w:p w:rsidR="00C91BFE" w:rsidRDefault="00C91BFE" w:rsidP="00C91BFE">
      <w:pPr>
        <w:jc w:val="both"/>
        <w:rPr>
          <w:rFonts w:eastAsiaTheme="minorEastAsia"/>
        </w:rPr>
      </w:pPr>
      <w:r>
        <w:t xml:space="preserve">The biologist entered her data into Minitab and requested the “one-sample </w:t>
      </w:r>
      <m:oMath>
        <m:r>
          <w:rPr>
            <w:rFonts w:ascii="Cambria Math" w:hAnsi="Cambria Math"/>
          </w:rPr>
          <m:t>t</m:t>
        </m:r>
      </m:oMath>
      <w:r>
        <w:rPr>
          <w:rFonts w:eastAsiaTheme="minorEastAsia"/>
        </w:rPr>
        <w:t>-test” be conducted for the above hypotheses. She obtained the following output:</w:t>
      </w:r>
    </w:p>
    <w:p w:rsidR="00C91BFE" w:rsidRDefault="00C91BFE" w:rsidP="00C91BFE">
      <w:pPr>
        <w:jc w:val="both"/>
      </w:pPr>
      <w:r>
        <w:rPr>
          <w:noProof/>
        </w:rPr>
        <w:drawing>
          <wp:inline distT="0" distB="0" distL="0" distR="0">
            <wp:extent cx="3219450" cy="558038"/>
            <wp:effectExtent l="0" t="0" r="0" b="0"/>
            <wp:docPr id="24" name="Picture 24"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initab outpu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7120" cy="574967"/>
                    </a:xfrm>
                    <a:prstGeom prst="rect">
                      <a:avLst/>
                    </a:prstGeom>
                    <a:noFill/>
                    <a:ln>
                      <a:noFill/>
                    </a:ln>
                  </pic:spPr>
                </pic:pic>
              </a:graphicData>
            </a:graphic>
          </wp:inline>
        </w:drawing>
      </w:r>
    </w:p>
    <w:p w:rsidR="00C91BFE" w:rsidRDefault="00C91BFE" w:rsidP="00C91BFE">
      <w:pPr>
        <w:jc w:val="both"/>
        <w:rPr>
          <w:rFonts w:eastAsiaTheme="minorEastAsia"/>
        </w:rPr>
      </w:pPr>
      <w:r>
        <w:t xml:space="preserve">The output tells us that the average height of the </w:t>
      </w:r>
      <m:oMath>
        <m:r>
          <w:rPr>
            <w:rFonts w:ascii="Cambria Math" w:hAnsi="Cambria Math"/>
          </w:rPr>
          <m:t>n</m:t>
        </m:r>
      </m:oMath>
      <w:r>
        <w:rPr>
          <w:rFonts w:eastAsiaTheme="minorEastAsia"/>
        </w:rPr>
        <w:t xml:space="preserve"> = 33 sunflower seedlings was 13.664 with a standard deviation of 2.544</w:t>
      </w:r>
      <w:r>
        <w:t xml:space="preserve">. (The standard error of the mean “SE Mean,” calculated by dividing the standard deviation 13.664 by the square root of </w:t>
      </w:r>
      <m:oMath>
        <m:r>
          <w:rPr>
            <w:rFonts w:ascii="Cambria Math" w:hAnsi="Cambria Math"/>
          </w:rPr>
          <m:t>n</m:t>
        </m:r>
      </m:oMath>
      <w:r>
        <w:rPr>
          <w:rFonts w:eastAsiaTheme="minorEastAsia"/>
        </w:rPr>
        <w:t xml:space="preserve"> = 33, is 0.443). The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is -4.60, and the </w:t>
      </w:r>
      <m:oMath>
        <m:r>
          <w:rPr>
            <w:rFonts w:ascii="Cambria Math" w:hAnsi="Cambria Math"/>
          </w:rPr>
          <m:t>P</m:t>
        </m:r>
      </m:oMath>
      <w:r>
        <w:rPr>
          <w:rFonts w:eastAsiaTheme="minorEastAsia"/>
        </w:rPr>
        <w:t>-value, 0.000, is to three decimal places.</w:t>
      </w:r>
    </w:p>
    <w:p w:rsidR="00C91BFE" w:rsidRDefault="00C91BFE" w:rsidP="00C91BFE">
      <w:pPr>
        <w:jc w:val="both"/>
        <w:rPr>
          <w:rFonts w:eastAsiaTheme="minorEastAsia"/>
        </w:rPr>
      </w:pPr>
      <w:r w:rsidRPr="00AD318D">
        <w:rPr>
          <w:rFonts w:eastAsiaTheme="minorEastAsia"/>
          <w:b/>
        </w:rPr>
        <w:t>Minitab Note</w:t>
      </w:r>
      <w:r>
        <w:rPr>
          <w:rFonts w:eastAsiaTheme="minorEastAsia"/>
        </w:rPr>
        <w:t xml:space="preserve">: Minitab will always report </w:t>
      </w:r>
      <m:oMath>
        <m:r>
          <w:rPr>
            <w:rFonts w:ascii="Cambria Math" w:eastAsiaTheme="minorEastAsia" w:hAnsi="Cambria Math"/>
          </w:rPr>
          <m:t>P</m:t>
        </m:r>
      </m:oMath>
      <w:r>
        <w:rPr>
          <w:rFonts w:eastAsiaTheme="minorEastAsia"/>
        </w:rPr>
        <w:t xml:space="preserve">-values to only 3 decimal places. If Minitab reports the </w:t>
      </w:r>
      <m:oMath>
        <m:r>
          <w:rPr>
            <w:rFonts w:ascii="Cambria Math" w:hAnsi="Cambria Math"/>
          </w:rPr>
          <m:t>P</m:t>
        </m:r>
      </m:oMath>
      <w:r>
        <w:rPr>
          <w:rFonts w:eastAsiaTheme="minorEastAsia"/>
        </w:rPr>
        <w:t>-value as 0.000</w:t>
      </w:r>
      <w:r w:rsidR="00AD318D">
        <w:rPr>
          <w:rFonts w:eastAsiaTheme="minorEastAsia"/>
        </w:rPr>
        <w:t xml:space="preserve">, it really means that the </w:t>
      </w:r>
      <m:oMath>
        <m:r>
          <w:rPr>
            <w:rFonts w:ascii="Cambria Math" w:hAnsi="Cambria Math"/>
          </w:rPr>
          <m:t>P</m:t>
        </m:r>
      </m:oMath>
      <w:r w:rsidR="00AD318D">
        <w:rPr>
          <w:rFonts w:eastAsiaTheme="minorEastAsia"/>
        </w:rPr>
        <w:t>-value is 0.000 …. Something.</w:t>
      </w:r>
      <w:r w:rsidR="00877C89">
        <w:rPr>
          <w:rFonts w:eastAsiaTheme="minorEastAsia"/>
        </w:rPr>
        <w:t xml:space="preserve">  Throughout this review (</w:t>
      </w:r>
      <w:r w:rsidR="00AD318D">
        <w:rPr>
          <w:rFonts w:eastAsiaTheme="minorEastAsia"/>
        </w:rPr>
        <w:t>and</w:t>
      </w:r>
      <w:r w:rsidR="00877C89">
        <w:rPr>
          <w:rFonts w:eastAsiaTheme="minorEastAsia"/>
        </w:rPr>
        <w:t xml:space="preserve"> </w:t>
      </w:r>
      <w:r w:rsidR="00AD318D">
        <w:rPr>
          <w:rFonts w:eastAsiaTheme="minorEastAsia"/>
        </w:rPr>
        <w:t xml:space="preserve">your future research), when you see that Minitab reports the </w:t>
      </w:r>
      <m:oMath>
        <m:r>
          <w:rPr>
            <w:rFonts w:ascii="Cambria Math" w:hAnsi="Cambria Math"/>
          </w:rPr>
          <m:t>P</m:t>
        </m:r>
      </m:oMath>
      <w:r w:rsidR="00AD318D">
        <w:rPr>
          <w:rFonts w:eastAsiaTheme="minorEastAsia"/>
        </w:rPr>
        <w:t xml:space="preserve">-value as 0.000, you should report the </w:t>
      </w:r>
      <m:oMath>
        <m:r>
          <w:rPr>
            <w:rFonts w:ascii="Cambria Math" w:hAnsi="Cambria Math"/>
          </w:rPr>
          <m:t>P</m:t>
        </m:r>
      </m:oMath>
      <w:r w:rsidR="00AD318D">
        <w:rPr>
          <w:rFonts w:eastAsiaTheme="minorEastAsia"/>
        </w:rPr>
        <w:t>-value as being “less than 0.001.”</w:t>
      </w:r>
    </w:p>
    <w:p w:rsidR="00877C89" w:rsidRDefault="00877C89" w:rsidP="00C91BFE">
      <w:pPr>
        <w:jc w:val="both"/>
        <w:rPr>
          <w:rFonts w:eastAsiaTheme="minorEastAsia"/>
        </w:rPr>
      </w:pPr>
      <w:r>
        <w:rPr>
          <w:rFonts w:eastAsiaTheme="minorEastAsia"/>
        </w:rPr>
        <w:t xml:space="preserve">If the biologist set her significance level </w:t>
      </w:r>
      <m:oMath>
        <m:r>
          <w:rPr>
            <w:rFonts w:ascii="Cambria Math" w:hAnsi="Cambria Math"/>
          </w:rPr>
          <m:t>α</m:t>
        </m:r>
      </m:oMath>
      <w:r>
        <w:rPr>
          <w:rFonts w:eastAsiaTheme="minorEastAsia"/>
        </w:rPr>
        <w:t xml:space="preserve"> at 0.05 and used the critical value approach to conduct her hypothesis test, she would reject the null hypothesis if her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were less than -1.6939 (determined using statistical software or a </w:t>
      </w:r>
      <m:oMath>
        <m:r>
          <w:rPr>
            <w:rFonts w:ascii="Cambria Math" w:hAnsi="Cambria Math"/>
          </w:rPr>
          <m:t>t</m:t>
        </m:r>
      </m:oMath>
      <w:r>
        <w:rPr>
          <w:rFonts w:eastAsiaTheme="minorEastAsia"/>
        </w:rPr>
        <w:t>-table):</w:t>
      </w:r>
    </w:p>
    <w:p w:rsidR="00877C89" w:rsidRDefault="0008221D" w:rsidP="0008221D">
      <w:pPr>
        <w:jc w:val="center"/>
        <w:rPr>
          <w:rFonts w:eastAsiaTheme="minorEastAsia"/>
        </w:rPr>
      </w:pPr>
      <w:r>
        <w:rPr>
          <w:noProof/>
        </w:rPr>
        <w:lastRenderedPageBreak/>
        <w:drawing>
          <wp:inline distT="0" distB="0" distL="0" distR="0">
            <wp:extent cx="2390775" cy="1616299"/>
            <wp:effectExtent l="0" t="0" r="0" b="3175"/>
            <wp:docPr id="25" name="Picture 25" descr="t valu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 values pl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8977" cy="1628605"/>
                    </a:xfrm>
                    <a:prstGeom prst="rect">
                      <a:avLst/>
                    </a:prstGeom>
                    <a:noFill/>
                    <a:ln>
                      <a:noFill/>
                    </a:ln>
                  </pic:spPr>
                </pic:pic>
              </a:graphicData>
            </a:graphic>
          </wp:inline>
        </w:drawing>
      </w:r>
    </w:p>
    <w:p w:rsidR="00AD318D" w:rsidRDefault="0008221D" w:rsidP="00C91BFE">
      <w:pPr>
        <w:jc w:val="both"/>
        <w:rPr>
          <w:rFonts w:eastAsiaTheme="minorEastAsia"/>
        </w:rPr>
      </w:pPr>
      <w:r>
        <w:t xml:space="preserve">Since the biologist’s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 -4.60, is less than -1.6939, the biologist rejects the null hypothesis. That is, the test statistic falls into the “critical region.” There is sufficient evidence, at the </w:t>
      </w:r>
      <m:oMath>
        <m:r>
          <w:rPr>
            <w:rFonts w:ascii="Cambria Math" w:hAnsi="Cambria Math"/>
          </w:rPr>
          <m:t>α</m:t>
        </m:r>
      </m:oMath>
      <w:r>
        <w:rPr>
          <w:rFonts w:eastAsiaTheme="minorEastAsia"/>
        </w:rPr>
        <w:t xml:space="preserve"> = 0.05 level, to conclude that the mean height of all such sunflower seedlings is less than 15.7 cm.</w:t>
      </w:r>
    </w:p>
    <w:p w:rsidR="0008221D" w:rsidRDefault="0008221D" w:rsidP="00C91BFE">
      <w:pPr>
        <w:jc w:val="both"/>
        <w:rPr>
          <w:rFonts w:eastAsiaTheme="minorEastAsia"/>
        </w:rPr>
      </w:pPr>
      <w:r>
        <w:rPr>
          <w:rFonts w:eastAsiaTheme="minorEastAsia"/>
        </w:rPr>
        <w:t xml:space="preserve">If the biologist used the </w:t>
      </w:r>
      <m:oMath>
        <m:r>
          <w:rPr>
            <w:rFonts w:ascii="Cambria Math" w:hAnsi="Cambria Math"/>
          </w:rPr>
          <m:t>P</m:t>
        </m:r>
      </m:oMath>
      <w:r>
        <w:rPr>
          <w:rFonts w:eastAsiaTheme="minorEastAsia"/>
        </w:rPr>
        <w:t xml:space="preserve">-value approach to conduct her hypothesis test, she would determine the area under a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32</m:t>
            </m:r>
          </m:sub>
        </m:sSub>
      </m:oMath>
      <w:r>
        <w:rPr>
          <w:rFonts w:eastAsiaTheme="minorEastAsia"/>
        </w:rPr>
        <w:t xml:space="preserve"> curve and to the </w:t>
      </w:r>
      <w:r w:rsidRPr="0008221D">
        <w:rPr>
          <w:rFonts w:eastAsiaTheme="minorEastAsia"/>
          <w:i/>
        </w:rPr>
        <w:t>left</w:t>
      </w:r>
      <w:r>
        <w:rPr>
          <w:rFonts w:eastAsiaTheme="minorEastAsia"/>
        </w:rPr>
        <w:t xml:space="preserve"> of the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 -4.60:</w:t>
      </w:r>
    </w:p>
    <w:p w:rsidR="0008221D" w:rsidRDefault="0008221D" w:rsidP="0008221D">
      <w:pPr>
        <w:jc w:val="center"/>
      </w:pPr>
      <w:r>
        <w:rPr>
          <w:noProof/>
        </w:rPr>
        <w:drawing>
          <wp:inline distT="0" distB="0" distL="0" distR="0">
            <wp:extent cx="2447925" cy="1654935"/>
            <wp:effectExtent l="0" t="0" r="0" b="2540"/>
            <wp:docPr id="27" name="Picture 27" descr="t valu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 values pl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1133" cy="1670625"/>
                    </a:xfrm>
                    <a:prstGeom prst="rect">
                      <a:avLst/>
                    </a:prstGeom>
                    <a:noFill/>
                    <a:ln>
                      <a:noFill/>
                    </a:ln>
                  </pic:spPr>
                </pic:pic>
              </a:graphicData>
            </a:graphic>
          </wp:inline>
        </w:drawing>
      </w:r>
    </w:p>
    <w:p w:rsidR="0008221D" w:rsidRDefault="0008221D" w:rsidP="00C91BFE">
      <w:pPr>
        <w:jc w:val="both"/>
        <w:rPr>
          <w:rFonts w:eastAsiaTheme="minorEastAsia"/>
        </w:rPr>
      </w:pPr>
      <w:r>
        <w:t xml:space="preserve">In the output above, Minitab reports that the </w:t>
      </w:r>
      <m:oMath>
        <m:r>
          <w:rPr>
            <w:rFonts w:ascii="Cambria Math" w:hAnsi="Cambria Math"/>
          </w:rPr>
          <m:t>P</m:t>
        </m:r>
      </m:oMath>
      <w:r>
        <w:rPr>
          <w:rFonts w:eastAsiaTheme="minorEastAsia"/>
        </w:rPr>
        <w:t xml:space="preserve">-value is 0.000, which we take to mean &lt; 0.001. Since the </w:t>
      </w:r>
      <m:oMath>
        <m:r>
          <w:rPr>
            <w:rFonts w:ascii="Cambria Math" w:hAnsi="Cambria Math"/>
          </w:rPr>
          <m:t>P</m:t>
        </m:r>
      </m:oMath>
      <w:r>
        <w:rPr>
          <w:rFonts w:eastAsiaTheme="minorEastAsia"/>
        </w:rPr>
        <w:t xml:space="preserve">-value is less than 0.001, it is clearly less than </w:t>
      </w:r>
      <m:oMath>
        <m:r>
          <w:rPr>
            <w:rFonts w:ascii="Cambria Math" w:hAnsi="Cambria Math"/>
          </w:rPr>
          <m:t>α</m:t>
        </m:r>
      </m:oMath>
      <w:r>
        <w:rPr>
          <w:rFonts w:eastAsiaTheme="minorEastAsia"/>
        </w:rPr>
        <w:t xml:space="preserve"> = 0.05, and the biologist rejects the null hypothesis. There is sufficient evidence, at the </w:t>
      </w:r>
      <m:oMath>
        <m:r>
          <w:rPr>
            <w:rFonts w:ascii="Cambria Math" w:hAnsi="Cambria Math"/>
          </w:rPr>
          <m:t>α</m:t>
        </m:r>
      </m:oMath>
      <w:r>
        <w:rPr>
          <w:rFonts w:eastAsiaTheme="minorEastAsia"/>
        </w:rPr>
        <w:t xml:space="preserve"> = 0.05 level, to conclude that the mean height of all such sunflower seedlings is less than 15.7 cm.</w:t>
      </w:r>
    </w:p>
    <w:p w:rsidR="0008221D" w:rsidRDefault="0008221D" w:rsidP="00C91BFE">
      <w:pPr>
        <w:jc w:val="both"/>
      </w:pPr>
      <w:r>
        <w:rPr>
          <w:rFonts w:eastAsiaTheme="minorEastAsia"/>
        </w:rPr>
        <w:t xml:space="preserve">Note again that the biologist obtains the same scientific conclusion regardless of the approach used. This will </w:t>
      </w:r>
      <w:r w:rsidRPr="0008221D">
        <w:rPr>
          <w:rFonts w:eastAsiaTheme="minorEastAsia"/>
          <w:i/>
        </w:rPr>
        <w:t>always</w:t>
      </w:r>
      <w:r>
        <w:rPr>
          <w:rFonts w:eastAsiaTheme="minorEastAsia"/>
        </w:rPr>
        <w:t xml:space="preserve"> be the case.</w:t>
      </w:r>
    </w:p>
    <w:p w:rsidR="0008221D" w:rsidRDefault="00EA68D8" w:rsidP="00EA68D8">
      <w:pPr>
        <w:pStyle w:val="Heading3"/>
      </w:pPr>
      <w:r>
        <w:t>Example 3: Two-tailed Test</w:t>
      </w:r>
    </w:p>
    <w:p w:rsidR="00EA68D8" w:rsidRDefault="00EA68D8" w:rsidP="00C91BFE">
      <w:pPr>
        <w:jc w:val="both"/>
        <w:rPr>
          <w:rFonts w:eastAsiaTheme="minorEastAsia"/>
        </w:rPr>
      </w:pPr>
      <w:r>
        <w:t xml:space="preserve">A manufacturer claims that the thickness of the spearmint gum it produces is 7.5 one-hundredths of an inch. A quality control specialist regularly checks this claim. On one production run, he takes a random sample of </w:t>
      </w:r>
      <m:oMath>
        <m:r>
          <w:rPr>
            <w:rFonts w:ascii="Cambria Math" w:hAnsi="Cambria Math"/>
          </w:rPr>
          <m:t>n</m:t>
        </m:r>
      </m:oMath>
      <w:r>
        <w:rPr>
          <w:rFonts w:eastAsiaTheme="minorEastAsia"/>
        </w:rPr>
        <w:t xml:space="preserve"> = 10 pieces of gum and measured their thickness. He obtained:</w:t>
      </w:r>
    </w:p>
    <w:tbl>
      <w:tblPr>
        <w:tblStyle w:val="TableGrid"/>
        <w:tblW w:w="0" w:type="auto"/>
        <w:tblLook w:val="04A0" w:firstRow="1" w:lastRow="0" w:firstColumn="1" w:lastColumn="0" w:noHBand="0" w:noVBand="1"/>
      </w:tblPr>
      <w:tblGrid>
        <w:gridCol w:w="716"/>
        <w:gridCol w:w="716"/>
        <w:gridCol w:w="716"/>
        <w:gridCol w:w="716"/>
        <w:gridCol w:w="716"/>
      </w:tblGrid>
      <w:tr w:rsidR="00EA68D8" w:rsidTr="00EA68D8">
        <w:tc>
          <w:tcPr>
            <w:tcW w:w="716" w:type="dxa"/>
          </w:tcPr>
          <w:p w:rsidR="00EA68D8" w:rsidRDefault="00EA68D8" w:rsidP="00C91BFE">
            <w:pPr>
              <w:jc w:val="both"/>
            </w:pPr>
            <w:r>
              <w:t>7.65</w:t>
            </w:r>
          </w:p>
        </w:tc>
        <w:tc>
          <w:tcPr>
            <w:tcW w:w="716" w:type="dxa"/>
          </w:tcPr>
          <w:p w:rsidR="00EA68D8" w:rsidRDefault="00EA68D8" w:rsidP="00C91BFE">
            <w:pPr>
              <w:jc w:val="both"/>
            </w:pPr>
            <w:r>
              <w:t>7.60</w:t>
            </w:r>
          </w:p>
        </w:tc>
        <w:tc>
          <w:tcPr>
            <w:tcW w:w="716" w:type="dxa"/>
          </w:tcPr>
          <w:p w:rsidR="00EA68D8" w:rsidRDefault="00EA68D8" w:rsidP="00C91BFE">
            <w:pPr>
              <w:jc w:val="both"/>
            </w:pPr>
            <w:r>
              <w:t>7.65</w:t>
            </w:r>
          </w:p>
        </w:tc>
        <w:tc>
          <w:tcPr>
            <w:tcW w:w="716" w:type="dxa"/>
          </w:tcPr>
          <w:p w:rsidR="00EA68D8" w:rsidRDefault="00EA68D8" w:rsidP="00C91BFE">
            <w:pPr>
              <w:jc w:val="both"/>
            </w:pPr>
            <w:r>
              <w:t>7.70</w:t>
            </w:r>
          </w:p>
        </w:tc>
        <w:tc>
          <w:tcPr>
            <w:tcW w:w="716" w:type="dxa"/>
          </w:tcPr>
          <w:p w:rsidR="00EA68D8" w:rsidRDefault="00EA68D8" w:rsidP="00C91BFE">
            <w:pPr>
              <w:jc w:val="both"/>
            </w:pPr>
            <w:r>
              <w:t>7.55</w:t>
            </w:r>
          </w:p>
        </w:tc>
      </w:tr>
      <w:tr w:rsidR="00EA68D8" w:rsidTr="00EA68D8">
        <w:tc>
          <w:tcPr>
            <w:tcW w:w="716" w:type="dxa"/>
          </w:tcPr>
          <w:p w:rsidR="00EA68D8" w:rsidRDefault="00EA68D8" w:rsidP="00C91BFE">
            <w:pPr>
              <w:jc w:val="both"/>
            </w:pPr>
            <w:r>
              <w:t>7.55</w:t>
            </w:r>
          </w:p>
        </w:tc>
        <w:tc>
          <w:tcPr>
            <w:tcW w:w="716" w:type="dxa"/>
          </w:tcPr>
          <w:p w:rsidR="00EA68D8" w:rsidRDefault="00EA68D8" w:rsidP="00C91BFE">
            <w:pPr>
              <w:jc w:val="both"/>
            </w:pPr>
            <w:r>
              <w:t>7.40</w:t>
            </w:r>
          </w:p>
        </w:tc>
        <w:tc>
          <w:tcPr>
            <w:tcW w:w="716" w:type="dxa"/>
          </w:tcPr>
          <w:p w:rsidR="00EA68D8" w:rsidRDefault="00EA68D8" w:rsidP="00C91BFE">
            <w:pPr>
              <w:jc w:val="both"/>
            </w:pPr>
            <w:r>
              <w:t>7.40</w:t>
            </w:r>
          </w:p>
        </w:tc>
        <w:tc>
          <w:tcPr>
            <w:tcW w:w="716" w:type="dxa"/>
          </w:tcPr>
          <w:p w:rsidR="00EA68D8" w:rsidRDefault="00EA68D8" w:rsidP="00C91BFE">
            <w:pPr>
              <w:jc w:val="both"/>
            </w:pPr>
            <w:r>
              <w:t>7.50</w:t>
            </w:r>
          </w:p>
        </w:tc>
        <w:tc>
          <w:tcPr>
            <w:tcW w:w="716" w:type="dxa"/>
          </w:tcPr>
          <w:p w:rsidR="00EA68D8" w:rsidRDefault="00EA68D8" w:rsidP="00C91BFE">
            <w:pPr>
              <w:jc w:val="both"/>
            </w:pPr>
            <w:r>
              <w:t>7.50</w:t>
            </w:r>
          </w:p>
        </w:tc>
      </w:tr>
    </w:tbl>
    <w:p w:rsidR="00EA68D8" w:rsidRDefault="00EA68D8" w:rsidP="00C91BFE">
      <w:pPr>
        <w:jc w:val="both"/>
      </w:pPr>
    </w:p>
    <w:p w:rsidR="00C91BFE" w:rsidRDefault="00EA68D8" w:rsidP="00C91BFE">
      <w:pPr>
        <w:jc w:val="both"/>
      </w:pPr>
      <w:r>
        <w:t>The quality control specialist’s hypotheses are:</w:t>
      </w:r>
    </w:p>
    <w:p w:rsidR="00EA68D8" w:rsidRDefault="00204632" w:rsidP="00EA68D8">
      <w:pPr>
        <w:ind w:left="720"/>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μ=7.5</m:t>
        </m:r>
      </m:oMath>
      <w:r w:rsidR="00EA68D8">
        <w:rPr>
          <w:rFonts w:eastAsiaTheme="minorEastAsia"/>
        </w:rPr>
        <w:t xml:space="preserve"> </w:t>
      </w:r>
    </w:p>
    <w:p w:rsidR="00EA68D8" w:rsidRDefault="00204632" w:rsidP="00EA68D8">
      <w:pPr>
        <w:ind w:left="720"/>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μ≠7.5</m:t>
        </m:r>
      </m:oMath>
      <w:r w:rsidR="00EA68D8">
        <w:rPr>
          <w:rFonts w:eastAsiaTheme="minorEastAsia"/>
        </w:rPr>
        <w:t xml:space="preserve"> </w:t>
      </w:r>
    </w:p>
    <w:p w:rsidR="00EA68D8" w:rsidRDefault="00EA68D8" w:rsidP="00EA68D8">
      <w:pPr>
        <w:jc w:val="both"/>
        <w:rPr>
          <w:rFonts w:eastAsiaTheme="minorEastAsia"/>
        </w:rPr>
      </w:pPr>
      <w:r>
        <w:lastRenderedPageBreak/>
        <w:t xml:space="preserve">The quality control specialist reentered his data into Minitab and requested that the “one-sample </w:t>
      </w:r>
      <m:oMath>
        <m:r>
          <w:rPr>
            <w:rFonts w:ascii="Cambria Math" w:hAnsi="Cambria Math"/>
          </w:rPr>
          <m:t>t</m:t>
        </m:r>
      </m:oMath>
      <w:r>
        <w:rPr>
          <w:rFonts w:eastAsiaTheme="minorEastAsia"/>
        </w:rPr>
        <w:t xml:space="preserve">-test” be conducted for the above hypotheses. He obtained </w:t>
      </w:r>
      <w:r w:rsidR="001D5E32">
        <w:rPr>
          <w:rFonts w:eastAsiaTheme="minorEastAsia"/>
        </w:rPr>
        <w:t>the following output:</w:t>
      </w:r>
    </w:p>
    <w:p w:rsidR="001D5E32" w:rsidRDefault="001D5E32" w:rsidP="00EA68D8">
      <w:pPr>
        <w:jc w:val="both"/>
      </w:pPr>
      <w:r>
        <w:rPr>
          <w:noProof/>
        </w:rPr>
        <w:drawing>
          <wp:inline distT="0" distB="0" distL="0" distR="0">
            <wp:extent cx="3476625" cy="571712"/>
            <wp:effectExtent l="0" t="0" r="0" b="0"/>
            <wp:docPr id="28" name="Picture 28"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initab outp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7910" cy="583434"/>
                    </a:xfrm>
                    <a:prstGeom prst="rect">
                      <a:avLst/>
                    </a:prstGeom>
                    <a:noFill/>
                    <a:ln>
                      <a:noFill/>
                    </a:ln>
                  </pic:spPr>
                </pic:pic>
              </a:graphicData>
            </a:graphic>
          </wp:inline>
        </w:drawing>
      </w:r>
    </w:p>
    <w:p w:rsidR="00EA68D8" w:rsidRDefault="001D5E32" w:rsidP="00C91BFE">
      <w:pPr>
        <w:jc w:val="both"/>
        <w:rPr>
          <w:rFonts w:eastAsiaTheme="minorEastAsia"/>
        </w:rPr>
      </w:pPr>
      <w:r>
        <w:t xml:space="preserve">The output tells us that the average thickness of the </w:t>
      </w:r>
      <m:oMath>
        <m:r>
          <w:rPr>
            <w:rFonts w:ascii="Cambria Math" w:hAnsi="Cambria Math"/>
          </w:rPr>
          <m:t>n</m:t>
        </m:r>
      </m:oMath>
      <w:r>
        <w:rPr>
          <w:rFonts w:eastAsiaTheme="minorEastAsia"/>
        </w:rPr>
        <w:t xml:space="preserve"> = 10 pieces of gum was 7.55one-hundredth of an inch with a standard deviation of 0.1027. (The standard error of the mean “SE Mean,” calculated by dividing the standard deviation 0.1027 by the square root of </w:t>
      </w:r>
      <m:oMath>
        <m:r>
          <w:rPr>
            <w:rFonts w:ascii="Cambria Math" w:hAnsi="Cambria Math"/>
          </w:rPr>
          <m:t>n</m:t>
        </m:r>
      </m:oMath>
      <w:r>
        <w:rPr>
          <w:rFonts w:eastAsiaTheme="minorEastAsia"/>
        </w:rPr>
        <w:t xml:space="preserve"> = 10, is 0.0325). The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is 1.54, and the </w:t>
      </w:r>
      <m:oMath>
        <m:r>
          <w:rPr>
            <w:rFonts w:ascii="Cambria Math" w:hAnsi="Cambria Math"/>
          </w:rPr>
          <m:t>P</m:t>
        </m:r>
      </m:oMath>
      <w:r>
        <w:rPr>
          <w:rFonts w:eastAsiaTheme="minorEastAsia"/>
        </w:rPr>
        <w:t>-value is 0.158.</w:t>
      </w:r>
    </w:p>
    <w:p w:rsidR="001D5E32" w:rsidRDefault="001D5E32" w:rsidP="00C91BFE">
      <w:pPr>
        <w:jc w:val="both"/>
        <w:rPr>
          <w:rFonts w:eastAsiaTheme="minorEastAsia"/>
        </w:rPr>
      </w:pPr>
      <w:r>
        <w:rPr>
          <w:rFonts w:eastAsiaTheme="minorEastAsia"/>
        </w:rPr>
        <w:t xml:space="preserve">If the quality control specialist sets his significance level </w:t>
      </w:r>
      <m:oMath>
        <m:r>
          <w:rPr>
            <w:rFonts w:ascii="Cambria Math" w:hAnsi="Cambria Math"/>
          </w:rPr>
          <m:t>α</m:t>
        </m:r>
      </m:oMath>
      <w:r>
        <w:rPr>
          <w:rFonts w:eastAsiaTheme="minorEastAsia"/>
        </w:rPr>
        <w:t xml:space="preserve"> at 0.05 and used the critical value approach to conduct his hypothesis test, he would reject the null hypothesis if this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were less than -2.2622 or greater than 2.2622 (determined using statistical software or a </w:t>
      </w:r>
      <m:oMath>
        <m:r>
          <w:rPr>
            <w:rFonts w:ascii="Cambria Math" w:hAnsi="Cambria Math"/>
          </w:rPr>
          <m:t>t</m:t>
        </m:r>
      </m:oMath>
      <w:r>
        <w:rPr>
          <w:rFonts w:eastAsiaTheme="minorEastAsia"/>
        </w:rPr>
        <w:t>-table):</w:t>
      </w:r>
    </w:p>
    <w:p w:rsidR="001D5E32" w:rsidRDefault="001D5E32" w:rsidP="001D5E32">
      <w:pPr>
        <w:jc w:val="center"/>
        <w:rPr>
          <w:rFonts w:eastAsiaTheme="minorEastAsia"/>
        </w:rPr>
      </w:pPr>
      <w:r>
        <w:rPr>
          <w:noProof/>
        </w:rPr>
        <w:drawing>
          <wp:inline distT="0" distB="0" distL="0" distR="0">
            <wp:extent cx="2390775" cy="1616299"/>
            <wp:effectExtent l="0" t="0" r="0" b="3175"/>
            <wp:docPr id="30" name="Picture 30" descr="t valu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 values pl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7943" cy="1621145"/>
                    </a:xfrm>
                    <a:prstGeom prst="rect">
                      <a:avLst/>
                    </a:prstGeom>
                    <a:noFill/>
                    <a:ln>
                      <a:noFill/>
                    </a:ln>
                  </pic:spPr>
                </pic:pic>
              </a:graphicData>
            </a:graphic>
          </wp:inline>
        </w:drawing>
      </w:r>
    </w:p>
    <w:p w:rsidR="001D5E32" w:rsidRDefault="001D5E32" w:rsidP="00C91BFE">
      <w:pPr>
        <w:jc w:val="both"/>
        <w:rPr>
          <w:rFonts w:eastAsiaTheme="minorEastAsia"/>
        </w:rPr>
      </w:pPr>
      <w:r>
        <w:rPr>
          <w:rFonts w:eastAsiaTheme="minorEastAsia"/>
        </w:rPr>
        <w:t xml:space="preserve">Since the quality control specialist’s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 1.54, is not less than -2.2622 nor greater than 2.2622, the quality control specialist fails to reject the null hypothesis. That is, the test statistic does not fall in the “critical region.” There is insufficient evidence, at the </w:t>
      </w:r>
      <m:oMath>
        <m:r>
          <w:rPr>
            <w:rFonts w:ascii="Cambria Math" w:hAnsi="Cambria Math"/>
          </w:rPr>
          <m:t>α</m:t>
        </m:r>
      </m:oMath>
      <w:r>
        <w:rPr>
          <w:rFonts w:eastAsiaTheme="minorEastAsia"/>
        </w:rPr>
        <w:t xml:space="preserve"> = 0.05 level, to conclude that the mean thickness of all of the manufacturer’s spearmint gum differs from 7.5 one-hundredths of an inch.</w:t>
      </w:r>
    </w:p>
    <w:p w:rsidR="001D5E32" w:rsidRDefault="001D5E32" w:rsidP="00C91BFE">
      <w:pPr>
        <w:jc w:val="both"/>
        <w:rPr>
          <w:rFonts w:eastAsiaTheme="minorEastAsia"/>
        </w:rPr>
      </w:pPr>
      <w:r>
        <w:rPr>
          <w:rFonts w:eastAsiaTheme="minorEastAsia"/>
        </w:rPr>
        <w:t xml:space="preserve">If the quality control </w:t>
      </w:r>
      <w:r w:rsidR="002618FA">
        <w:rPr>
          <w:rFonts w:eastAsiaTheme="minorEastAsia"/>
        </w:rPr>
        <w:t>specialist</w:t>
      </w:r>
      <w:r>
        <w:rPr>
          <w:rFonts w:eastAsiaTheme="minorEastAsia"/>
        </w:rPr>
        <w:t xml:space="preserve"> used the </w:t>
      </w:r>
      <m:oMath>
        <m:r>
          <w:rPr>
            <w:rFonts w:ascii="Cambria Math" w:hAnsi="Cambria Math"/>
          </w:rPr>
          <m:t>P</m:t>
        </m:r>
      </m:oMath>
      <w:r>
        <w:rPr>
          <w:rFonts w:eastAsiaTheme="minorEastAsia"/>
        </w:rPr>
        <w:t xml:space="preserve">-value approach to conduct his hypothesis test, he would determine the area under a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sidR="002618FA">
        <w:rPr>
          <w:rFonts w:eastAsiaTheme="minor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9</m:t>
            </m:r>
          </m:sub>
        </m:sSub>
      </m:oMath>
      <w:r w:rsidR="002618FA">
        <w:rPr>
          <w:rFonts w:eastAsiaTheme="minorEastAsia"/>
        </w:rPr>
        <w:t xml:space="preserve"> curve, to the </w:t>
      </w:r>
      <w:r w:rsidR="002618FA" w:rsidRPr="002618FA">
        <w:rPr>
          <w:rFonts w:eastAsiaTheme="minorEastAsia"/>
          <w:i/>
        </w:rPr>
        <w:t>right</w:t>
      </w:r>
      <w:r w:rsidR="002618FA">
        <w:rPr>
          <w:rFonts w:eastAsiaTheme="minorEastAsia"/>
        </w:rPr>
        <w:t xml:space="preserve"> of 1.54 and to the </w:t>
      </w:r>
      <w:r w:rsidR="002618FA" w:rsidRPr="002618FA">
        <w:rPr>
          <w:rFonts w:eastAsiaTheme="minorEastAsia"/>
          <w:i/>
        </w:rPr>
        <w:t>left</w:t>
      </w:r>
      <w:r w:rsidR="002618FA">
        <w:rPr>
          <w:rFonts w:eastAsiaTheme="minorEastAsia"/>
        </w:rPr>
        <w:t xml:space="preserve"> of -1.54:</w:t>
      </w:r>
    </w:p>
    <w:p w:rsidR="002618FA" w:rsidRDefault="002618FA" w:rsidP="002618FA">
      <w:pPr>
        <w:jc w:val="center"/>
        <w:rPr>
          <w:rFonts w:eastAsiaTheme="minorEastAsia"/>
        </w:rPr>
      </w:pPr>
      <w:r>
        <w:rPr>
          <w:noProof/>
        </w:rPr>
        <w:drawing>
          <wp:inline distT="0" distB="0" distL="0" distR="0">
            <wp:extent cx="2550120" cy="1724025"/>
            <wp:effectExtent l="0" t="0" r="3175" b="0"/>
            <wp:docPr id="32" name="Picture 32" descr="t valu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 values pl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8221" cy="1736262"/>
                    </a:xfrm>
                    <a:prstGeom prst="rect">
                      <a:avLst/>
                    </a:prstGeom>
                    <a:noFill/>
                    <a:ln>
                      <a:noFill/>
                    </a:ln>
                  </pic:spPr>
                </pic:pic>
              </a:graphicData>
            </a:graphic>
          </wp:inline>
        </w:drawing>
      </w:r>
    </w:p>
    <w:p w:rsidR="002618FA" w:rsidRDefault="002618FA" w:rsidP="00C91BFE">
      <w:pPr>
        <w:jc w:val="both"/>
        <w:rPr>
          <w:rFonts w:eastAsiaTheme="minorEastAsia"/>
        </w:rPr>
      </w:pPr>
      <w:r>
        <w:t xml:space="preserve">In the output above, Minitab reports that the </w:t>
      </w:r>
      <m:oMath>
        <m:r>
          <w:rPr>
            <w:rFonts w:ascii="Cambria Math" w:hAnsi="Cambria Math"/>
          </w:rPr>
          <m:t>P</m:t>
        </m:r>
      </m:oMath>
      <w:r>
        <w:rPr>
          <w:rFonts w:eastAsiaTheme="minorEastAsia"/>
        </w:rPr>
        <w:t xml:space="preserve">-value is 0.158. Since the </w:t>
      </w:r>
      <m:oMath>
        <m:r>
          <w:rPr>
            <w:rFonts w:ascii="Cambria Math" w:hAnsi="Cambria Math"/>
          </w:rPr>
          <m:t>P</m:t>
        </m:r>
      </m:oMath>
      <w:r>
        <w:rPr>
          <w:rFonts w:eastAsiaTheme="minorEastAsia"/>
        </w:rPr>
        <w:t xml:space="preserve">-value, 0.158, is greater than </w:t>
      </w:r>
      <m:oMath>
        <m:r>
          <w:rPr>
            <w:rFonts w:ascii="Cambria Math" w:hAnsi="Cambria Math"/>
          </w:rPr>
          <m:t>α</m:t>
        </m:r>
      </m:oMath>
      <w:r>
        <w:rPr>
          <w:rFonts w:eastAsiaTheme="minorEastAsia"/>
        </w:rPr>
        <w:t xml:space="preserve"> = 0.05, the quality control specialist fails to reject the null hypothesis. There is insufficient evidence, at the </w:t>
      </w:r>
      <m:oMath>
        <m:r>
          <w:rPr>
            <w:rFonts w:ascii="Cambria Math" w:hAnsi="Cambria Math"/>
          </w:rPr>
          <w:lastRenderedPageBreak/>
          <m:t>α</m:t>
        </m:r>
      </m:oMath>
      <w:r>
        <w:rPr>
          <w:rFonts w:eastAsiaTheme="minorEastAsia"/>
        </w:rPr>
        <w:t xml:space="preserve"> = 0.05 level, to conclude that the mean thickness of all pieces of spearmint gum differs from 7.5 on-hundredths of an inch.</w:t>
      </w:r>
    </w:p>
    <w:p w:rsidR="002618FA" w:rsidRDefault="002618FA" w:rsidP="00C91BFE">
      <w:pPr>
        <w:jc w:val="both"/>
        <w:rPr>
          <w:rFonts w:eastAsiaTheme="minorEastAsia"/>
        </w:rPr>
      </w:pPr>
      <w:r>
        <w:rPr>
          <w:rFonts w:eastAsiaTheme="minorEastAsia"/>
        </w:rPr>
        <w:t>Note that the quality control specialist obtains the same scientific conclusion regardless of the approach used. This will always be the case.</w:t>
      </w:r>
    </w:p>
    <w:p w:rsidR="002618FA" w:rsidRDefault="002618FA" w:rsidP="002618FA">
      <w:pPr>
        <w:pStyle w:val="Heading3"/>
        <w:rPr>
          <w:rFonts w:eastAsiaTheme="minorEastAsia"/>
        </w:rPr>
      </w:pPr>
      <w:r>
        <w:rPr>
          <w:rFonts w:eastAsiaTheme="minorEastAsia"/>
        </w:rPr>
        <w:t>In Closing</w:t>
      </w:r>
    </w:p>
    <w:p w:rsidR="002618FA" w:rsidRDefault="002618FA" w:rsidP="00C91BFE">
      <w:pPr>
        <w:jc w:val="both"/>
        <w:rPr>
          <w:rFonts w:eastAsiaTheme="minorEastAsia"/>
        </w:rPr>
      </w:pPr>
      <w:r>
        <w:rPr>
          <w:rFonts w:eastAsiaTheme="minorEastAsia"/>
        </w:rPr>
        <w:t xml:space="preserve">In our review of hypothesis tests, we have focused on just one particular hypothesis test, namely that concerning the population mean </w:t>
      </w:r>
      <m:oMath>
        <m:r>
          <w:rPr>
            <w:rFonts w:ascii="Cambria Math" w:hAnsi="Cambria Math"/>
          </w:rPr>
          <m:t>μ</m:t>
        </m:r>
      </m:oMath>
      <w:r>
        <w:rPr>
          <w:rFonts w:eastAsiaTheme="minorEastAsia"/>
        </w:rPr>
        <w:t xml:space="preserve">. The important thing to recognize is that the topics discussed here – the general idea of hypothesis tests, errors in hypothesis testing, the critical value approach, and the </w:t>
      </w:r>
      <m:oMath>
        <m:r>
          <w:rPr>
            <w:rFonts w:ascii="Cambria Math" w:hAnsi="Cambria Math"/>
          </w:rPr>
          <m:t>P</m:t>
        </m:r>
      </m:oMath>
      <w:r>
        <w:rPr>
          <w:rFonts w:eastAsiaTheme="minorEastAsia"/>
        </w:rPr>
        <w:t>-value approach – generally extend to all of the hypothesis tests you will encounter.</w:t>
      </w:r>
    </w:p>
    <w:p w:rsidR="002618FA" w:rsidRDefault="002618FA" w:rsidP="00E0237E">
      <w:pPr>
        <w:pStyle w:val="Heading1"/>
        <w:rPr>
          <w:rFonts w:eastAsiaTheme="minorEastAsia"/>
        </w:rPr>
      </w:pPr>
      <w:r>
        <w:rPr>
          <w:rFonts w:eastAsiaTheme="minorEastAsia"/>
        </w:rPr>
        <w:t>Chi-Square Tests</w:t>
      </w:r>
    </w:p>
    <w:p w:rsidR="002618FA" w:rsidRDefault="00AF30CA" w:rsidP="00E0237E">
      <w:pPr>
        <w:pStyle w:val="Heading2"/>
        <w:rPr>
          <w:rFonts w:eastAsiaTheme="minorEastAsia"/>
        </w:rPr>
      </w:pPr>
      <w:r>
        <w:rPr>
          <w:rFonts w:eastAsiaTheme="minorEastAsia"/>
        </w:rPr>
        <w:t>Chi-Square Test of Independence</w:t>
      </w:r>
    </w:p>
    <w:p w:rsidR="002618FA" w:rsidRDefault="00AF30CA" w:rsidP="00C91BFE">
      <w:pPr>
        <w:jc w:val="both"/>
        <w:rPr>
          <w:rFonts w:eastAsiaTheme="minorEastAsia"/>
        </w:rPr>
      </w:pPr>
      <w:r>
        <w:rPr>
          <w:rFonts w:eastAsiaTheme="minorEastAsia"/>
        </w:rPr>
        <w:t>Do you remember how to test the independence of two categorical variables? This test is performed by using a Chi-squared test of independence.</w:t>
      </w:r>
    </w:p>
    <w:p w:rsidR="00AF30CA" w:rsidRDefault="00AF30CA" w:rsidP="00C91BFE">
      <w:pPr>
        <w:jc w:val="both"/>
        <w:rPr>
          <w:rFonts w:eastAsiaTheme="minorEastAsia"/>
        </w:rPr>
      </w:pPr>
      <w:r>
        <w:rPr>
          <w:rFonts w:eastAsiaTheme="minorEastAsia"/>
        </w:rPr>
        <w:t xml:space="preserve">Recall that we can summarize two categorical variables within a two-way table, also called a </w:t>
      </w:r>
      <m:oMath>
        <m:r>
          <w:rPr>
            <w:rFonts w:ascii="Cambria Math" w:hAnsi="Cambria Math"/>
          </w:rPr>
          <m:t>r×c</m:t>
        </m:r>
      </m:oMath>
      <w:r>
        <w:rPr>
          <w:rFonts w:eastAsiaTheme="minorEastAsia"/>
        </w:rPr>
        <w:t xml:space="preserve"> contingency table, where </w:t>
      </w:r>
      <m:oMath>
        <m:r>
          <w:rPr>
            <w:rFonts w:ascii="Cambria Math" w:eastAsiaTheme="minorEastAsia" w:hAnsi="Cambria Math"/>
          </w:rPr>
          <m:t>r</m:t>
        </m:r>
      </m:oMath>
      <w:r>
        <w:rPr>
          <w:rFonts w:eastAsiaTheme="minorEastAsia"/>
        </w:rPr>
        <w:t xml:space="preserve"> = number of rows, </w:t>
      </w:r>
      <m:oMath>
        <m:r>
          <w:rPr>
            <w:rFonts w:ascii="Cambria Math" w:hAnsi="Cambria Math"/>
          </w:rPr>
          <m:t>c</m:t>
        </m:r>
      </m:oMath>
      <w:r>
        <w:rPr>
          <w:rFonts w:eastAsiaTheme="minorEastAsia"/>
        </w:rPr>
        <w:t xml:space="preserve"> = number of columns.</w:t>
      </w:r>
      <w:r w:rsidR="00A35C9A">
        <w:rPr>
          <w:rFonts w:eastAsiaTheme="minorEastAsia"/>
        </w:rPr>
        <w:t xml:space="preserve"> Our question of interest is “Are the two variables independent?” This question is set up using the following hypothesis statements:</w:t>
      </w:r>
    </w:p>
    <w:p w:rsidR="00A35C9A" w:rsidRDefault="00A35C9A" w:rsidP="00A35C9A">
      <w:pPr>
        <w:ind w:left="720"/>
        <w:jc w:val="both"/>
        <w:rPr>
          <w:rFonts w:eastAsiaTheme="minorEastAsia"/>
        </w:rPr>
      </w:pPr>
      <w:r w:rsidRPr="00432D97">
        <w:rPr>
          <w:rFonts w:eastAsiaTheme="minorEastAsia"/>
          <w:b/>
        </w:rPr>
        <w:t>Null Hypothesis</w:t>
      </w:r>
      <w:r>
        <w:rPr>
          <w:rFonts w:eastAsiaTheme="minorEastAsia"/>
        </w:rPr>
        <w:t>: The two categorical variables are independent.</w:t>
      </w:r>
    </w:p>
    <w:p w:rsidR="00A35C9A" w:rsidRDefault="00A35C9A" w:rsidP="00A35C9A">
      <w:pPr>
        <w:ind w:left="720"/>
        <w:jc w:val="both"/>
        <w:rPr>
          <w:rFonts w:eastAsiaTheme="minorEastAsia"/>
        </w:rPr>
      </w:pPr>
      <w:r w:rsidRPr="00432D97">
        <w:rPr>
          <w:rFonts w:eastAsiaTheme="minorEastAsia"/>
          <w:b/>
        </w:rPr>
        <w:t>Alternative Hypothesis</w:t>
      </w:r>
      <w:r>
        <w:rPr>
          <w:rFonts w:eastAsiaTheme="minorEastAsia"/>
        </w:rPr>
        <w:t xml:space="preserve">: </w:t>
      </w:r>
      <w:r w:rsidR="00432D97">
        <w:rPr>
          <w:rFonts w:eastAsiaTheme="minorEastAsia"/>
        </w:rPr>
        <w:t>The two categorical variables are dependent.</w:t>
      </w:r>
    </w:p>
    <w:p w:rsidR="00432D97" w:rsidRDefault="00432D97" w:rsidP="00432D97">
      <w:pPr>
        <w:jc w:val="both"/>
        <w:rPr>
          <w:rFonts w:eastAsiaTheme="minorEastAsia"/>
        </w:rPr>
      </w:pPr>
      <w:r>
        <w:rPr>
          <w:rFonts w:eastAsiaTheme="minorEastAsia"/>
        </w:rPr>
        <w:t>The chi-squared test statistic is calculated by using the formula:</w:t>
      </w:r>
    </w:p>
    <w:p w:rsidR="00432D97" w:rsidRPr="00A228C4" w:rsidRDefault="00204632" w:rsidP="00432D97">
      <w:pPr>
        <w:jc w:val="both"/>
        <w:rPr>
          <w:rFonts w:eastAsiaTheme="minorEastAsia"/>
        </w:rPr>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f>
                <m:fPr>
                  <m:type m:val="lin"/>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O-E</m:t>
                          </m:r>
                        </m:e>
                      </m:d>
                    </m:e>
                    <m:sup>
                      <m:r>
                        <w:rPr>
                          <w:rFonts w:ascii="Cambria Math" w:hAnsi="Cambria Math"/>
                        </w:rPr>
                        <m:t>2</m:t>
                      </m:r>
                    </m:sup>
                  </m:sSup>
                </m:num>
                <m:den>
                  <m:r>
                    <w:rPr>
                      <w:rFonts w:ascii="Cambria Math" w:hAnsi="Cambria Math"/>
                    </w:rPr>
                    <m:t>E</m:t>
                  </m:r>
                </m:den>
              </m:f>
            </m:e>
          </m:nary>
        </m:oMath>
      </m:oMathPara>
    </w:p>
    <w:p w:rsidR="00A228C4" w:rsidRDefault="00A228C4" w:rsidP="00432D97">
      <w:pPr>
        <w:jc w:val="both"/>
        <w:rPr>
          <w:rFonts w:eastAsiaTheme="minorEastAsia"/>
        </w:rPr>
      </w:pPr>
      <w:r>
        <w:rPr>
          <w:rFonts w:eastAsiaTheme="minorEastAsia"/>
        </w:rPr>
        <w:t xml:space="preserve">Where </w:t>
      </w:r>
      <m:oMath>
        <m:r>
          <w:rPr>
            <w:rFonts w:ascii="Cambria Math" w:hAnsi="Cambria Math"/>
          </w:rPr>
          <m:t>O</m:t>
        </m:r>
      </m:oMath>
      <w:r>
        <w:rPr>
          <w:rFonts w:eastAsiaTheme="minorEastAsia"/>
        </w:rPr>
        <w:t xml:space="preserve"> represents the observed frequency. </w:t>
      </w:r>
      <m:oMath>
        <m:r>
          <w:rPr>
            <w:rFonts w:ascii="Cambria Math" w:hAnsi="Cambria Math"/>
          </w:rPr>
          <m:t>E</m:t>
        </m:r>
      </m:oMath>
      <w:r>
        <w:rPr>
          <w:rFonts w:eastAsiaTheme="minorEastAsia"/>
        </w:rPr>
        <w:t xml:space="preserve"> is the expected frequency under the null hypothesis and computed by:</w:t>
      </w:r>
    </w:p>
    <w:p w:rsidR="00A228C4" w:rsidRPr="002618FA" w:rsidRDefault="00A228C4" w:rsidP="00432D97">
      <w:pPr>
        <w:jc w:val="both"/>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row × column total</m:t>
              </m:r>
            </m:num>
            <m:den>
              <m:r>
                <w:rPr>
                  <w:rFonts w:ascii="Cambria Math" w:hAnsi="Cambria Math"/>
                </w:rPr>
                <m:t>sample size</m:t>
              </m:r>
            </m:den>
          </m:f>
        </m:oMath>
      </m:oMathPara>
    </w:p>
    <w:p w:rsidR="00A41A80" w:rsidRDefault="00A228C4" w:rsidP="00D45117">
      <w:pPr>
        <w:jc w:val="both"/>
      </w:pPr>
      <w:r>
        <w:t xml:space="preserve">We will compare the value of the test statistic to the critical value of </w:t>
      </w:r>
      <m:oMath>
        <m:sSubSup>
          <m:sSubSupPr>
            <m:ctrlPr>
              <w:rPr>
                <w:rFonts w:ascii="Cambria Math" w:hAnsi="Cambria Math"/>
                <w:i/>
              </w:rPr>
            </m:ctrlPr>
          </m:sSubSupPr>
          <m:e>
            <m:r>
              <w:rPr>
                <w:rFonts w:ascii="Cambria Math" w:hAnsi="Cambria Math"/>
              </w:rPr>
              <m:t>χ</m:t>
            </m:r>
          </m:e>
          <m:sub>
            <m:r>
              <w:rPr>
                <w:rFonts w:ascii="Cambria Math" w:hAnsi="Cambria Math"/>
              </w:rPr>
              <m:t>α</m:t>
            </m:r>
          </m:sub>
          <m:sup>
            <m:r>
              <w:rPr>
                <w:rFonts w:ascii="Cambria Math" w:hAnsi="Cambria Math"/>
              </w:rPr>
              <m:t>2</m:t>
            </m:r>
          </m:sup>
        </m:sSubSup>
      </m:oMath>
      <w:r>
        <w:rPr>
          <w:rFonts w:eastAsiaTheme="minorEastAsia"/>
        </w:rPr>
        <w:t xml:space="preserve"> with the degree of freedom = (</w:t>
      </w:r>
      <m:oMath>
        <m:r>
          <w:rPr>
            <w:rFonts w:ascii="Cambria Math" w:hAnsi="Cambria Math"/>
          </w:rPr>
          <m:t>r</m:t>
        </m:r>
      </m:oMath>
      <w:r>
        <w:rPr>
          <w:rFonts w:eastAsiaTheme="minorEastAsia"/>
        </w:rPr>
        <w:t xml:space="preserve"> – 1) (</w:t>
      </w:r>
      <m:oMath>
        <m:r>
          <w:rPr>
            <w:rFonts w:ascii="Cambria Math" w:hAnsi="Cambria Math"/>
          </w:rPr>
          <m:t xml:space="preserve"> c</m:t>
        </m:r>
      </m:oMath>
      <w:r>
        <w:rPr>
          <w:rFonts w:eastAsiaTheme="minorEastAsia"/>
        </w:rPr>
        <w:t xml:space="preserve"> – 1), and reject the null hypothesis if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eastAsiaTheme="minorEastAsia" w:hAnsi="Cambria Math"/>
          </w:rPr>
          <m:t>&gt;</m:t>
        </m:r>
        <m:sSubSup>
          <m:sSubSupPr>
            <m:ctrlPr>
              <w:rPr>
                <w:rFonts w:ascii="Cambria Math" w:hAnsi="Cambria Math"/>
                <w:i/>
              </w:rPr>
            </m:ctrlPr>
          </m:sSubSupPr>
          <m:e>
            <m:r>
              <w:rPr>
                <w:rFonts w:ascii="Cambria Math" w:hAnsi="Cambria Math"/>
              </w:rPr>
              <m:t>χ</m:t>
            </m:r>
          </m:e>
          <m:sub>
            <m:r>
              <w:rPr>
                <w:rFonts w:ascii="Cambria Math" w:hAnsi="Cambria Math"/>
              </w:rPr>
              <m:t>α</m:t>
            </m:r>
          </m:sub>
          <m:sup>
            <m:r>
              <w:rPr>
                <w:rFonts w:ascii="Cambria Math" w:hAnsi="Cambria Math"/>
              </w:rPr>
              <m:t>2</m:t>
            </m:r>
          </m:sup>
        </m:sSubSup>
      </m:oMath>
      <w:r>
        <w:rPr>
          <w:rFonts w:eastAsiaTheme="minorEastAsia"/>
        </w:rPr>
        <w:t>.</w:t>
      </w:r>
    </w:p>
    <w:p w:rsidR="00A228C4" w:rsidRDefault="00A228C4" w:rsidP="00E0237E">
      <w:pPr>
        <w:pStyle w:val="Heading3"/>
      </w:pPr>
      <w:r>
        <w:t>Example</w:t>
      </w:r>
    </w:p>
    <w:p w:rsidR="00A228C4" w:rsidRDefault="00A228C4" w:rsidP="00D45117">
      <w:pPr>
        <w:jc w:val="both"/>
      </w:pPr>
      <w:r>
        <w:t>Is gender independent of education level? A random sample of 395 people were surveyed and each person was asked to report the highest education level they obtained. The data that resulted from the survey is summarized in the following table:</w:t>
      </w:r>
    </w:p>
    <w:tbl>
      <w:tblPr>
        <w:tblStyle w:val="TableGrid"/>
        <w:tblW w:w="0" w:type="auto"/>
        <w:tblLook w:val="04A0" w:firstRow="1" w:lastRow="0" w:firstColumn="1" w:lastColumn="0" w:noHBand="0" w:noVBand="1"/>
      </w:tblPr>
      <w:tblGrid>
        <w:gridCol w:w="978"/>
        <w:gridCol w:w="1375"/>
        <w:gridCol w:w="1198"/>
        <w:gridCol w:w="1051"/>
        <w:gridCol w:w="802"/>
        <w:gridCol w:w="779"/>
      </w:tblGrid>
      <w:tr w:rsidR="00A228C4" w:rsidTr="00A228C4">
        <w:tc>
          <w:tcPr>
            <w:tcW w:w="978" w:type="dxa"/>
          </w:tcPr>
          <w:p w:rsidR="00A228C4" w:rsidRDefault="00A228C4" w:rsidP="00D45117">
            <w:pPr>
              <w:jc w:val="both"/>
            </w:pPr>
          </w:p>
        </w:tc>
        <w:tc>
          <w:tcPr>
            <w:tcW w:w="1375" w:type="dxa"/>
          </w:tcPr>
          <w:p w:rsidR="00A228C4" w:rsidRDefault="00A228C4" w:rsidP="00D45117">
            <w:pPr>
              <w:jc w:val="both"/>
            </w:pPr>
            <w:r>
              <w:t>High School</w:t>
            </w:r>
          </w:p>
        </w:tc>
        <w:tc>
          <w:tcPr>
            <w:tcW w:w="1198" w:type="dxa"/>
          </w:tcPr>
          <w:p w:rsidR="00A228C4" w:rsidRDefault="00A228C4" w:rsidP="00D45117">
            <w:pPr>
              <w:jc w:val="both"/>
            </w:pPr>
            <w:r>
              <w:t>Bachelors</w:t>
            </w:r>
          </w:p>
        </w:tc>
        <w:tc>
          <w:tcPr>
            <w:tcW w:w="1051" w:type="dxa"/>
          </w:tcPr>
          <w:p w:rsidR="00A228C4" w:rsidRDefault="00A228C4" w:rsidP="00D45117">
            <w:pPr>
              <w:jc w:val="both"/>
            </w:pPr>
            <w:r>
              <w:t>Masters</w:t>
            </w:r>
          </w:p>
        </w:tc>
        <w:tc>
          <w:tcPr>
            <w:tcW w:w="802" w:type="dxa"/>
          </w:tcPr>
          <w:p w:rsidR="00A228C4" w:rsidRDefault="00A228C4" w:rsidP="00D45117">
            <w:pPr>
              <w:jc w:val="both"/>
            </w:pPr>
            <w:r>
              <w:t>Ph.D.</w:t>
            </w:r>
          </w:p>
        </w:tc>
        <w:tc>
          <w:tcPr>
            <w:tcW w:w="779" w:type="dxa"/>
          </w:tcPr>
          <w:p w:rsidR="00A228C4" w:rsidRDefault="00A228C4" w:rsidP="00D45117">
            <w:pPr>
              <w:jc w:val="both"/>
            </w:pPr>
            <w:r>
              <w:t>Total</w:t>
            </w:r>
          </w:p>
        </w:tc>
      </w:tr>
      <w:tr w:rsidR="00A228C4" w:rsidTr="00A228C4">
        <w:tc>
          <w:tcPr>
            <w:tcW w:w="978" w:type="dxa"/>
          </w:tcPr>
          <w:p w:rsidR="00A228C4" w:rsidRDefault="00A228C4" w:rsidP="00D45117">
            <w:pPr>
              <w:jc w:val="both"/>
            </w:pPr>
            <w:r>
              <w:t>Female</w:t>
            </w:r>
          </w:p>
        </w:tc>
        <w:tc>
          <w:tcPr>
            <w:tcW w:w="1375" w:type="dxa"/>
          </w:tcPr>
          <w:p w:rsidR="00A228C4" w:rsidRDefault="00A228C4" w:rsidP="00D45117">
            <w:pPr>
              <w:jc w:val="both"/>
            </w:pPr>
            <w:r>
              <w:t>60</w:t>
            </w:r>
          </w:p>
        </w:tc>
        <w:tc>
          <w:tcPr>
            <w:tcW w:w="1198" w:type="dxa"/>
          </w:tcPr>
          <w:p w:rsidR="00A228C4" w:rsidRDefault="00A228C4" w:rsidP="00D45117">
            <w:pPr>
              <w:jc w:val="both"/>
            </w:pPr>
            <w:r>
              <w:t>54</w:t>
            </w:r>
          </w:p>
        </w:tc>
        <w:tc>
          <w:tcPr>
            <w:tcW w:w="1051" w:type="dxa"/>
          </w:tcPr>
          <w:p w:rsidR="00A228C4" w:rsidRDefault="00A228C4" w:rsidP="00D45117">
            <w:pPr>
              <w:jc w:val="both"/>
            </w:pPr>
            <w:r>
              <w:t>46</w:t>
            </w:r>
          </w:p>
        </w:tc>
        <w:tc>
          <w:tcPr>
            <w:tcW w:w="802" w:type="dxa"/>
          </w:tcPr>
          <w:p w:rsidR="00A228C4" w:rsidRDefault="00A228C4" w:rsidP="00D45117">
            <w:pPr>
              <w:jc w:val="both"/>
            </w:pPr>
            <w:r>
              <w:t>41</w:t>
            </w:r>
          </w:p>
        </w:tc>
        <w:tc>
          <w:tcPr>
            <w:tcW w:w="779" w:type="dxa"/>
          </w:tcPr>
          <w:p w:rsidR="00A228C4" w:rsidRDefault="00A228C4" w:rsidP="00D45117">
            <w:pPr>
              <w:jc w:val="both"/>
            </w:pPr>
            <w:r>
              <w:t>201</w:t>
            </w:r>
          </w:p>
        </w:tc>
      </w:tr>
      <w:tr w:rsidR="00A228C4" w:rsidTr="00A228C4">
        <w:tc>
          <w:tcPr>
            <w:tcW w:w="978" w:type="dxa"/>
          </w:tcPr>
          <w:p w:rsidR="00A228C4" w:rsidRDefault="00A228C4" w:rsidP="00D45117">
            <w:pPr>
              <w:jc w:val="both"/>
            </w:pPr>
            <w:r>
              <w:t>Male</w:t>
            </w:r>
          </w:p>
        </w:tc>
        <w:tc>
          <w:tcPr>
            <w:tcW w:w="1375" w:type="dxa"/>
          </w:tcPr>
          <w:p w:rsidR="00A228C4" w:rsidRDefault="00A228C4" w:rsidP="00D45117">
            <w:pPr>
              <w:jc w:val="both"/>
            </w:pPr>
            <w:r>
              <w:t>40</w:t>
            </w:r>
          </w:p>
        </w:tc>
        <w:tc>
          <w:tcPr>
            <w:tcW w:w="1198" w:type="dxa"/>
          </w:tcPr>
          <w:p w:rsidR="00A228C4" w:rsidRDefault="00A228C4" w:rsidP="00D45117">
            <w:pPr>
              <w:jc w:val="both"/>
            </w:pPr>
            <w:r>
              <w:t>44</w:t>
            </w:r>
          </w:p>
        </w:tc>
        <w:tc>
          <w:tcPr>
            <w:tcW w:w="1051" w:type="dxa"/>
          </w:tcPr>
          <w:p w:rsidR="00A228C4" w:rsidRDefault="00A228C4" w:rsidP="00D45117">
            <w:pPr>
              <w:jc w:val="both"/>
            </w:pPr>
            <w:r>
              <w:t>53</w:t>
            </w:r>
          </w:p>
        </w:tc>
        <w:tc>
          <w:tcPr>
            <w:tcW w:w="802" w:type="dxa"/>
          </w:tcPr>
          <w:p w:rsidR="00A228C4" w:rsidRDefault="00A228C4" w:rsidP="00D45117">
            <w:pPr>
              <w:jc w:val="both"/>
            </w:pPr>
            <w:r>
              <w:t>57</w:t>
            </w:r>
          </w:p>
        </w:tc>
        <w:tc>
          <w:tcPr>
            <w:tcW w:w="779" w:type="dxa"/>
          </w:tcPr>
          <w:p w:rsidR="00A228C4" w:rsidRDefault="00A228C4" w:rsidP="00D45117">
            <w:pPr>
              <w:jc w:val="both"/>
            </w:pPr>
            <w:r>
              <w:t>194</w:t>
            </w:r>
          </w:p>
        </w:tc>
      </w:tr>
      <w:tr w:rsidR="00A228C4" w:rsidTr="00A228C4">
        <w:tc>
          <w:tcPr>
            <w:tcW w:w="978" w:type="dxa"/>
          </w:tcPr>
          <w:p w:rsidR="00A228C4" w:rsidRDefault="00A228C4" w:rsidP="00D45117">
            <w:pPr>
              <w:jc w:val="both"/>
            </w:pPr>
            <w:r>
              <w:t>Total</w:t>
            </w:r>
          </w:p>
        </w:tc>
        <w:tc>
          <w:tcPr>
            <w:tcW w:w="1375" w:type="dxa"/>
          </w:tcPr>
          <w:p w:rsidR="00A228C4" w:rsidRDefault="00A228C4" w:rsidP="00D45117">
            <w:pPr>
              <w:jc w:val="both"/>
            </w:pPr>
            <w:r>
              <w:t>100</w:t>
            </w:r>
          </w:p>
        </w:tc>
        <w:tc>
          <w:tcPr>
            <w:tcW w:w="1198" w:type="dxa"/>
          </w:tcPr>
          <w:p w:rsidR="00A228C4" w:rsidRDefault="00A228C4" w:rsidP="00D45117">
            <w:pPr>
              <w:jc w:val="both"/>
            </w:pPr>
            <w:r>
              <w:t>98</w:t>
            </w:r>
          </w:p>
        </w:tc>
        <w:tc>
          <w:tcPr>
            <w:tcW w:w="1051" w:type="dxa"/>
          </w:tcPr>
          <w:p w:rsidR="00A228C4" w:rsidRDefault="00A228C4" w:rsidP="00D45117">
            <w:pPr>
              <w:jc w:val="both"/>
            </w:pPr>
            <w:r>
              <w:t>99</w:t>
            </w:r>
          </w:p>
        </w:tc>
        <w:tc>
          <w:tcPr>
            <w:tcW w:w="802" w:type="dxa"/>
          </w:tcPr>
          <w:p w:rsidR="00A228C4" w:rsidRDefault="00A228C4" w:rsidP="00D45117">
            <w:pPr>
              <w:jc w:val="both"/>
            </w:pPr>
            <w:r>
              <w:t>98</w:t>
            </w:r>
          </w:p>
        </w:tc>
        <w:tc>
          <w:tcPr>
            <w:tcW w:w="779" w:type="dxa"/>
          </w:tcPr>
          <w:p w:rsidR="00A228C4" w:rsidRDefault="00A228C4" w:rsidP="00D45117">
            <w:pPr>
              <w:jc w:val="both"/>
            </w:pPr>
            <w:r>
              <w:t>395</w:t>
            </w:r>
          </w:p>
        </w:tc>
      </w:tr>
    </w:tbl>
    <w:p w:rsidR="00A228C4" w:rsidRDefault="00A228C4" w:rsidP="00D45117">
      <w:pPr>
        <w:jc w:val="both"/>
      </w:pPr>
    </w:p>
    <w:p w:rsidR="00A228C4" w:rsidRDefault="00A228C4" w:rsidP="00D45117">
      <w:pPr>
        <w:jc w:val="both"/>
      </w:pPr>
      <w:r>
        <w:lastRenderedPageBreak/>
        <w:t>Question: Are gender and education level dependent at 5% level of significance? In other words, given the data collected above, is there a relationship between the gender of an individual and the level of education that they have obtained?</w:t>
      </w:r>
    </w:p>
    <w:p w:rsidR="00A228C4" w:rsidRDefault="00A228C4" w:rsidP="00D45117">
      <w:pPr>
        <w:jc w:val="both"/>
      </w:pPr>
      <w:r>
        <w:t>Here’s the table of expected counts:</w:t>
      </w:r>
    </w:p>
    <w:tbl>
      <w:tblPr>
        <w:tblStyle w:val="TableGrid"/>
        <w:tblW w:w="0" w:type="auto"/>
        <w:tblLook w:val="04A0" w:firstRow="1" w:lastRow="0" w:firstColumn="1" w:lastColumn="0" w:noHBand="0" w:noVBand="1"/>
      </w:tblPr>
      <w:tblGrid>
        <w:gridCol w:w="978"/>
        <w:gridCol w:w="1375"/>
        <w:gridCol w:w="1198"/>
        <w:gridCol w:w="1051"/>
        <w:gridCol w:w="830"/>
        <w:gridCol w:w="779"/>
      </w:tblGrid>
      <w:tr w:rsidR="009865C1" w:rsidTr="00204632">
        <w:tc>
          <w:tcPr>
            <w:tcW w:w="978" w:type="dxa"/>
          </w:tcPr>
          <w:p w:rsidR="009865C1" w:rsidRDefault="009865C1" w:rsidP="00204632">
            <w:pPr>
              <w:jc w:val="both"/>
            </w:pPr>
          </w:p>
        </w:tc>
        <w:tc>
          <w:tcPr>
            <w:tcW w:w="1375" w:type="dxa"/>
          </w:tcPr>
          <w:p w:rsidR="009865C1" w:rsidRDefault="009865C1" w:rsidP="00204632">
            <w:pPr>
              <w:jc w:val="both"/>
            </w:pPr>
            <w:r>
              <w:t>High School</w:t>
            </w:r>
          </w:p>
        </w:tc>
        <w:tc>
          <w:tcPr>
            <w:tcW w:w="1198" w:type="dxa"/>
          </w:tcPr>
          <w:p w:rsidR="009865C1" w:rsidRDefault="009865C1" w:rsidP="00204632">
            <w:pPr>
              <w:jc w:val="both"/>
            </w:pPr>
            <w:r>
              <w:t>Bachelors</w:t>
            </w:r>
          </w:p>
        </w:tc>
        <w:tc>
          <w:tcPr>
            <w:tcW w:w="1051" w:type="dxa"/>
          </w:tcPr>
          <w:p w:rsidR="009865C1" w:rsidRDefault="009865C1" w:rsidP="00204632">
            <w:pPr>
              <w:jc w:val="both"/>
            </w:pPr>
            <w:r>
              <w:t>Masters</w:t>
            </w:r>
          </w:p>
        </w:tc>
        <w:tc>
          <w:tcPr>
            <w:tcW w:w="802" w:type="dxa"/>
          </w:tcPr>
          <w:p w:rsidR="009865C1" w:rsidRDefault="009865C1" w:rsidP="00204632">
            <w:pPr>
              <w:jc w:val="both"/>
            </w:pPr>
            <w:r>
              <w:t>Ph.D.</w:t>
            </w:r>
          </w:p>
        </w:tc>
        <w:tc>
          <w:tcPr>
            <w:tcW w:w="779" w:type="dxa"/>
          </w:tcPr>
          <w:p w:rsidR="009865C1" w:rsidRDefault="009865C1" w:rsidP="00204632">
            <w:pPr>
              <w:jc w:val="both"/>
            </w:pPr>
            <w:r>
              <w:t>Total</w:t>
            </w:r>
          </w:p>
        </w:tc>
      </w:tr>
      <w:tr w:rsidR="009865C1" w:rsidTr="00204632">
        <w:tc>
          <w:tcPr>
            <w:tcW w:w="978" w:type="dxa"/>
          </w:tcPr>
          <w:p w:rsidR="009865C1" w:rsidRDefault="009865C1" w:rsidP="00204632">
            <w:pPr>
              <w:jc w:val="both"/>
            </w:pPr>
            <w:r>
              <w:t>Female</w:t>
            </w:r>
          </w:p>
        </w:tc>
        <w:tc>
          <w:tcPr>
            <w:tcW w:w="1375" w:type="dxa"/>
          </w:tcPr>
          <w:p w:rsidR="009865C1" w:rsidRDefault="009865C1" w:rsidP="00204632">
            <w:pPr>
              <w:jc w:val="both"/>
            </w:pPr>
            <w:r>
              <w:t>50.886</w:t>
            </w:r>
          </w:p>
        </w:tc>
        <w:tc>
          <w:tcPr>
            <w:tcW w:w="1198" w:type="dxa"/>
          </w:tcPr>
          <w:p w:rsidR="009865C1" w:rsidRDefault="009865C1" w:rsidP="00204632">
            <w:pPr>
              <w:jc w:val="both"/>
            </w:pPr>
            <w:r>
              <w:t>49.868</w:t>
            </w:r>
          </w:p>
        </w:tc>
        <w:tc>
          <w:tcPr>
            <w:tcW w:w="1051" w:type="dxa"/>
          </w:tcPr>
          <w:p w:rsidR="009865C1" w:rsidRDefault="009865C1" w:rsidP="00204632">
            <w:pPr>
              <w:jc w:val="both"/>
            </w:pPr>
            <w:r>
              <w:t>50.377</w:t>
            </w:r>
          </w:p>
        </w:tc>
        <w:tc>
          <w:tcPr>
            <w:tcW w:w="802" w:type="dxa"/>
          </w:tcPr>
          <w:p w:rsidR="009865C1" w:rsidRDefault="009865C1" w:rsidP="00204632">
            <w:pPr>
              <w:jc w:val="both"/>
            </w:pPr>
            <w:r>
              <w:t>49.868</w:t>
            </w:r>
          </w:p>
        </w:tc>
        <w:tc>
          <w:tcPr>
            <w:tcW w:w="779" w:type="dxa"/>
          </w:tcPr>
          <w:p w:rsidR="009865C1" w:rsidRDefault="009865C1" w:rsidP="00204632">
            <w:pPr>
              <w:jc w:val="both"/>
            </w:pPr>
            <w:r>
              <w:t>201</w:t>
            </w:r>
          </w:p>
        </w:tc>
      </w:tr>
      <w:tr w:rsidR="009865C1" w:rsidTr="00204632">
        <w:tc>
          <w:tcPr>
            <w:tcW w:w="978" w:type="dxa"/>
          </w:tcPr>
          <w:p w:rsidR="009865C1" w:rsidRDefault="009865C1" w:rsidP="00204632">
            <w:pPr>
              <w:jc w:val="both"/>
            </w:pPr>
            <w:r>
              <w:t>Male</w:t>
            </w:r>
          </w:p>
        </w:tc>
        <w:tc>
          <w:tcPr>
            <w:tcW w:w="1375" w:type="dxa"/>
          </w:tcPr>
          <w:p w:rsidR="009865C1" w:rsidRDefault="009865C1" w:rsidP="00204632">
            <w:pPr>
              <w:jc w:val="both"/>
            </w:pPr>
            <w:r>
              <w:t>49.114</w:t>
            </w:r>
          </w:p>
        </w:tc>
        <w:tc>
          <w:tcPr>
            <w:tcW w:w="1198" w:type="dxa"/>
          </w:tcPr>
          <w:p w:rsidR="009865C1" w:rsidRDefault="009865C1" w:rsidP="00204632">
            <w:pPr>
              <w:jc w:val="both"/>
            </w:pPr>
            <w:r>
              <w:t>48.132</w:t>
            </w:r>
          </w:p>
        </w:tc>
        <w:tc>
          <w:tcPr>
            <w:tcW w:w="1051" w:type="dxa"/>
          </w:tcPr>
          <w:p w:rsidR="009865C1" w:rsidRDefault="009865C1" w:rsidP="00204632">
            <w:pPr>
              <w:jc w:val="both"/>
            </w:pPr>
            <w:r>
              <w:t>48.623</w:t>
            </w:r>
          </w:p>
        </w:tc>
        <w:tc>
          <w:tcPr>
            <w:tcW w:w="802" w:type="dxa"/>
          </w:tcPr>
          <w:p w:rsidR="009865C1" w:rsidRDefault="009865C1" w:rsidP="00204632">
            <w:pPr>
              <w:jc w:val="both"/>
            </w:pPr>
            <w:r>
              <w:t>48.132</w:t>
            </w:r>
          </w:p>
        </w:tc>
        <w:tc>
          <w:tcPr>
            <w:tcW w:w="779" w:type="dxa"/>
          </w:tcPr>
          <w:p w:rsidR="009865C1" w:rsidRDefault="009865C1" w:rsidP="00204632">
            <w:pPr>
              <w:jc w:val="both"/>
            </w:pPr>
            <w:r>
              <w:t>194</w:t>
            </w:r>
          </w:p>
        </w:tc>
      </w:tr>
      <w:tr w:rsidR="009865C1" w:rsidTr="00204632">
        <w:tc>
          <w:tcPr>
            <w:tcW w:w="978" w:type="dxa"/>
          </w:tcPr>
          <w:p w:rsidR="009865C1" w:rsidRDefault="009865C1" w:rsidP="00204632">
            <w:pPr>
              <w:jc w:val="both"/>
            </w:pPr>
            <w:r>
              <w:t>Total</w:t>
            </w:r>
          </w:p>
        </w:tc>
        <w:tc>
          <w:tcPr>
            <w:tcW w:w="1375" w:type="dxa"/>
          </w:tcPr>
          <w:p w:rsidR="009865C1" w:rsidRDefault="009865C1" w:rsidP="00204632">
            <w:pPr>
              <w:jc w:val="both"/>
            </w:pPr>
            <w:r>
              <w:t>100</w:t>
            </w:r>
          </w:p>
        </w:tc>
        <w:tc>
          <w:tcPr>
            <w:tcW w:w="1198" w:type="dxa"/>
          </w:tcPr>
          <w:p w:rsidR="009865C1" w:rsidRDefault="009865C1" w:rsidP="00204632">
            <w:pPr>
              <w:jc w:val="both"/>
            </w:pPr>
            <w:r>
              <w:t>98</w:t>
            </w:r>
          </w:p>
        </w:tc>
        <w:tc>
          <w:tcPr>
            <w:tcW w:w="1051" w:type="dxa"/>
          </w:tcPr>
          <w:p w:rsidR="009865C1" w:rsidRDefault="009865C1" w:rsidP="00204632">
            <w:pPr>
              <w:jc w:val="both"/>
            </w:pPr>
            <w:r>
              <w:t>99</w:t>
            </w:r>
          </w:p>
        </w:tc>
        <w:tc>
          <w:tcPr>
            <w:tcW w:w="802" w:type="dxa"/>
          </w:tcPr>
          <w:p w:rsidR="009865C1" w:rsidRDefault="009865C1" w:rsidP="00204632">
            <w:pPr>
              <w:jc w:val="both"/>
            </w:pPr>
            <w:r>
              <w:t>98</w:t>
            </w:r>
          </w:p>
        </w:tc>
        <w:tc>
          <w:tcPr>
            <w:tcW w:w="779" w:type="dxa"/>
          </w:tcPr>
          <w:p w:rsidR="009865C1" w:rsidRDefault="009865C1" w:rsidP="00204632">
            <w:pPr>
              <w:jc w:val="both"/>
            </w:pPr>
            <w:r>
              <w:t>395</w:t>
            </w:r>
          </w:p>
        </w:tc>
      </w:tr>
    </w:tbl>
    <w:p w:rsidR="00A228C4" w:rsidRDefault="00A228C4" w:rsidP="00D45117">
      <w:pPr>
        <w:jc w:val="both"/>
      </w:pPr>
    </w:p>
    <w:p w:rsidR="009865C1" w:rsidRDefault="009865C1" w:rsidP="00D45117">
      <w:pPr>
        <w:jc w:val="both"/>
        <w:rPr>
          <w:rFonts w:eastAsiaTheme="minorEastAsia"/>
        </w:rPr>
      </w:pPr>
      <w:r>
        <w:t xml:space="preserve">So, working this out,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type m:val="lin"/>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60-50.886</m:t>
                    </m:r>
                  </m:e>
                </m:d>
              </m:e>
              <m:sup>
                <m:r>
                  <w:rPr>
                    <w:rFonts w:ascii="Cambria Math" w:hAnsi="Cambria Math"/>
                  </w:rPr>
                  <m:t>2</m:t>
                </m:r>
              </m:sup>
            </m:sSup>
          </m:num>
          <m:den>
            <m:r>
              <w:rPr>
                <w:rFonts w:ascii="Cambria Math" w:hAnsi="Cambria Math"/>
              </w:rPr>
              <m:t>50.886</m:t>
            </m:r>
          </m:den>
        </m:f>
        <m:r>
          <w:rPr>
            <w:rFonts w:ascii="Cambria Math" w:eastAsiaTheme="minorEastAsia" w:hAnsi="Cambria Math"/>
          </w:rPr>
          <m:t>+…+</m:t>
        </m:r>
        <m:f>
          <m:fPr>
            <m:type m:val="lin"/>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57-48.132</m:t>
                    </m:r>
                  </m:e>
                </m:d>
              </m:e>
              <m:sup>
                <m:r>
                  <w:rPr>
                    <w:rFonts w:ascii="Cambria Math" w:hAnsi="Cambria Math"/>
                  </w:rPr>
                  <m:t>2</m:t>
                </m:r>
              </m:sup>
            </m:sSup>
          </m:num>
          <m:den>
            <m:r>
              <w:rPr>
                <w:rFonts w:ascii="Cambria Math" w:hAnsi="Cambria Math"/>
              </w:rPr>
              <m:t>48.132</m:t>
            </m:r>
          </m:den>
        </m:f>
        <m:r>
          <w:rPr>
            <w:rFonts w:ascii="Cambria Math" w:hAnsi="Cambria Math"/>
          </w:rPr>
          <m:t>=</m:t>
        </m:r>
        <m:r>
          <w:rPr>
            <w:rFonts w:ascii="Cambria Math" w:eastAsiaTheme="minorEastAsia" w:hAnsi="Cambria Math"/>
          </w:rPr>
          <m:t>8.006</m:t>
        </m:r>
      </m:oMath>
    </w:p>
    <w:p w:rsidR="009865C1" w:rsidRDefault="009865C1" w:rsidP="00D45117">
      <w:pPr>
        <w:jc w:val="both"/>
        <w:rPr>
          <w:rFonts w:eastAsiaTheme="minorEastAsia"/>
        </w:rPr>
      </w:pPr>
      <w:r>
        <w:rPr>
          <w:rFonts w:eastAsiaTheme="minorEastAsia"/>
        </w:rPr>
        <w:t xml:space="preserve">The critical value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with 3 degrees of freedom is 7.815. Since 8.006 &gt; 7.815, therefore we reject the null hypothesis and conclude that the education level depends on gender at a 5% level of significance.</w:t>
      </w:r>
    </w:p>
    <w:p w:rsidR="009865C1" w:rsidRDefault="009865C1" w:rsidP="00E0237E">
      <w:pPr>
        <w:pStyle w:val="Heading3"/>
      </w:pPr>
      <w:r>
        <w:rPr>
          <w:rFonts w:eastAsiaTheme="minorEastAsia"/>
        </w:rPr>
        <w:t>Using Minitab</w:t>
      </w:r>
    </w:p>
    <w:p w:rsidR="00A228C4" w:rsidRDefault="009865C1" w:rsidP="00D45117">
      <w:pPr>
        <w:jc w:val="both"/>
      </w:pPr>
      <w:r>
        <w:t xml:space="preserve">We can enter the data into Minitab and request that the “Chi-square test” be conducted for </w:t>
      </w:r>
      <w:proofErr w:type="spellStart"/>
      <w:r>
        <w:t>trhe</w:t>
      </w:r>
      <w:proofErr w:type="spellEnd"/>
      <w:r>
        <w:t xml:space="preserve"> above hypotheses. The Minitab output for this example is shown below:</w:t>
      </w:r>
    </w:p>
    <w:p w:rsidR="00A228C4" w:rsidRDefault="004C0F5E" w:rsidP="00D45117">
      <w:pPr>
        <w:jc w:val="both"/>
      </w:pPr>
      <w:r>
        <w:t>INSERT TABLE HERE</w:t>
      </w:r>
    </w:p>
    <w:p w:rsidR="004C0F5E" w:rsidRDefault="004C0F5E" w:rsidP="00D45117">
      <w:pPr>
        <w:jc w:val="both"/>
      </w:pPr>
      <w:r>
        <w:t>The Chi-square test of independence value that Minitab calculated is the same as we calculated above.</w:t>
      </w:r>
    </w:p>
    <w:p w:rsidR="004C0F5E" w:rsidRDefault="004C0F5E" w:rsidP="00D45117">
      <w:pPr>
        <w:jc w:val="both"/>
      </w:pPr>
      <w:r>
        <w:t>The Chi-square test o</w:t>
      </w:r>
    </w:p>
    <w:p w:rsidR="004C0F5E" w:rsidRDefault="00204632" w:rsidP="00D45117">
      <w:pPr>
        <w:jc w:val="both"/>
      </w:pPr>
      <w:r>
        <w:rPr>
          <w:noProof/>
        </w:rPr>
        <w:drawing>
          <wp:inline distT="0" distB="0" distL="0" distR="0">
            <wp:extent cx="3009900" cy="1873509"/>
            <wp:effectExtent l="0" t="0" r="0" b="0"/>
            <wp:docPr id="3" name="Picture 3"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tab outpu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9250" cy="1879329"/>
                    </a:xfrm>
                    <a:prstGeom prst="rect">
                      <a:avLst/>
                    </a:prstGeom>
                    <a:noFill/>
                    <a:ln>
                      <a:noFill/>
                    </a:ln>
                  </pic:spPr>
                </pic:pic>
              </a:graphicData>
            </a:graphic>
          </wp:inline>
        </w:drawing>
      </w:r>
    </w:p>
    <w:p w:rsidR="00A228C4" w:rsidRDefault="00204632" w:rsidP="00D45117">
      <w:pPr>
        <w:jc w:val="both"/>
      </w:pPr>
      <w:r>
        <w:t>The Chi-squared test of independence value that Minitab calculated is 8.006, which is the same as we calculated above.</w:t>
      </w:r>
    </w:p>
    <w:p w:rsidR="00204632" w:rsidRDefault="00204632" w:rsidP="00D45117">
      <w:pPr>
        <w:jc w:val="both"/>
      </w:pPr>
      <w:r>
        <w:t>The Chi-square test for independence is an important method for determining if there is a relationship between variable where the chance that something falls into a particular category depends on whether the variables falls into another category comes into play. This relationship of independence/dependence is important to be able to understand and use.</w:t>
      </w:r>
    </w:p>
    <w:p w:rsidR="00204632" w:rsidRDefault="00204632" w:rsidP="00E0237E">
      <w:pPr>
        <w:pStyle w:val="Heading2"/>
      </w:pPr>
      <w:r>
        <w:t>Chi-square Goodness of Fit Tests</w:t>
      </w:r>
    </w:p>
    <w:p w:rsidR="00204632" w:rsidRDefault="0079098A" w:rsidP="00D45117">
      <w:pPr>
        <w:jc w:val="both"/>
      </w:pPr>
      <w:r>
        <w:t>Do you remember how to use the ci-square goodness of fit test to test whether random categorical variables follow a particular distribution? Let’s take a look at an example:</w:t>
      </w:r>
    </w:p>
    <w:p w:rsidR="0079098A" w:rsidRDefault="0079098A" w:rsidP="00E0237E">
      <w:pPr>
        <w:pStyle w:val="Heading3"/>
      </w:pPr>
      <w:r>
        <w:lastRenderedPageBreak/>
        <w:t>Example</w:t>
      </w:r>
    </w:p>
    <w:p w:rsidR="00204632" w:rsidRDefault="0079098A" w:rsidP="00D45117">
      <w:pPr>
        <w:jc w:val="both"/>
      </w:pPr>
      <w:r>
        <w:t>Suppose the Penn State student population is 20% PA resident and 80% non-PA resident. Then, if a sample of 100 students yields 16 PA residents and 84 non-PA residents, how ‘good’ do the data ‘fit’ the assumed probability model of 20% PA residents and 80% non-PA residents?</w:t>
      </w:r>
    </w:p>
    <w:p w:rsidR="0079098A" w:rsidRDefault="0079098A" w:rsidP="00D45117">
      <w:pPr>
        <w:jc w:val="both"/>
      </w:pPr>
      <w:r>
        <w:t>We can use the chi-square goodness-of-fit statistic to test the hypotheses statements:</w:t>
      </w:r>
    </w:p>
    <w:p w:rsidR="0079098A" w:rsidRDefault="0079098A" w:rsidP="0079098A">
      <w:pPr>
        <w:ind w:left="720"/>
        <w:jc w:val="both"/>
        <w:rPr>
          <w:rFonts w:eastAsiaTheme="minorEastAsia"/>
        </w:rPr>
      </w:pPr>
      <w:r w:rsidRPr="00432D97">
        <w:rPr>
          <w:rFonts w:eastAsiaTheme="minorEastAsia"/>
          <w:b/>
        </w:rPr>
        <w:t>Null Hypothesis</w:t>
      </w: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=0.2</m:t>
        </m:r>
      </m:oMath>
    </w:p>
    <w:p w:rsidR="0079098A" w:rsidRDefault="0079098A" w:rsidP="0079098A">
      <w:pPr>
        <w:ind w:left="720"/>
        <w:jc w:val="both"/>
        <w:rPr>
          <w:rFonts w:eastAsiaTheme="minorEastAsia"/>
        </w:rPr>
      </w:pPr>
      <w:r w:rsidRPr="00432D97">
        <w:rPr>
          <w:rFonts w:eastAsiaTheme="minorEastAsia"/>
          <w:b/>
        </w:rPr>
        <w:t>Alternative Hypothesis</w:t>
      </w: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r>
          <w:rPr>
            <w:rFonts w:ascii="Cambria Math" w:hAnsi="Cambria Math"/>
          </w:rPr>
          <m:t>0.2</m:t>
        </m:r>
      </m:oMath>
    </w:p>
    <w:p w:rsidR="0079098A" w:rsidRDefault="0079098A" w:rsidP="00D45117">
      <w:pPr>
        <w:jc w:val="both"/>
      </w:pPr>
      <w:r>
        <w:t>Working this out we get,</w:t>
      </w:r>
    </w:p>
    <w:p w:rsidR="0079098A" w:rsidRDefault="0079098A" w:rsidP="00D45117">
      <w:pPr>
        <w:jc w:val="both"/>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16-20</m:t>
                      </m:r>
                    </m:e>
                  </m:d>
                </m:e>
                <m:sup>
                  <m:r>
                    <w:rPr>
                      <w:rFonts w:ascii="Cambria Math" w:hAnsi="Cambria Math"/>
                    </w:rPr>
                    <m:t>2</m:t>
                  </m:r>
                </m:sup>
              </m:sSup>
            </m:num>
            <m:den>
              <m:r>
                <w:rPr>
                  <w:rFonts w:ascii="Cambria Math" w:hAnsi="Cambria Math"/>
                </w:rPr>
                <m:t>20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84</m:t>
                      </m:r>
                      <m:r>
                        <w:rPr>
                          <w:rFonts w:ascii="Cambria Math" w:hAnsi="Cambria Math"/>
                        </w:rPr>
                        <m:t>-</m:t>
                      </m:r>
                      <m:r>
                        <w:rPr>
                          <w:rFonts w:ascii="Cambria Math" w:hAnsi="Cambria Math"/>
                        </w:rPr>
                        <m:t>80</m:t>
                      </m:r>
                    </m:e>
                  </m:d>
                </m:e>
                <m:sup>
                  <m:r>
                    <w:rPr>
                      <w:rFonts w:ascii="Cambria Math" w:hAnsi="Cambria Math"/>
                    </w:rPr>
                    <m:t>2</m:t>
                  </m:r>
                </m:sup>
              </m:sSup>
            </m:num>
            <m:den>
              <m:r>
                <w:rPr>
                  <w:rFonts w:ascii="Cambria Math" w:hAnsi="Cambria Math"/>
                </w:rPr>
                <m:t>80</m:t>
              </m:r>
            </m:den>
          </m:f>
          <m:r>
            <w:rPr>
              <w:rFonts w:ascii="Cambria Math" w:eastAsiaTheme="minorEastAsia" w:hAnsi="Cambria Math"/>
            </w:rPr>
            <m:t>=1</m:t>
          </m:r>
        </m:oMath>
      </m:oMathPara>
    </w:p>
    <w:p w:rsidR="00204632" w:rsidRDefault="0079098A" w:rsidP="00D45117">
      <w:pPr>
        <w:jc w:val="both"/>
        <w:rPr>
          <w:rFonts w:eastAsiaTheme="minorEastAsia"/>
        </w:rPr>
      </w:pPr>
      <w:r>
        <w:t xml:space="preserve">The critical value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with 1 degree of freedom is 3.84. Since 1 &lt; 3.84, we cannot reject the null hypothesis. There is not enough evidence to conclude that the data doesn’t f</w:t>
      </w:r>
      <w:r w:rsidR="0023540A">
        <w:rPr>
          <w:rFonts w:eastAsiaTheme="minorEastAsia"/>
        </w:rPr>
        <w:t>i</w:t>
      </w:r>
      <w:r>
        <w:rPr>
          <w:rFonts w:eastAsiaTheme="minorEastAsia"/>
        </w:rPr>
        <w:t xml:space="preserve">t the assumed probability model at the 5% level of significance. In other words, the students that were randomly </w:t>
      </w:r>
      <w:r w:rsidR="0023540A">
        <w:rPr>
          <w:rFonts w:eastAsiaTheme="minorEastAsia"/>
        </w:rPr>
        <w:t>selected</w:t>
      </w:r>
      <w:r>
        <w:rPr>
          <w:rFonts w:eastAsiaTheme="minorEastAsia"/>
        </w:rPr>
        <w:t xml:space="preserve"> in this example did resemble the probability distribution that was specified.</w:t>
      </w:r>
    </w:p>
    <w:p w:rsidR="0023540A" w:rsidRDefault="0023540A" w:rsidP="00E0237E">
      <w:pPr>
        <w:pStyle w:val="Heading1"/>
        <w:rPr>
          <w:rFonts w:eastAsiaTheme="minorEastAsia"/>
        </w:rPr>
      </w:pPr>
      <w:r>
        <w:rPr>
          <w:rFonts w:eastAsiaTheme="minorEastAsia"/>
        </w:rPr>
        <w:t>Power Analysis</w:t>
      </w:r>
    </w:p>
    <w:p w:rsidR="0023540A" w:rsidRDefault="0023540A" w:rsidP="00E0237E">
      <w:pPr>
        <w:pStyle w:val="Heading2"/>
      </w:pPr>
      <w:r>
        <w:t>Why is the Power Analysis Important?</w:t>
      </w:r>
    </w:p>
    <w:p w:rsidR="0023540A" w:rsidRDefault="0023540A" w:rsidP="0023540A">
      <w:pPr>
        <w:rPr>
          <w:rFonts w:eastAsiaTheme="minorEastAsia"/>
        </w:rPr>
      </w:pPr>
      <w:r>
        <w:t xml:space="preserve">Consider a research experiment where the </w:t>
      </w:r>
      <m:oMath>
        <m:r>
          <w:rPr>
            <w:rFonts w:ascii="Cambria Math" w:hAnsi="Cambria Math"/>
          </w:rPr>
          <m:t>p</m:t>
        </m:r>
      </m:oMath>
      <w:r>
        <w:rPr>
          <w:rFonts w:eastAsiaTheme="minorEastAsia"/>
        </w:rPr>
        <w:t xml:space="preserve">-value computed from the data was 0.12. As a result, one would fail to reject the null hypothesis because this </w:t>
      </w:r>
      <m:oMath>
        <m:r>
          <w:rPr>
            <w:rFonts w:ascii="Cambria Math" w:hAnsi="Cambria Math"/>
          </w:rPr>
          <m:t>p</m:t>
        </m:r>
      </m:oMath>
      <w:r>
        <w:rPr>
          <w:rFonts w:eastAsiaTheme="minorEastAsia"/>
        </w:rPr>
        <w:t xml:space="preserve">-value is larger than </w:t>
      </w:r>
      <m:oMath>
        <m:r>
          <w:rPr>
            <w:rFonts w:ascii="Cambria Math" w:hAnsi="Cambria Math"/>
          </w:rPr>
          <m:t>α</m:t>
        </m:r>
      </m:oMath>
      <w:r>
        <w:rPr>
          <w:rFonts w:eastAsiaTheme="minorEastAsia"/>
        </w:rPr>
        <w:t xml:space="preserve"> = 0.05. However there still exists two possible cases for which we failed to reject the null hypothesis:</w:t>
      </w:r>
    </w:p>
    <w:p w:rsidR="0023540A" w:rsidRDefault="0023540A" w:rsidP="0023540A">
      <w:pPr>
        <w:pStyle w:val="ListParagraph"/>
        <w:numPr>
          <w:ilvl w:val="0"/>
          <w:numId w:val="27"/>
        </w:numPr>
      </w:pPr>
      <w:r>
        <w:t>The null hypothesis is a reasonable conclusion</w:t>
      </w:r>
    </w:p>
    <w:p w:rsidR="0023540A" w:rsidRDefault="0023540A" w:rsidP="0023540A">
      <w:pPr>
        <w:pStyle w:val="ListParagraph"/>
        <w:numPr>
          <w:ilvl w:val="0"/>
          <w:numId w:val="27"/>
        </w:numPr>
      </w:pPr>
      <w:r>
        <w:t>The sample size is not large enough to either accept or reject the null hypothesis, i.e. additional samples might provide additional evidence.</w:t>
      </w:r>
    </w:p>
    <w:p w:rsidR="0023540A" w:rsidRDefault="0023540A" w:rsidP="0023540A">
      <w:r>
        <w:t>Power analysis is the procedure that researchers can use to determine if the test contains enough power to make a reasonable conclusion. From another perspective, power analysis can also be used to calculate the number of samples required to achieve a specified level of power.</w:t>
      </w:r>
    </w:p>
    <w:p w:rsidR="0023540A" w:rsidRDefault="0023540A" w:rsidP="00E0237E">
      <w:pPr>
        <w:pStyle w:val="Heading2"/>
      </w:pPr>
      <w:r>
        <w:t>The Power of a Test</w:t>
      </w:r>
    </w:p>
    <w:p w:rsidR="001E312C" w:rsidRDefault="001E312C" w:rsidP="001E312C">
      <w:pPr>
        <w:rPr>
          <w:rFonts w:eastAsiaTheme="minorEastAsia"/>
        </w:rPr>
      </w:pPr>
      <w:r>
        <w:t xml:space="preserve">Recall that Type I Error occurs if the null hypothesis is rejected when it is true. We denote </w:t>
      </w:r>
      <m:oMath>
        <m:r>
          <w:rPr>
            <w:rFonts w:ascii="Cambria Math" w:hAnsi="Cambria Math"/>
          </w:rPr>
          <m:t>α</m:t>
        </m:r>
        <m:r>
          <w:rPr>
            <w:rFonts w:ascii="Cambria Math" w:hAnsi="Cambria Math"/>
          </w:rPr>
          <m:t>=P</m:t>
        </m:r>
        <m:d>
          <m:dPr>
            <m:ctrlPr>
              <w:rPr>
                <w:rFonts w:ascii="Cambria Math" w:hAnsi="Cambria Math"/>
                <w:i/>
              </w:rPr>
            </m:ctrlPr>
          </m:dPr>
          <m:e>
            <m:r>
              <w:rPr>
                <w:rFonts w:ascii="Cambria Math" w:hAnsi="Cambria Math"/>
              </w:rPr>
              <m:t>Type I Error</m:t>
            </m:r>
          </m:e>
        </m:d>
      </m:oMath>
      <w:r>
        <w:rPr>
          <w:rFonts w:eastAsiaTheme="minorEastAsia"/>
        </w:rPr>
        <w:t xml:space="preserve">. Type II Error occurs if the null hypothesis is not rejected when it is false. We denote </w:t>
      </w:r>
      <m:oMath>
        <m:r>
          <w:rPr>
            <w:rFonts w:ascii="Cambria Math" w:hAnsi="Cambria Math"/>
          </w:rPr>
          <m:t>β</m:t>
        </m:r>
        <m:r>
          <w:rPr>
            <w:rFonts w:ascii="Cambria Math" w:hAnsi="Cambria Math"/>
          </w:rPr>
          <m:t>=P</m:t>
        </m:r>
        <m:d>
          <m:dPr>
            <m:ctrlPr>
              <w:rPr>
                <w:rFonts w:ascii="Cambria Math" w:hAnsi="Cambria Math"/>
                <w:i/>
              </w:rPr>
            </m:ctrlPr>
          </m:dPr>
          <m:e>
            <m:r>
              <w:rPr>
                <w:rFonts w:ascii="Cambria Math" w:hAnsi="Cambria Math"/>
              </w:rPr>
              <m:t xml:space="preserve">Type </m:t>
            </m:r>
            <m:r>
              <w:rPr>
                <w:rFonts w:ascii="Cambria Math" w:hAnsi="Cambria Math"/>
              </w:rPr>
              <m:t>II</m:t>
            </m:r>
            <m:r>
              <w:rPr>
                <w:rFonts w:ascii="Cambria Math" w:hAnsi="Cambria Math"/>
              </w:rPr>
              <m:t xml:space="preserve"> Error</m:t>
            </m:r>
          </m:e>
        </m:d>
      </m:oMath>
      <w:r>
        <w:rPr>
          <w:rFonts w:eastAsiaTheme="minorEastAsia"/>
        </w:rPr>
        <w:t>.</w:t>
      </w:r>
    </w:p>
    <w:p w:rsidR="001E312C" w:rsidRDefault="001E312C" w:rsidP="001E312C">
      <w:pPr>
        <w:rPr>
          <w:rFonts w:eastAsiaTheme="minorEastAsia"/>
        </w:rPr>
      </w:pPr>
      <w:r>
        <w:rPr>
          <w:rFonts w:eastAsiaTheme="minorEastAsia"/>
        </w:rPr>
        <w:t>The power of a hypothesis test is the probability of making the correct decision if the alternative hypothesis is true. That is, the power of a hypothesis test is the probability of rejecting the null hypothesis when the alternative hypothesis is true.</w:t>
      </w:r>
    </w:p>
    <w:p w:rsidR="001E312C" w:rsidRDefault="001E312C" w:rsidP="001E312C">
      <w:pPr>
        <w:rPr>
          <w:rFonts w:eastAsiaTheme="minorEastAsia"/>
        </w:rPr>
      </w:pPr>
      <w:r>
        <w:rPr>
          <w:rFonts w:eastAsiaTheme="minorEastAsia"/>
        </w:rPr>
        <w:t>So, we get</w:t>
      </w:r>
    </w:p>
    <w:p w:rsidR="001E312C" w:rsidRDefault="001E312C" w:rsidP="001E312C">
      <w:pPr>
        <w:jc w:val="center"/>
        <w:rPr>
          <w:rFonts w:eastAsiaTheme="minorEastAsia"/>
        </w:rPr>
      </w:pPr>
      <w:r>
        <w:rPr>
          <w:rFonts w:eastAsiaTheme="minorEastAsia"/>
        </w:rPr>
        <w:t xml:space="preserve">Power = </w:t>
      </w:r>
      <m:oMath>
        <m:r>
          <w:rPr>
            <w:rFonts w:ascii="Cambria Math" w:eastAsiaTheme="minorEastAsia" w:hAnsi="Cambria Math"/>
          </w:rPr>
          <m:t>1-β</m:t>
        </m:r>
      </m:oMath>
      <w:r>
        <w:rPr>
          <w:rFonts w:eastAsiaTheme="minorEastAsia"/>
        </w:rPr>
        <w:t xml:space="preserve"> = the probability of correctly rejecting a false null hypothesis</w:t>
      </w:r>
    </w:p>
    <w:p w:rsidR="001E312C" w:rsidRDefault="001E312C" w:rsidP="001E312C">
      <w:pPr>
        <w:rPr>
          <w:rFonts w:eastAsiaTheme="minorEastAsia"/>
        </w:rPr>
      </w:pPr>
      <w:r>
        <w:rPr>
          <w:rFonts w:eastAsiaTheme="minorEastAsia"/>
        </w:rPr>
        <w:lastRenderedPageBreak/>
        <w:t>When the data indicated that one cannot reject the null hypothesis, there are two possible reasons for the failure of rejection:</w:t>
      </w:r>
    </w:p>
    <w:p w:rsidR="001E312C" w:rsidRDefault="001E312C" w:rsidP="001E312C">
      <w:pPr>
        <w:pStyle w:val="ListParagraph"/>
        <w:numPr>
          <w:ilvl w:val="0"/>
          <w:numId w:val="28"/>
        </w:numPr>
      </w:pPr>
      <w:r>
        <w:t>The null hypothesis is reasonable</w:t>
      </w:r>
    </w:p>
    <w:p w:rsidR="001E312C" w:rsidRDefault="001E312C" w:rsidP="001E312C">
      <w:pPr>
        <w:pStyle w:val="ListParagraph"/>
        <w:numPr>
          <w:ilvl w:val="0"/>
          <w:numId w:val="28"/>
        </w:numPr>
      </w:pPr>
      <w:r>
        <w:t>there’s an insufficient sample size to achieve a powerful test</w:t>
      </w:r>
    </w:p>
    <w:p w:rsidR="001E312C" w:rsidRDefault="001E312C" w:rsidP="001E312C">
      <w:r>
        <w:t>We need to proceed to compute the power of the test.</w:t>
      </w:r>
    </w:p>
    <w:p w:rsidR="001E312C" w:rsidRDefault="001E312C" w:rsidP="001E312C">
      <w:r>
        <w:t>Let’s take a look at an example that illustrates how to compute the power of the test.</w:t>
      </w:r>
    </w:p>
    <w:p w:rsidR="001E312C" w:rsidRPr="001E312C" w:rsidRDefault="001E312C" w:rsidP="00E0237E">
      <w:pPr>
        <w:pStyle w:val="Heading3"/>
      </w:pPr>
      <w:r>
        <w:t>Example</w:t>
      </w:r>
    </w:p>
    <w:p w:rsidR="00204632" w:rsidRDefault="005962AD" w:rsidP="00D45117">
      <w:pPr>
        <w:jc w:val="both"/>
        <w:rPr>
          <w:rFonts w:eastAsiaTheme="minorEastAsia"/>
        </w:rPr>
      </w:pPr>
      <w:r>
        <w:t xml:space="preserve">Let </w:t>
      </w:r>
      <m:oMath>
        <m:r>
          <w:rPr>
            <w:rFonts w:ascii="Cambria Math" w:hAnsi="Cambria Math"/>
          </w:rPr>
          <m:t>X</m:t>
        </m:r>
      </m:oMath>
      <w:r>
        <w:rPr>
          <w:rFonts w:eastAsiaTheme="minorEastAsia"/>
        </w:rPr>
        <w:t xml:space="preserve"> denote the height of a randomly Penn State students. Assume that </w:t>
      </w:r>
      <m:oMath>
        <m:r>
          <w:rPr>
            <w:rFonts w:ascii="Cambria Math" w:hAnsi="Cambria Math"/>
          </w:rPr>
          <m:t>X</m:t>
        </m:r>
      </m:oMath>
      <w:r>
        <w:rPr>
          <w:rFonts w:eastAsiaTheme="minorEastAsia"/>
        </w:rPr>
        <w:t xml:space="preserve"> is normally distributed with unknown mean </w:t>
      </w:r>
      <m:oMath>
        <m:r>
          <w:rPr>
            <w:rFonts w:ascii="Cambria Math" w:hAnsi="Cambria Math"/>
          </w:rPr>
          <m:t>μ</m:t>
        </m:r>
      </m:oMath>
      <w:r>
        <w:rPr>
          <w:rFonts w:eastAsiaTheme="minorEastAsia"/>
        </w:rPr>
        <w:t xml:space="preserve"> and standard deviation of 0.9. Take a random sample of </w:t>
      </w:r>
      <m:oMath>
        <m:r>
          <w:rPr>
            <w:rFonts w:ascii="Cambria Math" w:hAnsi="Cambria Math"/>
          </w:rPr>
          <m:t>n</m:t>
        </m:r>
      </m:oMath>
      <w:r>
        <w:rPr>
          <w:rFonts w:eastAsiaTheme="minorEastAsia"/>
        </w:rPr>
        <w:t xml:space="preserve"> = 25 students, so that, after setting the probability of committing a Type I error at </w:t>
      </w:r>
      <m:oMath>
        <m:r>
          <w:rPr>
            <w:rFonts w:ascii="Cambria Math" w:hAnsi="Cambria Math"/>
          </w:rPr>
          <m:t>α</m:t>
        </m:r>
      </m:oMath>
      <w:r>
        <w:rPr>
          <w:rFonts w:eastAsiaTheme="minorEastAsia"/>
        </w:rPr>
        <w:t xml:space="preserve"> = 0.05, we can test the null hypothesis</w:t>
      </w:r>
      <w:r w:rsidR="004C0AC6">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 xml:space="preserve"> </m:t>
        </m:r>
        <m:r>
          <w:rPr>
            <w:rFonts w:ascii="Cambria Math" w:hAnsi="Cambria Math"/>
          </w:rPr>
          <m:t>μ</m:t>
        </m:r>
        <m:r>
          <w:rPr>
            <w:rFonts w:ascii="Cambria Math" w:hAnsi="Cambria Math"/>
          </w:rPr>
          <m:t>=170</m:t>
        </m:r>
      </m:oMath>
      <w:r w:rsidR="004C0AC6">
        <w:rPr>
          <w:rFonts w:eastAsiaTheme="minorEastAsia"/>
        </w:rPr>
        <w:t xml:space="preserve"> against the alternative hypothesis that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r>
          <w:rPr>
            <w:rFonts w:ascii="Cambria Math" w:hAnsi="Cambria Math"/>
          </w:rPr>
          <m:t xml:space="preserve"> </m:t>
        </m:r>
        <m:r>
          <w:rPr>
            <w:rFonts w:ascii="Cambria Math" w:hAnsi="Cambria Math"/>
          </w:rPr>
          <m:t>μ</m:t>
        </m:r>
        <m:r>
          <w:rPr>
            <w:rFonts w:ascii="Cambria Math" w:hAnsi="Cambria Math"/>
          </w:rPr>
          <m:t>&gt;</m:t>
        </m:r>
        <m:r>
          <w:rPr>
            <w:rFonts w:ascii="Cambria Math" w:hAnsi="Cambria Math"/>
          </w:rPr>
          <m:t>170</m:t>
        </m:r>
      </m:oMath>
      <w:r w:rsidR="004C0AC6">
        <w:rPr>
          <w:rFonts w:eastAsiaTheme="minorEastAsia"/>
        </w:rPr>
        <w:t>.</w:t>
      </w:r>
    </w:p>
    <w:p w:rsidR="001267E0" w:rsidRDefault="001267E0" w:rsidP="00D45117">
      <w:pPr>
        <w:jc w:val="both"/>
        <w:rPr>
          <w:rFonts w:eastAsiaTheme="minorEastAsia"/>
        </w:rPr>
      </w:pPr>
    </w:p>
    <w:p w:rsidR="001267E0" w:rsidRDefault="001267E0" w:rsidP="00D45117">
      <w:pPr>
        <w:jc w:val="both"/>
        <w:rPr>
          <w:rFonts w:eastAsiaTheme="minorEastAsia"/>
        </w:rPr>
      </w:pPr>
      <w:r>
        <w:rPr>
          <w:rFonts w:eastAsiaTheme="minorEastAsia"/>
        </w:rPr>
        <w:t xml:space="preserve">What is the power of the hypothesis test if the true population mean were </w:t>
      </w:r>
      <m:oMath>
        <m:r>
          <w:rPr>
            <w:rFonts w:ascii="Cambria Math" w:hAnsi="Cambria Math"/>
          </w:rPr>
          <m:t>μ</m:t>
        </m:r>
      </m:oMath>
      <w:r>
        <w:rPr>
          <w:rFonts w:eastAsiaTheme="minorEastAsia"/>
        </w:rPr>
        <w:t xml:space="preserve"> = 175?</w:t>
      </w:r>
    </w:p>
    <w:p w:rsidR="001267E0" w:rsidRPr="001267E0" w:rsidRDefault="001267E0" w:rsidP="00D45117">
      <w:pPr>
        <w:jc w:val="both"/>
        <w:rPr>
          <w:rFonts w:eastAsiaTheme="minorEastAsia"/>
        </w:rPr>
      </w:pPr>
      <m:oMathPara>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μ</m:t>
              </m:r>
            </m:num>
            <m:den>
              <m:f>
                <m:fPr>
                  <m:type m:val="lin"/>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oMath>
      </m:oMathPara>
    </w:p>
    <w:p w:rsidR="001267E0" w:rsidRPr="001267E0" w:rsidRDefault="001267E0" w:rsidP="00D45117">
      <w:pPr>
        <w:jc w:val="both"/>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μ</m:t>
          </m:r>
          <m:r>
            <w:rPr>
              <w:rFonts w:ascii="Cambria Math" w:hAnsi="Cambria Math"/>
            </w:rPr>
            <m:t>+z</m:t>
          </m:r>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oMath>
      </m:oMathPara>
    </w:p>
    <w:p w:rsidR="001267E0" w:rsidRPr="001267E0" w:rsidRDefault="001267E0" w:rsidP="00D45117">
      <w:pPr>
        <w:jc w:val="both"/>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=170+1.645</m:t>
          </m:r>
          <m:d>
            <m:dPr>
              <m:ctrlPr>
                <w:rPr>
                  <w:rFonts w:ascii="Cambria Math" w:hAnsi="Cambria Math"/>
                  <w:i/>
                </w:rPr>
              </m:ctrlPr>
            </m:dPr>
            <m:e>
              <m:r>
                <w:rPr>
                  <w:rFonts w:ascii="Cambria Math" w:hAnsi="Cambria Math"/>
                </w:rPr>
                <m:t>9/</m:t>
              </m:r>
              <m:rad>
                <m:radPr>
                  <m:degHide m:val="1"/>
                  <m:ctrlPr>
                    <w:rPr>
                      <w:rFonts w:ascii="Cambria Math" w:hAnsi="Cambria Math"/>
                      <w:i/>
                    </w:rPr>
                  </m:ctrlPr>
                </m:radPr>
                <m:deg/>
                <m:e>
                  <m:r>
                    <w:rPr>
                      <w:rFonts w:ascii="Cambria Math" w:hAnsi="Cambria Math"/>
                    </w:rPr>
                    <m:t>25</m:t>
                  </m:r>
                </m:e>
              </m:rad>
            </m:e>
          </m:d>
        </m:oMath>
      </m:oMathPara>
    </w:p>
    <w:p w:rsidR="001267E0" w:rsidRPr="001267E0" w:rsidRDefault="001267E0" w:rsidP="00D45117">
      <w:pPr>
        <w:jc w:val="both"/>
        <w:rPr>
          <w:rFonts w:eastAsiaTheme="minorEastAsia"/>
        </w:rPr>
      </w:pPr>
      <m:oMathPara>
        <m:oMath>
          <m:r>
            <w:rPr>
              <w:rFonts w:ascii="Cambria Math" w:hAnsi="Cambria Math"/>
            </w:rPr>
            <m:t>=172.961</m:t>
          </m:r>
        </m:oMath>
      </m:oMathPara>
    </w:p>
    <w:p w:rsidR="001267E0" w:rsidRDefault="001267E0" w:rsidP="00D45117">
      <w:pPr>
        <w:jc w:val="both"/>
      </w:pPr>
      <w:r>
        <w:t>So, we should reject the null hypothesis when the observed sample mean is 172.961 or greater:</w:t>
      </w:r>
    </w:p>
    <w:p w:rsidR="001267E0" w:rsidRDefault="001267E0" w:rsidP="00D45117">
      <w:pPr>
        <w:jc w:val="both"/>
      </w:pPr>
      <w:r>
        <w:t>We get</w:t>
      </w:r>
    </w:p>
    <w:p w:rsidR="001267E0" w:rsidRDefault="001267E0" w:rsidP="001267E0">
      <w:pPr>
        <w:jc w:val="center"/>
        <w:rPr>
          <w:rFonts w:eastAsiaTheme="minorEastAsia"/>
        </w:rPr>
      </w:pPr>
      <w:r>
        <w:t xml:space="preserve">Power =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≥172.961 when </m:t>
            </m:r>
            <m:r>
              <w:rPr>
                <w:rFonts w:ascii="Cambria Math" w:hAnsi="Cambria Math"/>
              </w:rPr>
              <m:t>μ</m:t>
            </m:r>
            <m:r>
              <w:rPr>
                <w:rFonts w:ascii="Cambria Math" w:hAnsi="Cambria Math"/>
              </w:rPr>
              <m:t>=175</m:t>
            </m:r>
          </m:e>
        </m:d>
      </m:oMath>
    </w:p>
    <w:p w:rsidR="001267E0" w:rsidRDefault="001267E0" w:rsidP="001267E0">
      <w:pPr>
        <w:jc w:val="center"/>
      </w:pPr>
      <m:oMathPara>
        <m:oMath>
          <m:r>
            <w:rPr>
              <w:rFonts w:ascii="Cambria Math" w:hAnsi="Cambria Math"/>
            </w:rPr>
            <m:t>=P</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172.961-175</m:t>
                  </m:r>
                </m:num>
                <m:den>
                  <m:r>
                    <w:rPr>
                      <w:rFonts w:ascii="Cambria Math" w:hAnsi="Cambria Math"/>
                    </w:rPr>
                    <m:t>9/</m:t>
                  </m:r>
                  <m:rad>
                    <m:radPr>
                      <m:degHide m:val="1"/>
                      <m:ctrlPr>
                        <w:rPr>
                          <w:rFonts w:ascii="Cambria Math" w:hAnsi="Cambria Math"/>
                          <w:i/>
                        </w:rPr>
                      </m:ctrlPr>
                    </m:radPr>
                    <m:deg/>
                    <m:e>
                      <m:r>
                        <w:rPr>
                          <w:rFonts w:ascii="Cambria Math" w:hAnsi="Cambria Math"/>
                        </w:rPr>
                        <m:t>25</m:t>
                      </m:r>
                    </m:e>
                  </m:rad>
                </m:den>
              </m:f>
            </m:e>
          </m:d>
        </m:oMath>
      </m:oMathPara>
    </w:p>
    <w:p w:rsidR="00204632" w:rsidRPr="001267E0" w:rsidRDefault="001267E0" w:rsidP="00D45117">
      <w:pPr>
        <w:jc w:val="both"/>
        <w:rPr>
          <w:rFonts w:eastAsiaTheme="minorEastAsia"/>
        </w:rPr>
      </w:pPr>
      <m:oMathPara>
        <m:oMath>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z≥</m:t>
              </m:r>
              <m:r>
                <w:rPr>
                  <w:rFonts w:ascii="Cambria Math" w:hAnsi="Cambria Math"/>
                </w:rPr>
                <m:t>-2.039</m:t>
              </m:r>
            </m:e>
          </m:d>
        </m:oMath>
      </m:oMathPara>
    </w:p>
    <w:p w:rsidR="001267E0" w:rsidRDefault="001267E0" w:rsidP="001267E0">
      <w:pPr>
        <w:jc w:val="both"/>
      </w:pPr>
      <m:oMathPara>
        <m:oMath>
          <m:r>
            <w:rPr>
              <w:rFonts w:ascii="Cambria Math" w:eastAsiaTheme="minorEastAsia" w:hAnsi="Cambria Math"/>
            </w:rPr>
            <m:t>=</m:t>
          </m:r>
          <m:r>
            <w:rPr>
              <w:rFonts w:ascii="Cambria Math" w:hAnsi="Cambria Math"/>
            </w:rPr>
            <m:t>0.9793</m:t>
          </m:r>
        </m:oMath>
      </m:oMathPara>
    </w:p>
    <w:p w:rsidR="001267E0" w:rsidRDefault="001267E0" w:rsidP="00D45117">
      <w:pPr>
        <w:jc w:val="both"/>
        <w:rPr>
          <w:rFonts w:eastAsiaTheme="minorEastAsia"/>
        </w:rPr>
      </w:pPr>
    </w:p>
    <w:p w:rsidR="003D1951" w:rsidRDefault="003D1951" w:rsidP="00D45117">
      <w:pPr>
        <w:jc w:val="both"/>
        <w:rPr>
          <w:rFonts w:eastAsiaTheme="minorEastAsia"/>
        </w:rPr>
      </w:pPr>
    </w:p>
    <w:p w:rsidR="003D1951" w:rsidRDefault="003D1951" w:rsidP="00D45117">
      <w:pPr>
        <w:jc w:val="both"/>
        <w:rPr>
          <w:rFonts w:eastAsiaTheme="minorEastAsia"/>
        </w:rPr>
      </w:pPr>
      <w:r>
        <w:rPr>
          <w:rFonts w:eastAsiaTheme="minorEastAsia"/>
        </w:rPr>
        <w:t>And illustrated below:</w:t>
      </w:r>
    </w:p>
    <w:p w:rsidR="003D1951" w:rsidRDefault="003D1951" w:rsidP="003D1951">
      <w:pPr>
        <w:jc w:val="center"/>
        <w:rPr>
          <w:rFonts w:eastAsiaTheme="minorEastAsia"/>
        </w:rPr>
      </w:pPr>
      <w:r>
        <w:rPr>
          <w:noProof/>
        </w:rPr>
        <w:lastRenderedPageBreak/>
        <w:drawing>
          <wp:inline distT="0" distB="0" distL="0" distR="0">
            <wp:extent cx="4152900" cy="1242320"/>
            <wp:effectExtent l="0" t="0" r="0" b="0"/>
            <wp:docPr id="4" name="Picture 4" descr="power analysi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analysis illustr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2683" cy="1263195"/>
                    </a:xfrm>
                    <a:prstGeom prst="rect">
                      <a:avLst/>
                    </a:prstGeom>
                    <a:noFill/>
                    <a:ln>
                      <a:noFill/>
                    </a:ln>
                  </pic:spPr>
                </pic:pic>
              </a:graphicData>
            </a:graphic>
          </wp:inline>
        </w:drawing>
      </w:r>
    </w:p>
    <w:p w:rsidR="001267E0" w:rsidRDefault="003D1951" w:rsidP="00D45117">
      <w:pPr>
        <w:jc w:val="both"/>
        <w:rPr>
          <w:rFonts w:eastAsiaTheme="minorEastAsia"/>
        </w:rPr>
      </w:pPr>
      <w:r>
        <w:rPr>
          <w:rFonts w:eastAsiaTheme="minorEastAsia"/>
        </w:rPr>
        <w:t xml:space="preserve">In summary, we have determined that we have a 97.93% chance of rejecting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m:t>
        </m:r>
        <m:r>
          <w:rPr>
            <w:rFonts w:ascii="Cambria Math" w:hAnsi="Cambria Math"/>
          </w:rPr>
          <m:t>=170</m:t>
        </m:r>
      </m:oMath>
      <w:r>
        <w:rPr>
          <w:rFonts w:eastAsiaTheme="minorEastAsia"/>
        </w:rPr>
        <w:t xml:space="preserve"> in favor of the alternative hypothesis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m:t>
        </m:r>
        <m:r>
          <w:rPr>
            <w:rFonts w:ascii="Cambria Math" w:hAnsi="Cambria Math"/>
          </w:rPr>
          <m:t>&gt;</m:t>
        </m:r>
        <m:r>
          <w:rPr>
            <w:rFonts w:ascii="Cambria Math" w:hAnsi="Cambria Math"/>
          </w:rPr>
          <m:t>170</m:t>
        </m:r>
      </m:oMath>
      <w:r>
        <w:rPr>
          <w:rFonts w:eastAsiaTheme="minorEastAsia"/>
        </w:rPr>
        <w:t xml:space="preserve"> if the true unknown population mean is in reality </w:t>
      </w:r>
      <m:oMath>
        <m:r>
          <w:rPr>
            <w:rFonts w:ascii="Cambria Math" w:hAnsi="Cambria Math"/>
          </w:rPr>
          <m:t>μ</m:t>
        </m:r>
        <m:r>
          <w:rPr>
            <w:rFonts w:ascii="Cambria Math" w:hAnsi="Cambria Math"/>
          </w:rPr>
          <m:t>=175</m:t>
        </m:r>
      </m:oMath>
      <w:r>
        <w:rPr>
          <w:rFonts w:eastAsiaTheme="minorEastAsia"/>
        </w:rPr>
        <w:t>.</w:t>
      </w:r>
    </w:p>
    <w:p w:rsidR="001267E0" w:rsidRDefault="003D1951" w:rsidP="00E0237E">
      <w:pPr>
        <w:pStyle w:val="Heading2"/>
        <w:rPr>
          <w:rFonts w:eastAsiaTheme="minorEastAsia"/>
        </w:rPr>
      </w:pPr>
      <w:r>
        <w:rPr>
          <w:rFonts w:eastAsiaTheme="minorEastAsia"/>
        </w:rPr>
        <w:t>Calculating Sample Size</w:t>
      </w:r>
    </w:p>
    <w:p w:rsidR="003D1951" w:rsidRDefault="003D1951" w:rsidP="00D45117">
      <w:pPr>
        <w:jc w:val="both"/>
        <w:rPr>
          <w:rFonts w:eastAsiaTheme="minorEastAsia"/>
        </w:rPr>
      </w:pPr>
      <w:r>
        <w:rPr>
          <w:rFonts w:eastAsiaTheme="minorEastAsia"/>
        </w:rPr>
        <w:t xml:space="preserve">If the sample size is fixed, then decreasing Type I error </w:t>
      </w:r>
      <m:oMath>
        <m:r>
          <w:rPr>
            <w:rFonts w:ascii="Cambria Math" w:hAnsi="Cambria Math"/>
          </w:rPr>
          <m:t>α</m:t>
        </m:r>
      </m:oMath>
      <w:r>
        <w:rPr>
          <w:rFonts w:eastAsiaTheme="minorEastAsia"/>
        </w:rPr>
        <w:t xml:space="preserve"> will increase Type II error </w:t>
      </w:r>
      <m:oMath>
        <m:r>
          <w:rPr>
            <w:rFonts w:ascii="Cambria Math" w:hAnsi="Cambria Math"/>
          </w:rPr>
          <m:t>β</m:t>
        </m:r>
      </m:oMath>
      <w:r>
        <w:rPr>
          <w:rFonts w:eastAsiaTheme="minorEastAsia"/>
        </w:rPr>
        <w:t xml:space="preserve">. If one wants both to decrease, then one has to increase the sample size. </w:t>
      </w:r>
    </w:p>
    <w:p w:rsidR="003D1951" w:rsidRDefault="003D1951" w:rsidP="00D45117">
      <w:pPr>
        <w:jc w:val="both"/>
        <w:rPr>
          <w:rFonts w:eastAsiaTheme="minorEastAsia"/>
        </w:rPr>
      </w:pPr>
      <w:r>
        <w:rPr>
          <w:rFonts w:eastAsiaTheme="minorEastAsia"/>
        </w:rPr>
        <w:t xml:space="preserve">To calculate the smallest sample size needed for a specified </w:t>
      </w:r>
      <m:oMath>
        <m:r>
          <w:rPr>
            <w:rFonts w:ascii="Cambria Math" w:hAnsi="Cambria Math"/>
          </w:rPr>
          <m:t>α</m:t>
        </m:r>
      </m:oMath>
      <w:r>
        <w:rPr>
          <w:rFonts w:eastAsiaTheme="minorEastAsia"/>
        </w:rPr>
        <w:t xml:space="preserve">, </w:t>
      </w:r>
      <m:oMath>
        <m:r>
          <w:rPr>
            <w:rFonts w:ascii="Cambria Math" w:hAnsi="Cambria Math"/>
          </w:rPr>
          <m:t>β</m:t>
        </m:r>
      </m:oMath>
      <w:r>
        <w:rPr>
          <w:rFonts w:eastAsiaTheme="minorEastAsia"/>
        </w:rPr>
        <w:t xml:space="preserve">,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6D0971">
        <w:rPr>
          <w:rFonts w:eastAsiaTheme="minorEastAsia"/>
        </w:rPr>
        <w:t>, then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6D0971">
        <w:rPr>
          <w:rFonts w:eastAsiaTheme="minorEastAsia"/>
        </w:rPr>
        <w:t xml:space="preserve"> is the likely value of </w:t>
      </w:r>
      <m:oMath>
        <m:r>
          <w:rPr>
            <w:rFonts w:ascii="Cambria Math" w:hAnsi="Cambria Math"/>
          </w:rPr>
          <m:t>μ</m:t>
        </m:r>
      </m:oMath>
      <w:r w:rsidR="006D0971">
        <w:rPr>
          <w:rFonts w:eastAsiaTheme="minorEastAsia"/>
        </w:rPr>
        <w:t xml:space="preserve"> at which you want to evaluate the power.</w:t>
      </w:r>
    </w:p>
    <w:p w:rsidR="006D0971" w:rsidRDefault="006D0971" w:rsidP="00D45117">
      <w:pPr>
        <w:jc w:val="both"/>
        <w:rPr>
          <w:rFonts w:eastAsiaTheme="minorEastAsia"/>
        </w:rPr>
      </w:pPr>
      <w:r>
        <w:rPr>
          <w:rFonts w:eastAsiaTheme="minorEastAsia"/>
        </w:rPr>
        <w:t>One-tailed test:</w:t>
      </w:r>
    </w:p>
    <w:p w:rsidR="006D0971" w:rsidRDefault="006D0971" w:rsidP="00D45117">
      <w:pPr>
        <w:jc w:val="both"/>
        <w:rPr>
          <w:rFonts w:eastAsiaTheme="minorEastAsia"/>
        </w:rPr>
      </w:pPr>
      <m:oMathPara>
        <m:oMath>
          <m:r>
            <w:rPr>
              <w:rFonts w:ascii="Cambria Math" w:hAnsi="Cambria Math"/>
            </w:rPr>
            <m:t>n=</m:t>
          </m:r>
          <m:f>
            <m:fPr>
              <m:type m:val="lin"/>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β</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e>
                  </m:d>
                </m:e>
                <m:sup>
                  <m:r>
                    <w:rPr>
                      <w:rFonts w:ascii="Cambria Math" w:hAnsi="Cambria Math"/>
                    </w:rPr>
                    <m:t>2</m:t>
                  </m:r>
                </m:sup>
              </m:sSup>
            </m:den>
          </m:f>
        </m:oMath>
      </m:oMathPara>
    </w:p>
    <w:p w:rsidR="006D0971" w:rsidRDefault="006D0971" w:rsidP="00D45117">
      <w:pPr>
        <w:jc w:val="both"/>
        <w:rPr>
          <w:rFonts w:eastAsiaTheme="minorEastAsia"/>
        </w:rPr>
      </w:pPr>
      <w:r>
        <w:rPr>
          <w:rFonts w:eastAsiaTheme="minorEastAsia"/>
        </w:rPr>
        <w:t>Two-tailed test:</w:t>
      </w:r>
    </w:p>
    <w:p w:rsidR="006D0971" w:rsidRDefault="006D0971" w:rsidP="006D0971">
      <w:pPr>
        <w:jc w:val="both"/>
        <w:rPr>
          <w:rFonts w:eastAsiaTheme="minorEastAsia"/>
        </w:rPr>
      </w:pPr>
      <m:oMathPara>
        <m:oMath>
          <m:r>
            <w:rPr>
              <w:rFonts w:ascii="Cambria Math" w:hAnsi="Cambria Math"/>
            </w:rPr>
            <m:t>n=</m:t>
          </m:r>
          <m:f>
            <m:fPr>
              <m:type m:val="lin"/>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α</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β</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e>
                  </m:d>
                </m:e>
                <m:sup>
                  <m:r>
                    <w:rPr>
                      <w:rFonts w:ascii="Cambria Math" w:hAnsi="Cambria Math"/>
                    </w:rPr>
                    <m:t>2</m:t>
                  </m:r>
                </m:sup>
              </m:sSup>
            </m:den>
          </m:f>
        </m:oMath>
      </m:oMathPara>
    </w:p>
    <w:p w:rsidR="003D1951" w:rsidRDefault="006D0971" w:rsidP="00D45117">
      <w:pPr>
        <w:jc w:val="both"/>
        <w:rPr>
          <w:rFonts w:eastAsiaTheme="minorEastAsia"/>
        </w:rPr>
      </w:pPr>
      <w:r>
        <w:rPr>
          <w:rFonts w:eastAsiaTheme="minorEastAsia"/>
        </w:rPr>
        <w:t>Let’s investigate by returning to our previous example.</w:t>
      </w:r>
    </w:p>
    <w:p w:rsidR="006D0971" w:rsidRDefault="006D0971" w:rsidP="00E0237E">
      <w:pPr>
        <w:pStyle w:val="Heading3"/>
        <w:rPr>
          <w:rFonts w:eastAsiaTheme="minorEastAsia"/>
        </w:rPr>
      </w:pPr>
      <w:r>
        <w:rPr>
          <w:rFonts w:eastAsiaTheme="minorEastAsia"/>
        </w:rPr>
        <w:t>Example</w:t>
      </w:r>
    </w:p>
    <w:p w:rsidR="006D0971" w:rsidRDefault="006D0971" w:rsidP="00D45117">
      <w:pPr>
        <w:jc w:val="both"/>
        <w:rPr>
          <w:rFonts w:eastAsiaTheme="minorEastAsia"/>
        </w:rPr>
      </w:pPr>
      <w:r>
        <w:rPr>
          <w:rFonts w:eastAsiaTheme="minorEastAsia"/>
        </w:rPr>
        <w:t xml:space="preserve">Let </w:t>
      </w:r>
      <m:oMath>
        <m:r>
          <w:rPr>
            <w:rFonts w:ascii="Cambria Math" w:hAnsi="Cambria Math"/>
          </w:rPr>
          <m:t>X</m:t>
        </m:r>
      </m:oMath>
      <w:r>
        <w:rPr>
          <w:rFonts w:eastAsiaTheme="minorEastAsia"/>
        </w:rPr>
        <w:t xml:space="preserve"> denote the height of a randomly Penn State student. Assume that </w:t>
      </w:r>
      <m:oMath>
        <m:r>
          <w:rPr>
            <w:rFonts w:ascii="Cambria Math" w:hAnsi="Cambria Math"/>
          </w:rPr>
          <m:t>X</m:t>
        </m:r>
      </m:oMath>
      <w:r>
        <w:rPr>
          <w:rFonts w:eastAsiaTheme="minorEastAsia"/>
        </w:rPr>
        <w:t xml:space="preserve"> is normally distributed with unknown mean </w:t>
      </w:r>
      <m:oMath>
        <m:r>
          <w:rPr>
            <w:rFonts w:ascii="Cambria Math" w:hAnsi="Cambria Math"/>
          </w:rPr>
          <m:t>μ</m:t>
        </m:r>
      </m:oMath>
      <w:r>
        <w:rPr>
          <w:rFonts w:eastAsiaTheme="minorEastAsia"/>
        </w:rPr>
        <w:t xml:space="preserve"> and standard deviation 0.9. We are interested in testing at </w:t>
      </w:r>
      <m:oMath>
        <m:r>
          <w:rPr>
            <w:rFonts w:ascii="Cambria Math" w:hAnsi="Cambria Math"/>
          </w:rPr>
          <m:t>α</m:t>
        </m:r>
      </m:oMath>
      <w:r>
        <w:rPr>
          <w:rFonts w:eastAsiaTheme="minorEastAsia"/>
        </w:rPr>
        <w:t xml:space="preserve"> = 0.05,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μ=170</m:t>
        </m:r>
      </m:oMath>
      <w:r>
        <w:rPr>
          <w:rFonts w:eastAsiaTheme="minorEastAsia"/>
        </w:rPr>
        <w:t xml:space="preserve"> against the alternative hypothesis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μ</m:t>
        </m:r>
        <m:r>
          <w:rPr>
            <w:rFonts w:ascii="Cambria Math" w:hAnsi="Cambria Math"/>
          </w:rPr>
          <m:t>&gt;</m:t>
        </m:r>
        <m:r>
          <w:rPr>
            <w:rFonts w:ascii="Cambria Math" w:hAnsi="Cambria Math"/>
          </w:rPr>
          <m:t>170</m:t>
        </m:r>
      </m:oMath>
      <w:r>
        <w:rPr>
          <w:rFonts w:eastAsiaTheme="minorEastAsia"/>
        </w:rPr>
        <w:t>.</w:t>
      </w:r>
    </w:p>
    <w:p w:rsidR="006D0971" w:rsidRDefault="006D0971" w:rsidP="00D45117">
      <w:pPr>
        <w:jc w:val="both"/>
        <w:rPr>
          <w:rFonts w:eastAsiaTheme="minorEastAsia"/>
        </w:rPr>
      </w:pPr>
      <w:r>
        <w:rPr>
          <w:rFonts w:eastAsiaTheme="minorEastAsia"/>
        </w:rPr>
        <w:t xml:space="preserve">Find the sample size </w:t>
      </w:r>
      <m:oMath>
        <m:r>
          <w:rPr>
            <w:rFonts w:ascii="Cambria Math" w:hAnsi="Cambria Math"/>
          </w:rPr>
          <m:t>n</m:t>
        </m:r>
      </m:oMath>
      <w:r>
        <w:rPr>
          <w:rFonts w:eastAsiaTheme="minorEastAsia"/>
        </w:rPr>
        <w:t xml:space="preserve"> that is necessary to achieve 0.90 power at the alternative </w:t>
      </w:r>
      <m:oMath>
        <m:r>
          <w:rPr>
            <w:rFonts w:ascii="Cambria Math" w:hAnsi="Cambria Math"/>
          </w:rPr>
          <m:t>μ</m:t>
        </m:r>
      </m:oMath>
      <w:r>
        <w:rPr>
          <w:rFonts w:eastAsiaTheme="minorEastAsia"/>
        </w:rPr>
        <w:t xml:space="preserve"> = 175.</w:t>
      </w:r>
    </w:p>
    <w:p w:rsidR="006D0971" w:rsidRDefault="006D0971" w:rsidP="006D0971">
      <w:pPr>
        <w:jc w:val="both"/>
        <w:rPr>
          <w:rFonts w:eastAsiaTheme="minorEastAsia"/>
        </w:rPr>
      </w:pPr>
      <m:oMathPara>
        <m:oMath>
          <m:r>
            <w:rPr>
              <w:rFonts w:ascii="Cambria Math" w:hAnsi="Cambria Math"/>
            </w:rPr>
            <m:t>n=</m:t>
          </m:r>
          <m:f>
            <m:fPr>
              <m:type m:val="lin"/>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β</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e>
                  </m:d>
                </m:e>
                <m:sup>
                  <m:r>
                    <w:rPr>
                      <w:rFonts w:ascii="Cambria Math" w:hAnsi="Cambria Math"/>
                    </w:rPr>
                    <m:t>2</m:t>
                  </m:r>
                </m:sup>
              </m:sSup>
            </m:den>
          </m:f>
        </m:oMath>
      </m:oMathPara>
    </w:p>
    <w:p w:rsidR="006D0971" w:rsidRDefault="006D0971" w:rsidP="006D0971">
      <w:pPr>
        <w:jc w:val="both"/>
        <w:rPr>
          <w:rFonts w:eastAsiaTheme="minorEastAsia"/>
        </w:rPr>
      </w:pPr>
      <m:oMathPara>
        <m:oMath>
          <m:r>
            <w:rPr>
              <w:rFonts w:ascii="Cambria Math" w:hAnsi="Cambria Math"/>
            </w:rPr>
            <m:t>n=</m:t>
          </m:r>
          <m:f>
            <m:fPr>
              <m:type m:val="lin"/>
              <m:ctrlPr>
                <w:rPr>
                  <w:rFonts w:ascii="Cambria Math" w:hAnsi="Cambria Math"/>
                  <w:i/>
                </w:rPr>
              </m:ctrlPr>
            </m:fPr>
            <m:num>
              <m:sSup>
                <m:sSupPr>
                  <m:ctrlPr>
                    <w:rPr>
                      <w:rFonts w:ascii="Cambria Math" w:hAnsi="Cambria Math"/>
                      <w:i/>
                    </w:rPr>
                  </m:ctrlPr>
                </m:sSupPr>
                <m:e>
                  <m:r>
                    <w:rPr>
                      <w:rFonts w:ascii="Cambria Math" w:hAnsi="Cambria Math"/>
                    </w:rPr>
                    <m:t>(0.9)</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1.645</m:t>
                      </m:r>
                      <m:r>
                        <w:rPr>
                          <w:rFonts w:ascii="Cambria Math" w:hAnsi="Cambria Math"/>
                        </w:rPr>
                        <m:t>+</m:t>
                      </m:r>
                      <m:r>
                        <w:rPr>
                          <w:rFonts w:ascii="Cambria Math" w:hAnsi="Cambria Math"/>
                        </w:rPr>
                        <m:t>1.28</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170</m:t>
                      </m:r>
                      <m:r>
                        <w:rPr>
                          <w:rFonts w:ascii="Cambria Math" w:hAnsi="Cambria Math"/>
                        </w:rPr>
                        <m:t>-</m:t>
                      </m:r>
                      <m:r>
                        <w:rPr>
                          <w:rFonts w:ascii="Cambria Math" w:hAnsi="Cambria Math"/>
                        </w:rPr>
                        <m:t>175</m:t>
                      </m:r>
                    </m:e>
                  </m:d>
                </m:e>
                <m:sup>
                  <m:r>
                    <w:rPr>
                      <w:rFonts w:ascii="Cambria Math" w:hAnsi="Cambria Math"/>
                    </w:rPr>
                    <m:t>2</m:t>
                  </m:r>
                </m:sup>
              </m:sSup>
            </m:den>
          </m:f>
        </m:oMath>
      </m:oMathPara>
    </w:p>
    <w:p w:rsidR="003D1951" w:rsidRDefault="006D0971" w:rsidP="00D45117">
      <w:pPr>
        <w:jc w:val="both"/>
        <w:rPr>
          <w:rFonts w:eastAsiaTheme="minorEastAsia"/>
        </w:rPr>
      </w:pPr>
      <m:oMathPara>
        <m:oMath>
          <m:r>
            <w:rPr>
              <w:rFonts w:ascii="Cambria Math" w:hAnsi="Cambria Math"/>
            </w:rPr>
            <m:t>n=</m:t>
          </m:r>
          <m:r>
            <w:rPr>
              <w:rFonts w:ascii="Cambria Math" w:hAnsi="Cambria Math"/>
            </w:rPr>
            <m:t>9.48</m:t>
          </m:r>
        </m:oMath>
      </m:oMathPara>
    </w:p>
    <w:p w:rsidR="006D0971" w:rsidRDefault="006D0971" w:rsidP="00D45117">
      <w:pPr>
        <w:jc w:val="both"/>
        <w:rPr>
          <w:rFonts w:eastAsiaTheme="minorEastAsia"/>
        </w:rPr>
      </w:pPr>
      <m:oMathPara>
        <m:oMath>
          <m:r>
            <w:rPr>
              <w:rFonts w:ascii="Cambria Math" w:hAnsi="Cambria Math"/>
            </w:rPr>
            <m:t>n=</m:t>
          </m:r>
          <m:r>
            <w:rPr>
              <w:rFonts w:ascii="Cambria Math" w:hAnsi="Cambria Math"/>
            </w:rPr>
            <m:t>10</m:t>
          </m:r>
        </m:oMath>
      </m:oMathPara>
    </w:p>
    <w:p w:rsidR="006D0971" w:rsidRDefault="00E0237E" w:rsidP="00D45117">
      <w:pPr>
        <w:jc w:val="both"/>
        <w:rPr>
          <w:rFonts w:eastAsiaTheme="minorEastAsia"/>
        </w:rPr>
      </w:pPr>
      <w:r>
        <w:rPr>
          <w:rFonts w:eastAsiaTheme="minorEastAsia"/>
        </w:rPr>
        <w:t>In summary, you should see how power analysis is very important so that we are able to make the correct decision when the data indicates that one cannot reject the null hypothesis. You should also see how power analysis can also be used to calculate the minimum sample size required to detect a difference that meets the needs of your research.</w:t>
      </w:r>
    </w:p>
    <w:p w:rsidR="00E0237E" w:rsidRDefault="00E0237E" w:rsidP="00E0237E">
      <w:pPr>
        <w:pStyle w:val="Heading1"/>
        <w:rPr>
          <w:rFonts w:eastAsiaTheme="minorEastAsia"/>
        </w:rPr>
      </w:pPr>
      <w:r>
        <w:rPr>
          <w:rFonts w:eastAsiaTheme="minorEastAsia"/>
        </w:rPr>
        <w:lastRenderedPageBreak/>
        <w:t>Test of Proportion</w:t>
      </w:r>
    </w:p>
    <w:p w:rsidR="00E0237E" w:rsidRDefault="00DF3342" w:rsidP="00D45117">
      <w:pPr>
        <w:jc w:val="both"/>
        <w:rPr>
          <w:rFonts w:eastAsiaTheme="minorEastAsia"/>
        </w:rPr>
      </w:pPr>
      <w:r>
        <w:rPr>
          <w:rFonts w:eastAsiaTheme="minorEastAsia"/>
        </w:rPr>
        <w:t xml:space="preserve">Let us consider the parameter </w:t>
      </w:r>
      <m:oMath>
        <m:r>
          <w:rPr>
            <w:rFonts w:ascii="Cambria Math" w:hAnsi="Cambria Math"/>
          </w:rPr>
          <m:t>p</m:t>
        </m:r>
      </m:oMath>
      <w:r>
        <w:rPr>
          <w:rFonts w:eastAsiaTheme="minorEastAsia"/>
        </w:rPr>
        <w:t xml:space="preserve"> o</w:t>
      </w:r>
      <w:proofErr w:type="spellStart"/>
      <w:r>
        <w:rPr>
          <w:rFonts w:eastAsiaTheme="minorEastAsia"/>
        </w:rPr>
        <w:t>f</w:t>
      </w:r>
      <w:proofErr w:type="spellEnd"/>
      <w:r>
        <w:rPr>
          <w:rFonts w:eastAsiaTheme="minorEastAsia"/>
        </w:rPr>
        <w:t xml:space="preserve"> the population proportion. For instance, we might want to know the proportion of males within a total population of adults when we conduct a survey. A test of proportion will assess whether or not a sample from a population represents the true proportion from the entire population.</w:t>
      </w:r>
    </w:p>
    <w:p w:rsidR="00E0237E" w:rsidRDefault="00E0237E" w:rsidP="00E0237E">
      <w:pPr>
        <w:pStyle w:val="Heading2"/>
        <w:rPr>
          <w:rFonts w:eastAsiaTheme="minorEastAsia"/>
        </w:rPr>
      </w:pPr>
      <w:r>
        <w:rPr>
          <w:rFonts w:eastAsiaTheme="minorEastAsia"/>
        </w:rPr>
        <w:t>Critical Value Approach</w:t>
      </w:r>
    </w:p>
    <w:p w:rsidR="001267E0" w:rsidRDefault="00DF3342" w:rsidP="00D45117">
      <w:pPr>
        <w:jc w:val="both"/>
      </w:pPr>
      <w:r>
        <w:t>The steps to perform a test of proportion using the critical value approval are as follows:</w:t>
      </w:r>
    </w:p>
    <w:p w:rsidR="00DF3342" w:rsidRPr="00DF3342" w:rsidRDefault="00DF3342" w:rsidP="00DF3342">
      <w:pPr>
        <w:pStyle w:val="ListParagraph"/>
        <w:numPr>
          <w:ilvl w:val="0"/>
          <w:numId w:val="29"/>
        </w:numPr>
        <w:jc w:val="both"/>
      </w:pPr>
      <w:r>
        <w:t xml:space="preserve">State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and the alternative hypothesis </w:t>
      </w:r>
      <m:oMath>
        <m:sSub>
          <m:sSubPr>
            <m:ctrlPr>
              <w:rPr>
                <w:rFonts w:ascii="Cambria Math" w:hAnsi="Cambria Math"/>
                <w:i/>
              </w:rPr>
            </m:ctrlPr>
          </m:sSubPr>
          <m:e>
            <m:r>
              <w:rPr>
                <w:rFonts w:ascii="Cambria Math" w:hAnsi="Cambria Math"/>
              </w:rPr>
              <m:t>H</m:t>
            </m:r>
          </m:e>
          <m:sub>
            <m:r>
              <w:rPr>
                <w:rFonts w:ascii="Cambria Math" w:hAnsi="Cambria Math"/>
              </w:rPr>
              <m:t>A</m:t>
            </m:r>
          </m:sub>
        </m:sSub>
      </m:oMath>
    </w:p>
    <w:p w:rsidR="00DF3342" w:rsidRPr="001C497C" w:rsidRDefault="00DF3342" w:rsidP="00DF3342">
      <w:pPr>
        <w:pStyle w:val="ListParagraph"/>
        <w:numPr>
          <w:ilvl w:val="0"/>
          <w:numId w:val="29"/>
        </w:numPr>
        <w:jc w:val="both"/>
      </w:pPr>
      <w:r>
        <w:rPr>
          <w:rFonts w:eastAsiaTheme="minorEastAsia"/>
        </w:rPr>
        <w:t xml:space="preserve">Calculate the test statistic: </w:t>
      </w:r>
    </w:p>
    <w:p w:rsidR="001C497C" w:rsidRPr="001C497C" w:rsidRDefault="001C497C" w:rsidP="001C497C">
      <w:pPr>
        <w:ind w:left="720"/>
        <w:jc w:val="both"/>
        <w:rPr>
          <w:rFonts w:eastAsiaTheme="minorEastAsia"/>
        </w:rPr>
      </w:pPr>
      <m:oMathPara>
        <m:oMath>
          <m:r>
            <w:rPr>
              <w:rFonts w:ascii="Cambria Math" w:hAnsi="Cambria Math"/>
            </w:rPr>
            <m:t>z=</m:t>
          </m:r>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oMath>
      </m:oMathPara>
    </w:p>
    <w:p w:rsidR="001C497C" w:rsidRPr="00DF3342" w:rsidRDefault="001C497C" w:rsidP="001C497C">
      <w:pPr>
        <w:ind w:left="720"/>
        <w:jc w:val="both"/>
      </w:pPr>
      <w:r>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eastAsiaTheme="minorEastAsia"/>
        </w:rPr>
        <w:t xml:space="preserve"> is the null hypothesized proportion, i.e. when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oMath>
    </w:p>
    <w:p w:rsidR="00DF3342" w:rsidRPr="00DF3342" w:rsidRDefault="00DF3342" w:rsidP="00DF3342">
      <w:pPr>
        <w:pStyle w:val="ListParagraph"/>
        <w:numPr>
          <w:ilvl w:val="0"/>
          <w:numId w:val="29"/>
        </w:numPr>
        <w:jc w:val="both"/>
      </w:pPr>
      <w:r>
        <w:rPr>
          <w:rFonts w:eastAsiaTheme="minorEastAsia"/>
        </w:rPr>
        <w:t>Determine the critical region</w:t>
      </w:r>
    </w:p>
    <w:p w:rsidR="00DF3342" w:rsidRPr="00DF3342" w:rsidRDefault="00DF3342" w:rsidP="00DF3342">
      <w:pPr>
        <w:pStyle w:val="ListParagraph"/>
        <w:numPr>
          <w:ilvl w:val="0"/>
          <w:numId w:val="29"/>
        </w:numPr>
        <w:jc w:val="both"/>
      </w:pPr>
      <w:r>
        <w:rPr>
          <w:rFonts w:eastAsiaTheme="minorEastAsia"/>
        </w:rPr>
        <w:t>Make a decision. Determine if the test statistic falls in the critical region. If it does, reject the null hypothesis. If it does not, do not reject the null hypothesis.</w:t>
      </w:r>
    </w:p>
    <w:p w:rsidR="00DF3342" w:rsidRDefault="001C497C" w:rsidP="001C497C">
      <w:pPr>
        <w:pStyle w:val="Heading3"/>
      </w:pPr>
      <w:r>
        <w:t>Example</w:t>
      </w:r>
    </w:p>
    <w:p w:rsidR="001C497C" w:rsidRDefault="001C497C" w:rsidP="001C497C">
      <w:r>
        <w:t>Newborn babies are more likely to be boys than girls. A random sample found 13,173 boys were born among 25,468 newborn children. The sample proportion of boys was 0.5172. Is this sample evidence that the birth of boys is more common than the birth of girls in the entire population?</w:t>
      </w:r>
    </w:p>
    <w:p w:rsidR="001C497C" w:rsidRDefault="001C497C" w:rsidP="001C497C">
      <w:r>
        <w:t>Here, we want to test</w:t>
      </w:r>
    </w:p>
    <w:p w:rsidR="001C497C" w:rsidRDefault="001C497C" w:rsidP="001C497C">
      <w:pPr>
        <w:ind w:left="720"/>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p=5.0</m:t>
        </m:r>
      </m:oMath>
      <w:r>
        <w:rPr>
          <w:rFonts w:eastAsiaTheme="minorEastAsia"/>
        </w:rPr>
        <w:t xml:space="preserve"> </w:t>
      </w:r>
    </w:p>
    <w:p w:rsidR="001C497C" w:rsidRDefault="001C497C" w:rsidP="001C497C">
      <w:pPr>
        <w:ind w:left="720"/>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p&gt;</m:t>
        </m:r>
        <m:r>
          <w:rPr>
            <w:rFonts w:ascii="Cambria Math" w:hAnsi="Cambria Math"/>
          </w:rPr>
          <m:t>5</m:t>
        </m:r>
        <m:r>
          <w:rPr>
            <w:rFonts w:ascii="Cambria Math" w:hAnsi="Cambria Math"/>
          </w:rPr>
          <m:t>.0</m:t>
        </m:r>
      </m:oMath>
      <w:r>
        <w:rPr>
          <w:rFonts w:eastAsiaTheme="minorEastAsia"/>
        </w:rPr>
        <w:t xml:space="preserve"> </w:t>
      </w:r>
    </w:p>
    <w:p w:rsidR="001C497C" w:rsidRDefault="001C497C" w:rsidP="001C497C">
      <w:r>
        <w:t>The test statistic</w:t>
      </w:r>
    </w:p>
    <w:p w:rsidR="001C497C" w:rsidRPr="001C497C" w:rsidRDefault="001C497C" w:rsidP="001C497C">
      <w:pPr>
        <w:ind w:left="720"/>
        <w:jc w:val="both"/>
        <w:rPr>
          <w:rFonts w:eastAsiaTheme="minorEastAsia"/>
        </w:rPr>
      </w:pPr>
      <m:oMathPara>
        <m:oMath>
          <m:r>
            <w:rPr>
              <w:rFonts w:ascii="Cambria Math" w:hAnsi="Cambria Math"/>
            </w:rPr>
            <m:t>z=</m:t>
          </m:r>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oMath>
      </m:oMathPara>
    </w:p>
    <w:p w:rsidR="001C497C" w:rsidRPr="001C497C" w:rsidRDefault="001C497C" w:rsidP="001C497C">
      <w:pPr>
        <w:ind w:left="720"/>
        <w:jc w:val="both"/>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0.5172</m:t>
              </m:r>
              <m:r>
                <w:rPr>
                  <w:rFonts w:ascii="Cambria Math" w:hAnsi="Cambria Math"/>
                </w:rPr>
                <m:t>-</m:t>
              </m:r>
              <m:r>
                <w:rPr>
                  <w:rFonts w:ascii="Cambria Math" w:hAnsi="Cambria Math"/>
                </w:rPr>
                <m:t>0.5</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0.5</m:t>
                      </m:r>
                      <m:d>
                        <m:dPr>
                          <m:ctrlPr>
                            <w:rPr>
                              <w:rFonts w:ascii="Cambria Math" w:hAnsi="Cambria Math"/>
                              <w:i/>
                            </w:rPr>
                          </m:ctrlPr>
                        </m:dPr>
                        <m:e>
                          <m:r>
                            <w:rPr>
                              <w:rFonts w:ascii="Cambria Math" w:hAnsi="Cambria Math"/>
                            </w:rPr>
                            <m:t>1-</m:t>
                          </m:r>
                          <m:r>
                            <w:rPr>
                              <w:rFonts w:ascii="Cambria Math" w:hAnsi="Cambria Math"/>
                            </w:rPr>
                            <m:t>0.5</m:t>
                          </m:r>
                        </m:e>
                      </m:d>
                    </m:num>
                    <m:den>
                      <m:r>
                        <w:rPr>
                          <w:rFonts w:ascii="Cambria Math" w:hAnsi="Cambria Math"/>
                        </w:rPr>
                        <m:t>25468</m:t>
                      </m:r>
                    </m:den>
                  </m:f>
                </m:e>
              </m:rad>
            </m:den>
          </m:f>
        </m:oMath>
      </m:oMathPara>
    </w:p>
    <w:p w:rsidR="001C497C" w:rsidRPr="001C497C" w:rsidRDefault="001C497C" w:rsidP="001C497C">
      <w:pPr>
        <w:jc w:val="both"/>
        <w:rPr>
          <w:rFonts w:eastAsiaTheme="minorEastAsia"/>
        </w:rPr>
      </w:pPr>
      <m:oMathPara>
        <m:oMath>
          <m:r>
            <w:rPr>
              <w:rFonts w:ascii="Cambria Math" w:hAnsi="Cambria Math"/>
            </w:rPr>
            <m:t>=</m:t>
          </m:r>
          <m:r>
            <w:rPr>
              <w:rFonts w:ascii="Cambria Math" w:hAnsi="Cambria Math"/>
            </w:rPr>
            <m:t>5.49</m:t>
          </m:r>
        </m:oMath>
      </m:oMathPara>
    </w:p>
    <w:p w:rsidR="00097306" w:rsidRDefault="00097306" w:rsidP="00097306">
      <w:pPr>
        <w:jc w:val="both"/>
        <w:rPr>
          <w:rFonts w:eastAsiaTheme="minorEastAsia"/>
        </w:rPr>
      </w:pPr>
      <w:r>
        <w:rPr>
          <w:rFonts w:eastAsiaTheme="minorEastAsia"/>
        </w:rPr>
        <w:t xml:space="preserve">We will reject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p=5.0</m:t>
        </m:r>
      </m:oMath>
      <w:r>
        <w:rPr>
          <w:rFonts w:eastAsiaTheme="minorEastAsia"/>
        </w:rPr>
        <w:t xml:space="preserve"> if </w:t>
      </w:r>
      <m:oMath>
        <m:acc>
          <m:accPr>
            <m:ctrlPr>
              <w:rPr>
                <w:rFonts w:ascii="Cambria Math" w:hAnsi="Cambria Math"/>
                <w:i/>
              </w:rPr>
            </m:ctrlPr>
          </m:accPr>
          <m:e>
            <m:r>
              <w:rPr>
                <w:rFonts w:ascii="Cambria Math" w:hAnsi="Cambria Math"/>
              </w:rPr>
              <m:t>p</m:t>
            </m:r>
          </m:e>
        </m:acc>
        <m:r>
          <w:rPr>
            <w:rFonts w:ascii="Cambria Math" w:hAnsi="Cambria Math"/>
          </w:rPr>
          <m:t>&gt;0.5052</m:t>
        </m:r>
      </m:oMath>
      <w:r>
        <w:rPr>
          <w:rFonts w:eastAsiaTheme="minorEastAsia"/>
        </w:rPr>
        <w:t xml:space="preserve"> or equivalently if </w:t>
      </w:r>
      <m:oMath>
        <m:r>
          <w:rPr>
            <w:rFonts w:ascii="Cambria Math" w:eastAsiaTheme="minorEastAsia" w:hAnsi="Cambria Math"/>
          </w:rPr>
          <m:t>Z&gt;1.645</m:t>
        </m:r>
      </m:oMath>
      <w:r>
        <w:rPr>
          <w:rFonts w:eastAsiaTheme="minorEastAsia"/>
        </w:rPr>
        <w:t>. Here’s a picture of such a “critical region” (or “rejection region”):</w:t>
      </w:r>
    </w:p>
    <w:p w:rsidR="00097306" w:rsidRDefault="00097306" w:rsidP="00097306">
      <w:pPr>
        <w:jc w:val="center"/>
        <w:rPr>
          <w:rFonts w:eastAsiaTheme="minorEastAsia"/>
        </w:rPr>
      </w:pPr>
      <w:r>
        <w:rPr>
          <w:noProof/>
        </w:rPr>
        <w:lastRenderedPageBreak/>
        <w:drawing>
          <wp:inline distT="0" distB="0" distL="0" distR="0">
            <wp:extent cx="2590800" cy="1157591"/>
            <wp:effectExtent l="0" t="0" r="0" b="5080"/>
            <wp:docPr id="10" name="Picture 10" descr="rejection reg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jection region grap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8228" cy="1165378"/>
                    </a:xfrm>
                    <a:prstGeom prst="rect">
                      <a:avLst/>
                    </a:prstGeom>
                    <a:noFill/>
                    <a:ln>
                      <a:noFill/>
                    </a:ln>
                  </pic:spPr>
                </pic:pic>
              </a:graphicData>
            </a:graphic>
          </wp:inline>
        </w:drawing>
      </w:r>
    </w:p>
    <w:p w:rsidR="001C497C" w:rsidRPr="001C497C" w:rsidRDefault="00097306" w:rsidP="001C497C">
      <w:pPr>
        <w:jc w:val="both"/>
        <w:rPr>
          <w:rFonts w:eastAsiaTheme="minorEastAsia"/>
        </w:rPr>
      </w:pPr>
      <w:r>
        <w:rPr>
          <w:rFonts w:eastAsiaTheme="minorEastAsia"/>
        </w:rPr>
        <w:t>It looks like we should reject the null hypothesis because:</w:t>
      </w:r>
    </w:p>
    <w:p w:rsidR="001C497C" w:rsidRPr="001C497C" w:rsidRDefault="00097306" w:rsidP="001C497C">
      <m:oMathPara>
        <m:oMath>
          <m:acc>
            <m:accPr>
              <m:ctrlPr>
                <w:rPr>
                  <w:rFonts w:ascii="Cambria Math" w:hAnsi="Cambria Math"/>
                  <w:i/>
                </w:rPr>
              </m:ctrlPr>
            </m:accPr>
            <m:e>
              <m:r>
                <w:rPr>
                  <w:rFonts w:ascii="Cambria Math" w:hAnsi="Cambria Math"/>
                </w:rPr>
                <m:t>p</m:t>
              </m:r>
            </m:e>
          </m:acc>
          <m:r>
            <w:rPr>
              <w:rFonts w:ascii="Cambria Math" w:hAnsi="Cambria Math"/>
            </w:rPr>
            <m:t>=0.5172&gt;0.5052</m:t>
          </m:r>
        </m:oMath>
      </m:oMathPara>
    </w:p>
    <w:p w:rsidR="00DF3342" w:rsidRDefault="00097306" w:rsidP="00D45117">
      <w:pPr>
        <w:jc w:val="both"/>
        <w:rPr>
          <w:rFonts w:eastAsiaTheme="minorEastAsia"/>
        </w:rPr>
      </w:pPr>
      <w:r>
        <w:t xml:space="preserve">Or equivalently since our test statistic </w:t>
      </w:r>
      <m:oMath>
        <m:r>
          <w:rPr>
            <w:rFonts w:ascii="Cambria Math" w:hAnsi="Cambria Math"/>
          </w:rPr>
          <m:t>Z</m:t>
        </m:r>
      </m:oMath>
      <w:r>
        <w:rPr>
          <w:rFonts w:eastAsiaTheme="minorEastAsia"/>
        </w:rPr>
        <w:t xml:space="preserve"> = 5.49 is greater than 1.645.</w:t>
      </w:r>
    </w:p>
    <w:p w:rsidR="00097306" w:rsidRDefault="00097306" w:rsidP="00D45117">
      <w:pPr>
        <w:jc w:val="both"/>
      </w:pPr>
      <w:r w:rsidRPr="00097306">
        <w:rPr>
          <w:rFonts w:eastAsiaTheme="minorEastAsia"/>
          <w:b/>
        </w:rPr>
        <w:t>Our conclusion</w:t>
      </w:r>
      <w:r>
        <w:rPr>
          <w:rFonts w:eastAsiaTheme="minorEastAsia"/>
        </w:rPr>
        <w:t>: We say there is sufficient evidence to conclude boys are more common than girls in the entire population.</w:t>
      </w:r>
    </w:p>
    <w:p w:rsidR="00DF3342" w:rsidRDefault="00097306" w:rsidP="00097306">
      <w:pPr>
        <w:pStyle w:val="Heading2"/>
        <w:rPr>
          <w:rFonts w:eastAsiaTheme="minorEastAsia"/>
        </w:rPr>
      </w:pPr>
      <m:oMath>
        <m:r>
          <w:rPr>
            <w:rFonts w:ascii="Cambria Math" w:hAnsi="Cambria Math"/>
          </w:rPr>
          <m:t>p</m:t>
        </m:r>
      </m:oMath>
      <w:r>
        <w:rPr>
          <w:rFonts w:eastAsiaTheme="minorEastAsia"/>
        </w:rPr>
        <w:t>-value Approach</w:t>
      </w:r>
    </w:p>
    <w:p w:rsidR="00DF3342" w:rsidRDefault="00097306" w:rsidP="00097306">
      <w:pPr>
        <w:rPr>
          <w:rFonts w:eastAsiaTheme="minorEastAsia"/>
        </w:rPr>
      </w:pPr>
      <w:r>
        <w:t xml:space="preserve">Next, let’s state the procedure in terms of performing a proportion test using the </w:t>
      </w:r>
      <m:oMath>
        <m:r>
          <w:rPr>
            <w:rFonts w:ascii="Cambria Math" w:hAnsi="Cambria Math"/>
          </w:rPr>
          <m:t>p</m:t>
        </m:r>
      </m:oMath>
      <w:r>
        <w:rPr>
          <w:rFonts w:eastAsiaTheme="minorEastAsia"/>
        </w:rPr>
        <w:t>-value approach. The basic procedure is:</w:t>
      </w:r>
    </w:p>
    <w:p w:rsidR="00097306" w:rsidRPr="00097306" w:rsidRDefault="00097306" w:rsidP="00097306">
      <w:pPr>
        <w:pStyle w:val="ListParagraph"/>
        <w:numPr>
          <w:ilvl w:val="0"/>
          <w:numId w:val="30"/>
        </w:numPr>
      </w:pPr>
      <w:r>
        <w:t xml:space="preserve">State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and the alternative hypothesis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eastAsiaTheme="minorEastAsia"/>
        </w:rPr>
        <w:t>.</w:t>
      </w:r>
    </w:p>
    <w:p w:rsidR="00097306" w:rsidRPr="00097306" w:rsidRDefault="00097306" w:rsidP="00097306">
      <w:pPr>
        <w:pStyle w:val="ListParagraph"/>
        <w:numPr>
          <w:ilvl w:val="0"/>
          <w:numId w:val="30"/>
        </w:numPr>
      </w:pPr>
      <w:r>
        <w:rPr>
          <w:rFonts w:eastAsiaTheme="minorEastAsia"/>
        </w:rPr>
        <w:t xml:space="preserve">Set the level of significance </w:t>
      </w:r>
      <m:oMath>
        <m:r>
          <w:rPr>
            <w:rFonts w:ascii="Cambria Math" w:hAnsi="Cambria Math"/>
          </w:rPr>
          <m:t>α</m:t>
        </m:r>
      </m:oMath>
    </w:p>
    <w:p w:rsidR="00097306" w:rsidRPr="00097306" w:rsidRDefault="00097306" w:rsidP="00097306">
      <w:pPr>
        <w:pStyle w:val="ListParagraph"/>
        <w:numPr>
          <w:ilvl w:val="0"/>
          <w:numId w:val="30"/>
        </w:numPr>
      </w:pPr>
      <w:r>
        <w:rPr>
          <w:rFonts w:eastAsiaTheme="minorEastAsia"/>
        </w:rPr>
        <w:t>Calculate the test statistic</w:t>
      </w:r>
    </w:p>
    <w:p w:rsidR="00097306" w:rsidRPr="00097306" w:rsidRDefault="00097306" w:rsidP="00097306">
      <w:pPr>
        <w:pStyle w:val="ListParagraph"/>
        <w:jc w:val="both"/>
        <w:rPr>
          <w:rFonts w:eastAsiaTheme="minorEastAsia"/>
        </w:rPr>
      </w:pPr>
      <m:oMathPara>
        <m:oMath>
          <m:r>
            <w:rPr>
              <w:rFonts w:ascii="Cambria Math" w:hAnsi="Cambria Math"/>
            </w:rPr>
            <m:t>z=</m:t>
          </m:r>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oMath>
      </m:oMathPara>
    </w:p>
    <w:p w:rsidR="00097306" w:rsidRPr="00097306" w:rsidRDefault="00097306" w:rsidP="00097306">
      <w:pPr>
        <w:pStyle w:val="ListParagraph"/>
        <w:numPr>
          <w:ilvl w:val="0"/>
          <w:numId w:val="30"/>
        </w:numPr>
      </w:pPr>
      <w:r>
        <w:rPr>
          <w:rFonts w:eastAsiaTheme="minorEastAsia"/>
        </w:rPr>
        <w:t xml:space="preserve">Calculate the </w:t>
      </w:r>
      <m:oMath>
        <m:r>
          <w:rPr>
            <w:rFonts w:ascii="Cambria Math" w:hAnsi="Cambria Math"/>
          </w:rPr>
          <m:t>p</m:t>
        </m:r>
      </m:oMath>
      <w:r>
        <w:rPr>
          <w:rFonts w:eastAsiaTheme="minorEastAsia"/>
        </w:rPr>
        <w:t>-value</w:t>
      </w:r>
    </w:p>
    <w:p w:rsidR="00097306" w:rsidRDefault="00097306" w:rsidP="00097306">
      <w:pPr>
        <w:pStyle w:val="ListParagraph"/>
        <w:numPr>
          <w:ilvl w:val="0"/>
          <w:numId w:val="30"/>
        </w:numPr>
      </w:pPr>
      <w:r>
        <w:rPr>
          <w:rFonts w:eastAsiaTheme="minorEastAsia"/>
        </w:rPr>
        <w:t xml:space="preserve">Make a decision, check whether to reject the null hypothesis by comparing </w:t>
      </w:r>
      <m:oMath>
        <m:r>
          <w:rPr>
            <w:rFonts w:ascii="Cambria Math" w:hAnsi="Cambria Math"/>
          </w:rPr>
          <m:t>p</m:t>
        </m:r>
      </m:oMath>
      <w:r>
        <w:rPr>
          <w:rFonts w:eastAsiaTheme="minorEastAsia"/>
        </w:rPr>
        <w:t xml:space="preserve">-value to </w:t>
      </w:r>
      <m:oMath>
        <m:r>
          <w:rPr>
            <w:rFonts w:ascii="Cambria Math" w:hAnsi="Cambria Math"/>
          </w:rPr>
          <m:t>α</m:t>
        </m:r>
      </m:oMath>
      <w:r>
        <w:rPr>
          <w:rFonts w:eastAsiaTheme="minorEastAsia"/>
        </w:rPr>
        <w:t xml:space="preserve">. If the </w:t>
      </w:r>
      <m:oMath>
        <m:r>
          <w:rPr>
            <w:rFonts w:ascii="Cambria Math" w:hAnsi="Cambria Math"/>
          </w:rPr>
          <m:t>p</m:t>
        </m:r>
      </m:oMath>
      <w:r>
        <w:rPr>
          <w:rFonts w:eastAsiaTheme="minorEastAsia"/>
        </w:rPr>
        <w:t xml:space="preserve">-value is less than </w:t>
      </w:r>
      <m:oMath>
        <m:r>
          <w:rPr>
            <w:rFonts w:ascii="Cambria Math" w:hAnsi="Cambria Math"/>
          </w:rPr>
          <m:t>α</m:t>
        </m:r>
      </m:oMath>
      <w:r>
        <w:rPr>
          <w:rFonts w:eastAsiaTheme="minorEastAsia"/>
        </w:rPr>
        <w:t xml:space="preserve"> then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Otherwise do not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w:t>
      </w:r>
    </w:p>
    <w:p w:rsidR="00097306" w:rsidRDefault="00097306" w:rsidP="00097306">
      <w:pPr>
        <w:pStyle w:val="Heading3"/>
      </w:pPr>
      <w:r>
        <w:t>Example</w:t>
      </w:r>
    </w:p>
    <w:p w:rsidR="00097306" w:rsidRDefault="00097306" w:rsidP="00097306">
      <w:r>
        <w:t>Let’s investigate by returning to our previous example</w:t>
      </w:r>
      <w:r w:rsidR="00EF3D94">
        <w:t>. Again, we want to test</w:t>
      </w:r>
    </w:p>
    <w:p w:rsidR="00EF3D94" w:rsidRDefault="00EF3D94" w:rsidP="00EF3D94">
      <w:pPr>
        <w:ind w:left="720"/>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r>
          <w:rPr>
            <w:rFonts w:ascii="Cambria Math" w:hAnsi="Cambria Math"/>
          </w:rPr>
          <m:t>p=5.0</m:t>
        </m:r>
      </m:oMath>
      <w:r>
        <w:rPr>
          <w:rFonts w:eastAsiaTheme="minorEastAsia"/>
        </w:rPr>
        <w:t xml:space="preserve"> </w:t>
      </w:r>
    </w:p>
    <w:p w:rsidR="00EF3D94" w:rsidRDefault="00EF3D94" w:rsidP="00EF3D94">
      <w:pPr>
        <w:ind w:left="720"/>
        <w:jc w:val="both"/>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hAnsi="Cambria Math"/>
          </w:rPr>
          <m:t>p&gt;5.0</m:t>
        </m:r>
      </m:oMath>
      <w:r>
        <w:rPr>
          <w:rFonts w:eastAsiaTheme="minorEastAsia"/>
        </w:rPr>
        <w:t xml:space="preserve"> </w:t>
      </w:r>
    </w:p>
    <w:p w:rsidR="00EF3D94" w:rsidRDefault="00EF3D94" w:rsidP="00097306">
      <w:r>
        <w:t>The test statistic</w:t>
      </w:r>
    </w:p>
    <w:p w:rsidR="00EF3D94" w:rsidRPr="00097306" w:rsidRDefault="00EF3D94" w:rsidP="00EF3D94">
      <w:pPr>
        <w:pStyle w:val="ListParagraph"/>
        <w:jc w:val="both"/>
        <w:rPr>
          <w:rFonts w:eastAsiaTheme="minorEastAsia"/>
        </w:rPr>
      </w:pPr>
      <m:oMathPara>
        <m:oMath>
          <m:r>
            <w:rPr>
              <w:rFonts w:ascii="Cambria Math" w:hAnsi="Cambria Math"/>
            </w:rPr>
            <m:t>z=</m:t>
          </m:r>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e>
                      </m:d>
                    </m:num>
                    <m:den>
                      <m:r>
                        <w:rPr>
                          <w:rFonts w:ascii="Cambria Math" w:hAnsi="Cambria Math"/>
                        </w:rPr>
                        <m:t>n</m:t>
                      </m:r>
                    </m:den>
                  </m:f>
                </m:e>
              </m:rad>
            </m:den>
          </m:f>
        </m:oMath>
      </m:oMathPara>
    </w:p>
    <w:p w:rsidR="00EF3D94" w:rsidRPr="00097306" w:rsidRDefault="00EF3D94" w:rsidP="00EF3D94">
      <w:pPr>
        <w:pStyle w:val="ListParagraph"/>
        <w:jc w:val="both"/>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0.5172</m:t>
              </m:r>
              <m:r>
                <w:rPr>
                  <w:rFonts w:ascii="Cambria Math" w:hAnsi="Cambria Math"/>
                </w:rPr>
                <m:t>-</m:t>
              </m:r>
              <m:r>
                <w:rPr>
                  <w:rFonts w:ascii="Cambria Math" w:hAnsi="Cambria Math"/>
                </w:rPr>
                <m:t>0.5</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0.5</m:t>
                      </m:r>
                      <m:d>
                        <m:dPr>
                          <m:ctrlPr>
                            <w:rPr>
                              <w:rFonts w:ascii="Cambria Math" w:hAnsi="Cambria Math"/>
                              <w:i/>
                            </w:rPr>
                          </m:ctrlPr>
                        </m:dPr>
                        <m:e>
                          <m:r>
                            <w:rPr>
                              <w:rFonts w:ascii="Cambria Math" w:hAnsi="Cambria Math"/>
                            </w:rPr>
                            <m:t>1-</m:t>
                          </m:r>
                          <m:r>
                            <w:rPr>
                              <w:rFonts w:ascii="Cambria Math" w:hAnsi="Cambria Math"/>
                            </w:rPr>
                            <m:t>0.5</m:t>
                          </m:r>
                        </m:e>
                      </m:d>
                    </m:num>
                    <m:den>
                      <m:r>
                        <w:rPr>
                          <w:rFonts w:ascii="Cambria Math" w:hAnsi="Cambria Math"/>
                        </w:rPr>
                        <m:t>25468</m:t>
                      </m:r>
                    </m:den>
                  </m:f>
                </m:e>
              </m:rad>
            </m:den>
          </m:f>
        </m:oMath>
      </m:oMathPara>
    </w:p>
    <w:p w:rsidR="00EF3D94" w:rsidRPr="00097306" w:rsidRDefault="00EF3D94" w:rsidP="00EF3D94">
      <w:pPr>
        <w:pStyle w:val="ListParagraph"/>
        <w:jc w:val="both"/>
        <w:rPr>
          <w:rFonts w:eastAsiaTheme="minorEastAsia"/>
        </w:rPr>
      </w:pPr>
      <m:oMathPara>
        <m:oMath>
          <m:r>
            <w:rPr>
              <w:rFonts w:ascii="Cambria Math" w:hAnsi="Cambria Math"/>
            </w:rPr>
            <m:t>=</m:t>
          </m:r>
          <m:r>
            <w:rPr>
              <w:rFonts w:ascii="Cambria Math" w:hAnsi="Cambria Math"/>
            </w:rPr>
            <m:t>5.49</m:t>
          </m:r>
        </m:oMath>
      </m:oMathPara>
    </w:p>
    <w:p w:rsidR="00097306" w:rsidRDefault="00EF3D94" w:rsidP="00097306">
      <w:pPr>
        <w:rPr>
          <w:rFonts w:eastAsiaTheme="minorEastAsia"/>
        </w:rPr>
      </w:pPr>
      <w:r>
        <w:t xml:space="preserve">The </w:t>
      </w:r>
      <m:oMath>
        <m:r>
          <w:rPr>
            <w:rFonts w:ascii="Cambria Math" w:hAnsi="Cambria Math"/>
          </w:rPr>
          <m:t>p</m:t>
        </m:r>
      </m:oMath>
      <w:r>
        <w:rPr>
          <w:rFonts w:eastAsiaTheme="minorEastAsia"/>
        </w:rPr>
        <w:t>-value is represented in the graph below:</w:t>
      </w:r>
    </w:p>
    <w:p w:rsidR="00EF3D94" w:rsidRDefault="00EF3D94" w:rsidP="00EF3D94">
      <w:pPr>
        <w:jc w:val="center"/>
      </w:pPr>
      <w:r>
        <w:rPr>
          <w:noProof/>
        </w:rPr>
        <w:lastRenderedPageBreak/>
        <w:drawing>
          <wp:inline distT="0" distB="0" distL="0" distR="0">
            <wp:extent cx="2647950" cy="1002548"/>
            <wp:effectExtent l="0" t="0" r="0" b="7620"/>
            <wp:docPr id="16" name="Picture 16" descr="p-valu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value grap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9802" cy="1010821"/>
                    </a:xfrm>
                    <a:prstGeom prst="rect">
                      <a:avLst/>
                    </a:prstGeom>
                    <a:noFill/>
                    <a:ln>
                      <a:noFill/>
                    </a:ln>
                  </pic:spPr>
                </pic:pic>
              </a:graphicData>
            </a:graphic>
          </wp:inline>
        </w:drawing>
      </w:r>
    </w:p>
    <w:p w:rsidR="00EF3D94" w:rsidRDefault="00EF3D94" w:rsidP="00097306">
      <w:pPr>
        <w:rPr>
          <w:rFonts w:eastAsiaTheme="minorEastAsia"/>
        </w:rPr>
      </w:pPr>
      <w:r>
        <w:t xml:space="preserve">Our conclusion: Because the </w:t>
      </w:r>
      <m:oMath>
        <m:r>
          <w:rPr>
            <w:rFonts w:ascii="Cambria Math" w:hAnsi="Cambria Math"/>
          </w:rPr>
          <m:t>p</m:t>
        </m:r>
      </m:oMath>
      <w:r>
        <w:rPr>
          <w:rFonts w:eastAsiaTheme="minorEastAsia"/>
        </w:rPr>
        <w:t xml:space="preserve">-value is smaller than the significance level </w:t>
      </w:r>
      <m:oMath>
        <m:r>
          <w:rPr>
            <w:rFonts w:ascii="Cambria Math" w:hAnsi="Cambria Math"/>
          </w:rPr>
          <m:t>α</m:t>
        </m:r>
      </m:oMath>
      <w:r>
        <w:rPr>
          <w:rFonts w:eastAsiaTheme="minorEastAsia"/>
        </w:rPr>
        <w:t xml:space="preserve"> = 0.05, we reject the null hypothesis. Again, we would say that there is sufficient evidence to conclude boys are more common than girls in the entire population at the </w:t>
      </w:r>
      <m:oMath>
        <m:r>
          <w:rPr>
            <w:rFonts w:ascii="Cambria Math" w:hAnsi="Cambria Math"/>
          </w:rPr>
          <m:t>α</m:t>
        </m:r>
      </m:oMath>
      <w:r>
        <w:rPr>
          <w:rFonts w:eastAsiaTheme="minorEastAsia"/>
        </w:rPr>
        <w:t xml:space="preserve"> = 0.05 level.</w:t>
      </w:r>
    </w:p>
    <w:p w:rsidR="00EF3D94" w:rsidRDefault="00EF3D94" w:rsidP="00097306">
      <w:pPr>
        <w:rPr>
          <w:rFonts w:eastAsiaTheme="minorEastAsia"/>
        </w:rPr>
      </w:pPr>
      <w:r>
        <w:rPr>
          <w:rFonts w:eastAsiaTheme="minorEastAsia"/>
        </w:rPr>
        <w:t xml:space="preserve">As should always be the case, the two approaches, the critical value approach and the </w:t>
      </w:r>
      <m:oMath>
        <m:r>
          <w:rPr>
            <w:rFonts w:ascii="Cambria Math" w:hAnsi="Cambria Math"/>
          </w:rPr>
          <m:t>p</m:t>
        </m:r>
      </m:oMath>
      <w:r>
        <w:rPr>
          <w:rFonts w:eastAsiaTheme="minorEastAsia"/>
        </w:rPr>
        <w:t>-value approach lead to the same conclusion.</w:t>
      </w:r>
    </w:p>
    <w:p w:rsidR="006317CF" w:rsidRDefault="006317CF" w:rsidP="00097306">
      <w:bookmarkStart w:id="0" w:name="_GoBack"/>
      <w:bookmarkEnd w:id="0"/>
    </w:p>
    <w:p w:rsidR="00097306" w:rsidRDefault="00097306" w:rsidP="00097306"/>
    <w:p w:rsidR="00A41A80" w:rsidRPr="0025417F" w:rsidRDefault="00A41A80" w:rsidP="00D45117">
      <w:pPr>
        <w:jc w:val="both"/>
      </w:pPr>
      <w:r>
        <w:t xml:space="preserve">Quick reference: </w:t>
      </w:r>
      <m:oMath>
        <m:r>
          <w:rPr>
            <w:rFonts w:ascii="Cambria Math" w:hAnsi="Cambria Math"/>
          </w:rPr>
          <m:t>μ</m:t>
        </m:r>
      </m:oMath>
      <w:r>
        <w:rPr>
          <w:rFonts w:eastAsiaTheme="minorEastAsia"/>
        </w:rPr>
        <w:t xml:space="preserve">, </w:t>
      </w:r>
      <m:oMath>
        <m:acc>
          <m:accPr>
            <m:chr m:val="̅"/>
            <m:ctrlPr>
              <w:rPr>
                <w:rFonts w:ascii="Cambria Math" w:hAnsi="Cambria Math"/>
                <w:i/>
              </w:rPr>
            </m:ctrlPr>
          </m:accPr>
          <m:e>
            <m:r>
              <w:rPr>
                <w:rFonts w:ascii="Cambria Math" w:hAnsi="Cambria Math"/>
              </w:rPr>
              <m:t>x</m:t>
            </m:r>
          </m:e>
        </m:acc>
      </m:oMath>
      <w:r>
        <w:rPr>
          <w:rFonts w:eastAsiaTheme="minorEastAsia"/>
        </w:rPr>
        <w:t xml:space="preserve">, </w:t>
      </w:r>
      <m:oMath>
        <m:acc>
          <m:accPr>
            <m:ctrlPr>
              <w:rPr>
                <w:rFonts w:ascii="Cambria Math" w:hAnsi="Cambria Math"/>
                <w:i/>
              </w:rPr>
            </m:ctrlPr>
          </m:accPr>
          <m:e>
            <m:r>
              <w:rPr>
                <w:rFonts w:ascii="Cambria Math" w:hAnsi="Cambria Math"/>
              </w:rPr>
              <m:t>p</m:t>
            </m:r>
          </m:e>
        </m:acc>
      </m:oMath>
      <w:r w:rsidR="0076407A">
        <w:rPr>
          <w:rFonts w:eastAsiaTheme="minorEastAsia"/>
        </w:rPr>
        <w:t xml:space="preserve">, </w:t>
      </w:r>
      <m:oMath>
        <m:r>
          <w:rPr>
            <w:rFonts w:ascii="Cambria Math" w:hAnsi="Cambria Math"/>
          </w:rPr>
          <m:t>1-α</m:t>
        </m:r>
      </m:oMath>
      <w:r w:rsidR="0076407A">
        <w:rPr>
          <w:rFonts w:eastAsiaTheme="minorEastAsia"/>
        </w:rPr>
        <w:t xml:space="preserve">, </w:t>
      </w:r>
      <m:oMath>
        <m:sSub>
          <m:sSubPr>
            <m:ctrlPr>
              <w:rPr>
                <w:rFonts w:ascii="Cambria Math" w:hAnsi="Cambria Math"/>
                <w:i/>
              </w:rPr>
            </m:ctrlPr>
          </m:sSubPr>
          <m:e>
            <m:r>
              <w:rPr>
                <w:rFonts w:ascii="Cambria Math" w:hAnsi="Cambria Math"/>
              </w:rPr>
              <m:t>t</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Sub>
      </m:oMath>
      <w:r w:rsidR="00345C14">
        <w:rPr>
          <w:rFonts w:eastAsiaTheme="minorEastAsia"/>
        </w:rPr>
        <w:t xml:space="preserve">, </w:t>
      </w:r>
      <m:oMath>
        <m:f>
          <m:fPr>
            <m:type m:val="lin"/>
            <m:ctrlPr>
              <w:rPr>
                <w:rFonts w:ascii="Cambria Math" w:hAnsi="Cambria Math"/>
                <w:i/>
              </w:rPr>
            </m:ctrlPr>
          </m:fPr>
          <m:num>
            <m:r>
              <w:rPr>
                <w:rFonts w:ascii="Cambria Math" w:hAnsi="Cambria Math"/>
              </w:rPr>
              <m:t>α</m:t>
            </m:r>
          </m:num>
          <m:den>
            <m:r>
              <w:rPr>
                <w:rFonts w:ascii="Cambria Math" w:hAnsi="Cambria Math"/>
              </w:rPr>
              <m:t>2</m:t>
            </m:r>
          </m:den>
        </m:f>
      </m:oMath>
      <w:r w:rsidR="005C340E">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523654">
        <w:rPr>
          <w:rFonts w:eastAsiaTheme="minorEastAsia"/>
        </w:rP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228C4">
        <w:rPr>
          <w:rFonts w:eastAsiaTheme="minorEastAsia"/>
        </w:rPr>
        <w:t xml:space="preserve">, </w:t>
      </w:r>
      <m:oMath>
        <m:r>
          <w:rPr>
            <w:rFonts w:ascii="Cambria Math" w:hAnsi="Cambria Math"/>
          </w:rPr>
          <m:t>χ</m:t>
        </m:r>
      </m:oMath>
      <w:r w:rsidR="00523654">
        <w:rPr>
          <w:rFonts w:eastAsiaTheme="minorEastAsia"/>
        </w:rPr>
        <w:t>,</w:t>
      </w:r>
      <w:r w:rsidR="00A228C4">
        <w:rPr>
          <w:rFonts w:eastAsiaTheme="minorEastAsia"/>
        </w:rPr>
        <w:t xml:space="preserve"> </w:t>
      </w:r>
      <m:oMath>
        <m:sSubSup>
          <m:sSubSupPr>
            <m:ctrlPr>
              <w:rPr>
                <w:rFonts w:ascii="Cambria Math" w:hAnsi="Cambria Math"/>
                <w:i/>
              </w:rPr>
            </m:ctrlPr>
          </m:sSubSupPr>
          <m:e>
            <m:r>
              <w:rPr>
                <w:rFonts w:ascii="Cambria Math" w:hAnsi="Cambria Math"/>
              </w:rPr>
              <m:t>χ</m:t>
            </m:r>
          </m:e>
          <m:sub>
            <m:r>
              <w:rPr>
                <w:rFonts w:ascii="Cambria Math" w:hAnsi="Cambria Math"/>
              </w:rPr>
              <m:t>α</m:t>
            </m:r>
          </m:sub>
          <m:sup>
            <m:r>
              <w:rPr>
                <w:rFonts w:ascii="Cambria Math" w:hAnsi="Cambria Math"/>
              </w:rPr>
              <m:t>2</m:t>
            </m:r>
          </m:sup>
        </m:sSubSup>
      </m:oMath>
      <w:r w:rsidR="00A228C4">
        <w:rPr>
          <w:rFonts w:eastAsiaTheme="minorEastAsia"/>
        </w:rPr>
        <w:t>,</w:t>
      </w:r>
      <w:r w:rsidR="00523654">
        <w:rPr>
          <w:rFonts w:eastAsiaTheme="minorEastAsia"/>
        </w:rPr>
        <w:t xml:space="preserve"> </w:t>
      </w:r>
      <m:oMath>
        <m:r>
          <w:rPr>
            <w:rFonts w:ascii="Cambria Math" w:hAnsi="Cambria Math"/>
          </w:rPr>
          <m:t>α</m:t>
        </m:r>
      </m:oMath>
    </w:p>
    <w:sectPr w:rsidR="00A41A80" w:rsidRP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772"/>
    <w:multiLevelType w:val="hybridMultilevel"/>
    <w:tmpl w:val="3B68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775CF"/>
    <w:multiLevelType w:val="hybridMultilevel"/>
    <w:tmpl w:val="9F5E4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563F1"/>
    <w:multiLevelType w:val="hybridMultilevel"/>
    <w:tmpl w:val="D992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14273"/>
    <w:multiLevelType w:val="hybridMultilevel"/>
    <w:tmpl w:val="127E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56E2C"/>
    <w:multiLevelType w:val="hybridMultilevel"/>
    <w:tmpl w:val="C10CA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34A04"/>
    <w:multiLevelType w:val="hybridMultilevel"/>
    <w:tmpl w:val="8D36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76CB5"/>
    <w:multiLevelType w:val="hybridMultilevel"/>
    <w:tmpl w:val="52944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B5820"/>
    <w:multiLevelType w:val="hybridMultilevel"/>
    <w:tmpl w:val="055E4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21093"/>
    <w:multiLevelType w:val="hybridMultilevel"/>
    <w:tmpl w:val="0A7C9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B2DAD"/>
    <w:multiLevelType w:val="hybridMultilevel"/>
    <w:tmpl w:val="0E482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B6057"/>
    <w:multiLevelType w:val="hybridMultilevel"/>
    <w:tmpl w:val="8B10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81FB0"/>
    <w:multiLevelType w:val="hybridMultilevel"/>
    <w:tmpl w:val="AEFC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555BE"/>
    <w:multiLevelType w:val="hybridMultilevel"/>
    <w:tmpl w:val="4DB6C38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3043454D"/>
    <w:multiLevelType w:val="hybridMultilevel"/>
    <w:tmpl w:val="A32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AB758F"/>
    <w:multiLevelType w:val="hybridMultilevel"/>
    <w:tmpl w:val="7804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F1403"/>
    <w:multiLevelType w:val="multilevel"/>
    <w:tmpl w:val="F4B8025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3F9B6D29"/>
    <w:multiLevelType w:val="hybridMultilevel"/>
    <w:tmpl w:val="39803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F2036E"/>
    <w:multiLevelType w:val="hybridMultilevel"/>
    <w:tmpl w:val="60EC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E5503"/>
    <w:multiLevelType w:val="hybridMultilevel"/>
    <w:tmpl w:val="4292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172BA2"/>
    <w:multiLevelType w:val="hybridMultilevel"/>
    <w:tmpl w:val="4D06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E741FA"/>
    <w:multiLevelType w:val="multilevel"/>
    <w:tmpl w:val="98A0CBB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5E396BEB"/>
    <w:multiLevelType w:val="hybridMultilevel"/>
    <w:tmpl w:val="CB9E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466C0"/>
    <w:multiLevelType w:val="hybridMultilevel"/>
    <w:tmpl w:val="3724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574E55"/>
    <w:multiLevelType w:val="hybridMultilevel"/>
    <w:tmpl w:val="AAF4D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071BDA"/>
    <w:multiLevelType w:val="hybridMultilevel"/>
    <w:tmpl w:val="408A6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76324"/>
    <w:multiLevelType w:val="multilevel"/>
    <w:tmpl w:val="F4B8025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78830061"/>
    <w:multiLevelType w:val="hybridMultilevel"/>
    <w:tmpl w:val="8EA0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BA37E2"/>
    <w:multiLevelType w:val="hybridMultilevel"/>
    <w:tmpl w:val="4E9C4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7F6B92"/>
    <w:multiLevelType w:val="hybridMultilevel"/>
    <w:tmpl w:val="3634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EB72D8"/>
    <w:multiLevelType w:val="hybridMultilevel"/>
    <w:tmpl w:val="4CAC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6"/>
  </w:num>
  <w:num w:numId="4">
    <w:abstractNumId w:val="20"/>
  </w:num>
  <w:num w:numId="5">
    <w:abstractNumId w:val="15"/>
  </w:num>
  <w:num w:numId="6">
    <w:abstractNumId w:val="28"/>
  </w:num>
  <w:num w:numId="7">
    <w:abstractNumId w:val="0"/>
  </w:num>
  <w:num w:numId="8">
    <w:abstractNumId w:val="10"/>
  </w:num>
  <w:num w:numId="9">
    <w:abstractNumId w:val="14"/>
  </w:num>
  <w:num w:numId="10">
    <w:abstractNumId w:val="13"/>
  </w:num>
  <w:num w:numId="11">
    <w:abstractNumId w:val="25"/>
  </w:num>
  <w:num w:numId="12">
    <w:abstractNumId w:val="23"/>
  </w:num>
  <w:num w:numId="13">
    <w:abstractNumId w:val="2"/>
  </w:num>
  <w:num w:numId="14">
    <w:abstractNumId w:val="19"/>
  </w:num>
  <w:num w:numId="15">
    <w:abstractNumId w:val="5"/>
  </w:num>
  <w:num w:numId="16">
    <w:abstractNumId w:val="18"/>
  </w:num>
  <w:num w:numId="17">
    <w:abstractNumId w:val="27"/>
  </w:num>
  <w:num w:numId="18">
    <w:abstractNumId w:val="26"/>
  </w:num>
  <w:num w:numId="19">
    <w:abstractNumId w:val="16"/>
  </w:num>
  <w:num w:numId="20">
    <w:abstractNumId w:val="22"/>
  </w:num>
  <w:num w:numId="21">
    <w:abstractNumId w:val="29"/>
  </w:num>
  <w:num w:numId="22">
    <w:abstractNumId w:val="3"/>
  </w:num>
  <w:num w:numId="23">
    <w:abstractNumId w:val="4"/>
  </w:num>
  <w:num w:numId="24">
    <w:abstractNumId w:val="17"/>
  </w:num>
  <w:num w:numId="25">
    <w:abstractNumId w:val="1"/>
  </w:num>
  <w:num w:numId="26">
    <w:abstractNumId w:val="7"/>
  </w:num>
  <w:num w:numId="27">
    <w:abstractNumId w:val="8"/>
  </w:num>
  <w:num w:numId="28">
    <w:abstractNumId w:val="12"/>
  </w:num>
  <w:num w:numId="29">
    <w:abstractNumId w:val="9"/>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A9A"/>
    <w:rsid w:val="0008221D"/>
    <w:rsid w:val="00097306"/>
    <w:rsid w:val="000D2D21"/>
    <w:rsid w:val="001267E0"/>
    <w:rsid w:val="00141306"/>
    <w:rsid w:val="00191BA2"/>
    <w:rsid w:val="001C497C"/>
    <w:rsid w:val="001D5E32"/>
    <w:rsid w:val="001E312C"/>
    <w:rsid w:val="00204632"/>
    <w:rsid w:val="0023540A"/>
    <w:rsid w:val="00236C3A"/>
    <w:rsid w:val="0025417F"/>
    <w:rsid w:val="002618FA"/>
    <w:rsid w:val="00285550"/>
    <w:rsid w:val="002C5697"/>
    <w:rsid w:val="00345C14"/>
    <w:rsid w:val="003D1951"/>
    <w:rsid w:val="003D7E20"/>
    <w:rsid w:val="00432D97"/>
    <w:rsid w:val="00445B16"/>
    <w:rsid w:val="00454A9A"/>
    <w:rsid w:val="004C0AC6"/>
    <w:rsid w:val="004C0F5E"/>
    <w:rsid w:val="005027B4"/>
    <w:rsid w:val="00523654"/>
    <w:rsid w:val="00570840"/>
    <w:rsid w:val="005962AD"/>
    <w:rsid w:val="005B3D9C"/>
    <w:rsid w:val="005C340E"/>
    <w:rsid w:val="005D00B6"/>
    <w:rsid w:val="006317CF"/>
    <w:rsid w:val="006725FD"/>
    <w:rsid w:val="006D0971"/>
    <w:rsid w:val="00730D37"/>
    <w:rsid w:val="0076407A"/>
    <w:rsid w:val="0076531C"/>
    <w:rsid w:val="00772A72"/>
    <w:rsid w:val="00781B67"/>
    <w:rsid w:val="0079098A"/>
    <w:rsid w:val="007B79D1"/>
    <w:rsid w:val="007C3C28"/>
    <w:rsid w:val="007E3907"/>
    <w:rsid w:val="00877C89"/>
    <w:rsid w:val="00885087"/>
    <w:rsid w:val="00975C1E"/>
    <w:rsid w:val="009865C1"/>
    <w:rsid w:val="009C1ABE"/>
    <w:rsid w:val="00A228C4"/>
    <w:rsid w:val="00A35C9A"/>
    <w:rsid w:val="00A41A80"/>
    <w:rsid w:val="00AA3F1C"/>
    <w:rsid w:val="00AA3FB8"/>
    <w:rsid w:val="00AA6141"/>
    <w:rsid w:val="00AB2B51"/>
    <w:rsid w:val="00AD318D"/>
    <w:rsid w:val="00AE6F08"/>
    <w:rsid w:val="00AF30CA"/>
    <w:rsid w:val="00B64C8C"/>
    <w:rsid w:val="00B77656"/>
    <w:rsid w:val="00BA22B2"/>
    <w:rsid w:val="00BC6E6C"/>
    <w:rsid w:val="00C22CE2"/>
    <w:rsid w:val="00C8445B"/>
    <w:rsid w:val="00C91BFE"/>
    <w:rsid w:val="00D32968"/>
    <w:rsid w:val="00D45117"/>
    <w:rsid w:val="00DF3342"/>
    <w:rsid w:val="00E0237E"/>
    <w:rsid w:val="00E17B1D"/>
    <w:rsid w:val="00E253FA"/>
    <w:rsid w:val="00E73D4D"/>
    <w:rsid w:val="00EA3B0D"/>
    <w:rsid w:val="00EA68D8"/>
    <w:rsid w:val="00EF3D94"/>
    <w:rsid w:val="00EF75EE"/>
    <w:rsid w:val="00F04C1A"/>
    <w:rsid w:val="00FB5220"/>
    <w:rsid w:val="00FB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5612"/>
  <w15:chartTrackingRefBased/>
  <w15:docId w15:val="{842381EF-C600-46A9-9FB4-B9350D17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A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0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28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4A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A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4A9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54A9A"/>
    <w:pPr>
      <w:ind w:left="720"/>
      <w:contextualSpacing/>
    </w:pPr>
  </w:style>
  <w:style w:type="character" w:styleId="PlaceholderText">
    <w:name w:val="Placeholder Text"/>
    <w:basedOn w:val="DefaultParagraphFont"/>
    <w:uiPriority w:val="99"/>
    <w:semiHidden/>
    <w:rsid w:val="00454A9A"/>
    <w:rPr>
      <w:color w:val="808080"/>
    </w:rPr>
  </w:style>
  <w:style w:type="character" w:customStyle="1" w:styleId="Heading2Char">
    <w:name w:val="Heading 2 Char"/>
    <w:basedOn w:val="DefaultParagraphFont"/>
    <w:link w:val="Heading2"/>
    <w:uiPriority w:val="9"/>
    <w:rsid w:val="00454A9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64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D00B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228C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image" Target="media/image20.gif"/><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png"/><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2067</TotalTime>
  <Pages>27</Pages>
  <Words>7887</Words>
  <Characters>44961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13</cp:revision>
  <dcterms:created xsi:type="dcterms:W3CDTF">2016-12-02T17:47:00Z</dcterms:created>
  <dcterms:modified xsi:type="dcterms:W3CDTF">2016-12-08T17:55:00Z</dcterms:modified>
</cp:coreProperties>
</file>