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项目总结</w:t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jQuery判断数据类型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$.type()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Ajax请求加上error状态的操作。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self若没有指定指向时，默认指向window。 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React组件类中可以添加静态方法，但该静态属性可能在控制台无法通过打印this验证，但可以通过打印this.属性名验证。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React组件类中，函数中的this指向这个组件，</w:t>
      </w:r>
      <w:r>
        <w:rPr>
          <w:rFonts w:hint="default" w:ascii="Consolas" w:hAnsi="Consolas" w:cs="Consolas"/>
          <w:color w:val="FF0000"/>
          <w:lang w:val="en-US" w:eastAsia="zh-CN"/>
        </w:rPr>
        <w:t>静态属性</w:t>
      </w:r>
      <w:r>
        <w:rPr>
          <w:rFonts w:hint="eastAsia" w:ascii="Consolas" w:hAnsi="Consolas" w:cs="Consolas"/>
          <w:color w:val="FF0000"/>
          <w:lang w:val="en-US" w:eastAsia="zh-CN"/>
        </w:rPr>
        <w:t>值</w:t>
      </w:r>
      <w:r>
        <w:rPr>
          <w:rFonts w:hint="default" w:ascii="Consolas" w:hAnsi="Consolas" w:cs="Consolas"/>
          <w:color w:val="FF0000"/>
          <w:lang w:val="en-US" w:eastAsia="zh-CN"/>
        </w:rPr>
        <w:t>中的this指向undefined</w:t>
      </w:r>
      <w:r>
        <w:rPr>
          <w:rFonts w:hint="default" w:ascii="Consolas" w:hAnsi="Consolas" w:cs="Consolas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Consolas" w:hAnsi="Consolas" w:cs="Consolas"/>
          <w:color w:val="auto"/>
          <w:highlight w:val="none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1={fn1:function(event){}},则fn1是obj的方法。当不使用call、apply、bind改变this指向时，fn1函数不可能被其他对象调用，fn1函数中的this总是指向Obj1。即方法中的this总是指向该方法所属于的对象。而fn1函数的event事件对象指向触发该函数的事件本身。总之，</w:t>
      </w:r>
      <w:r>
        <w:rPr>
          <w:rFonts w:hint="eastAsia" w:ascii="Consolas" w:hAnsi="Consolas" w:cs="Consolas"/>
          <w:b/>
          <w:bCs/>
          <w:color w:val="FF0000"/>
          <w:highlight w:val="none"/>
          <w:lang w:val="en-US" w:eastAsia="zh-CN"/>
        </w:rPr>
        <w:t>event.target与this无关</w:t>
      </w:r>
      <w:r>
        <w:rPr>
          <w:rFonts w:hint="eastAsia" w:ascii="Consolas" w:hAnsi="Consolas" w:cs="Consolas"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auto"/>
          <w:highlight w:val="none"/>
          <w:lang w:val="en-US" w:eastAsia="zh-CN"/>
        </w:rPr>
        <w:t>使用委托的方式，父组件向子组件传递一个函数属性值，若将子组件作为该函数的参数，此时子组件调用该函数时，可将父组件自身作为一个属性值赋值给子组件</w:t>
      </w:r>
      <w:r>
        <w:rPr>
          <w:rFonts w:hint="eastAsia" w:ascii="Consolas" w:hAnsi="Consolas" w:cs="Consolas"/>
          <w:color w:val="FF0000"/>
          <w:highlight w:val="none"/>
          <w:lang w:val="en-US" w:eastAsia="zh-CN"/>
        </w:rPr>
        <w:t>(</w:t>
      </w:r>
      <w:r>
        <w:rPr>
          <w:rFonts w:hint="eastAsia" w:ascii="Consolas" w:hAnsi="Consolas" w:cs="Consolas"/>
          <w:b/>
          <w:bCs/>
          <w:color w:val="FF0000"/>
          <w:highlight w:val="none"/>
          <w:lang w:val="en-US" w:eastAsia="zh-CN"/>
        </w:rPr>
        <w:t>widget.options.form = this</w:t>
      </w:r>
      <w:r>
        <w:rPr>
          <w:rFonts w:hint="eastAsia" w:ascii="Consolas" w:hAnsi="Consolas" w:cs="Consolas"/>
          <w:color w:val="FF0000"/>
          <w:highlight w:val="none"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>。即：子组件自身作为函数的参数传递给父组件，可以与event作为函数的参数传递给父组件(React.docx p46)进行对比。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...展开的使用方法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var attr={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type:"text",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disabled:true,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value:"文本框",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style:{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opacity:"0.5",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lang w:val="en-US" w:eastAsia="zh-CN"/>
        </w:rPr>
        <w:tab/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ab/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height:"30px"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ReactDOM.render(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&lt;input  {...attr}/&gt;,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document.getElementById('container')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注释:①展开(...)可以展开多层。②展开可以展开style样式。③展开style样式时数值CSS属性值可加引号(原生style样式不可加引号否则不生效)。④展开style样式时标点为冒逗而不是冒分。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组件的render函数中不可以修改自身状态，因为render函数中不可以执行update。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/>
          <w:bCs/>
          <w:color w:val="FF0000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Cannot </w:t>
      </w:r>
      <w:r>
        <w:rPr>
          <w:rFonts w:hint="default" w:ascii="Consolas" w:hAnsi="Consolas" w:cs="Consolas"/>
          <w:color w:val="FF0000"/>
          <w:lang w:val="en-US" w:eastAsia="zh-CN"/>
        </w:rPr>
        <w:t>update</w:t>
      </w:r>
      <w:r>
        <w:rPr>
          <w:rFonts w:hint="default" w:ascii="Consolas" w:hAnsi="Consolas" w:cs="Consolas"/>
          <w:lang w:val="en-US" w:eastAsia="zh-CN"/>
        </w:rPr>
        <w:t xml:space="preserve"> during an existing state transition (such as within `</w:t>
      </w:r>
      <w:r>
        <w:rPr>
          <w:rFonts w:hint="default" w:ascii="Consolas" w:hAnsi="Consolas" w:cs="Consolas"/>
          <w:color w:val="FF0000"/>
          <w:lang w:val="en-US" w:eastAsia="zh-CN"/>
        </w:rPr>
        <w:t>render</w:t>
      </w:r>
      <w:r>
        <w:rPr>
          <w:rFonts w:hint="default" w:ascii="Consolas" w:hAnsi="Consolas" w:cs="Consolas"/>
          <w:lang w:val="en-US" w:eastAsia="zh-CN"/>
        </w:rPr>
        <w:t xml:space="preserve">`). 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Render methods should be a pure function of props and state.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不可以在子组件的render函数中修改父组件的state状态，因为当子组件rende渲染时，父组件的render函数仍未完成。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作用域原理:子函数有权访问父函数的参数、局部变量和其他子函数。在这句话中，函数的父子关系为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函数体</w:t>
      </w:r>
      <w:r>
        <w:rPr>
          <w:rFonts w:hint="eastAsia" w:ascii="Consolas" w:hAnsi="Consolas" w:cs="Consolas"/>
          <w:lang w:val="en-US" w:eastAsia="zh-CN"/>
        </w:rPr>
        <w:t>的父子关系，而不是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函数调用</w:t>
      </w:r>
      <w:r>
        <w:rPr>
          <w:rFonts w:hint="eastAsia" w:ascii="Consolas" w:hAnsi="Consolas" w:cs="Consolas"/>
          <w:lang w:val="en-US" w:eastAsia="zh-CN"/>
        </w:rPr>
        <w:t>的父子关系。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示例1: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a=1;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function demo1(){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a++;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alert(a);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demo1(); //弹出1;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示例2: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function demo1(){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a++;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alert(a);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function demo2(){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a=1;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demo1();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demo2(); //a is not defined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总结:函数的位置是函数体的位置，而不是函数调用时的位置。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this的指向在函数定义的时候是确定不了的，只有函数执行的时候才能确定this到底指向谁，实际上this的最终指向的是那个调用它的对象。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</w:t>
      </w:r>
      <w:r>
        <w:rPr>
          <w:rFonts w:hint="eastAsia" w:ascii="Consolas" w:hAnsi="Consolas" w:cs="Consolas"/>
          <w:color w:val="FF0000"/>
          <w:lang w:val="en-US" w:eastAsia="zh-CN"/>
        </w:rPr>
        <w:t>对象的方法</w:t>
      </w:r>
      <w:r>
        <w:rPr>
          <w:rFonts w:hint="eastAsia" w:ascii="Consolas" w:hAnsi="Consolas" w:cs="Consolas"/>
          <w:lang w:val="en-US" w:eastAsia="zh-CN"/>
        </w:rPr>
        <w:t>里包裹一个</w:t>
      </w:r>
      <w:r>
        <w:rPr>
          <w:rFonts w:hint="eastAsia" w:ascii="Consolas" w:hAnsi="Consolas" w:cs="Consolas"/>
          <w:color w:val="FF0000"/>
          <w:lang w:val="en-US" w:eastAsia="zh-CN"/>
        </w:rPr>
        <w:t>函数体</w:t>
      </w:r>
      <w:r>
        <w:rPr>
          <w:rFonts w:hint="eastAsia" w:ascii="Consolas" w:hAnsi="Consolas" w:cs="Consolas"/>
          <w:lang w:val="en-US" w:eastAsia="zh-CN"/>
        </w:rPr>
        <w:t>，此时该函数体内部的this</w:t>
      </w:r>
      <w:r>
        <w:rPr>
          <w:rFonts w:hint="eastAsia" w:ascii="Consolas" w:hAnsi="Consolas" w:cs="Consolas"/>
          <w:color w:val="FF0000"/>
          <w:lang w:val="en-US" w:eastAsia="zh-CN"/>
        </w:rPr>
        <w:t>④</w:t>
      </w:r>
      <w:r>
        <w:rPr>
          <w:rFonts w:hint="eastAsia" w:ascii="Consolas" w:hAnsi="Consolas" w:cs="Consolas"/>
          <w:lang w:val="en-US" w:eastAsia="zh-CN"/>
        </w:rPr>
        <w:t>指向window，需要使用bind改变this的指向。一个对象的方法里包裹一个</w:t>
      </w:r>
      <w:r>
        <w:rPr>
          <w:rFonts w:hint="eastAsia" w:ascii="Consolas" w:hAnsi="Consolas" w:cs="Consolas"/>
          <w:color w:val="FF0000"/>
          <w:lang w:val="en-US" w:eastAsia="zh-CN"/>
        </w:rPr>
        <w:t>函数调用</w:t>
      </w:r>
      <w:r>
        <w:rPr>
          <w:rFonts w:hint="eastAsia" w:ascii="Consolas" w:hAnsi="Consolas" w:cs="Consolas"/>
          <w:lang w:val="en-US" w:eastAsia="zh-CN"/>
        </w:rPr>
        <w:t>，函数调用时传的参数里的this</w:t>
      </w:r>
      <w:r>
        <w:rPr>
          <w:rFonts w:hint="eastAsia" w:ascii="Consolas" w:hAnsi="Consolas" w:cs="Consolas"/>
          <w:color w:val="FF0000"/>
          <w:lang w:val="en-US" w:eastAsia="zh-CN"/>
        </w:rPr>
        <w:t>②</w:t>
      </w:r>
      <w:r>
        <w:rPr>
          <w:rFonts w:hint="eastAsia" w:ascii="Consolas" w:hAnsi="Consolas" w:cs="Consolas"/>
          <w:lang w:val="en-US" w:eastAsia="zh-CN"/>
        </w:rPr>
        <w:t>指向同一层作用域的this，即这个对象。一个对象的方法里包裹一个函数调用，该函数调用里包裹一个</w:t>
      </w:r>
      <w:r>
        <w:rPr>
          <w:rFonts w:hint="eastAsia" w:ascii="Consolas" w:hAnsi="Consolas" w:cs="Consolas"/>
          <w:color w:val="FF0000"/>
          <w:lang w:val="en-US" w:eastAsia="zh-CN"/>
        </w:rPr>
        <w:t>函数体参数</w:t>
      </w:r>
      <w:r>
        <w:rPr>
          <w:rFonts w:hint="eastAsia" w:ascii="Consolas" w:hAnsi="Consolas" w:cs="Consolas"/>
          <w:lang w:val="en-US" w:eastAsia="zh-CN"/>
        </w:rPr>
        <w:t>，该函数体参数内部的this</w:t>
      </w:r>
      <w:r>
        <w:rPr>
          <w:rFonts w:hint="eastAsia" w:ascii="Consolas" w:hAnsi="Consolas" w:cs="Consolas"/>
          <w:color w:val="FF0000"/>
          <w:lang w:val="en-US" w:eastAsia="zh-CN"/>
        </w:rPr>
        <w:t>③</w:t>
      </w:r>
      <w:r>
        <w:rPr>
          <w:rFonts w:hint="eastAsia" w:ascii="Consolas" w:hAnsi="Consolas" w:cs="Consolas"/>
          <w:lang w:val="en-US" w:eastAsia="zh-CN"/>
        </w:rPr>
        <w:t>指向window。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setValue: function(value) {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this</w:t>
      </w:r>
      <w:r>
        <w:rPr>
          <w:rFonts w:hint="eastAsia" w:ascii="Consolas" w:hAnsi="Consolas" w:cs="Consolas"/>
          <w:color w:val="FF0000"/>
          <w:vertAlign w:val="baseline"/>
          <w:lang w:val="en-US" w:eastAsia="zh-CN"/>
        </w:rPr>
        <w:t>①</w:t>
      </w:r>
      <w:r>
        <w:rPr>
          <w:rFonts w:hint="eastAsia" w:ascii="Consolas" w:hAnsi="Consolas" w:cs="Consolas"/>
          <w:lang w:val="en-US" w:eastAsia="zh-CN"/>
        </w:rPr>
        <w:t>.str =  "";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this.loadData(this</w:t>
      </w:r>
      <w:r>
        <w:rPr>
          <w:rFonts w:hint="eastAsia" w:ascii="Consolas" w:hAnsi="Consolas" w:cs="Consolas"/>
          <w:color w:val="FF0000"/>
          <w:lang w:val="en-US" w:eastAsia="zh-CN"/>
        </w:rPr>
        <w:t>②</w:t>
      </w:r>
      <w:r>
        <w:rPr>
          <w:rFonts w:hint="eastAsia" w:ascii="Consolas" w:hAnsi="Consolas" w:cs="Consolas"/>
          <w:lang w:val="en-US" w:eastAsia="zh-CN"/>
        </w:rPr>
        <w:t>.str, function() {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selectedIndex = this</w:t>
      </w:r>
      <w:r>
        <w:rPr>
          <w:rFonts w:hint="eastAsia" w:ascii="Consolas" w:hAnsi="Consolas" w:cs="Consolas"/>
          <w:color w:val="FF0000"/>
          <w:lang w:val="en-US" w:eastAsia="zh-CN"/>
        </w:rPr>
        <w:t>③</w:t>
      </w:r>
      <w:r>
        <w:rPr>
          <w:rFonts w:hint="eastAsia" w:ascii="Consolas" w:hAnsi="Consolas" w:cs="Consolas"/>
          <w:lang w:val="en-US" w:eastAsia="zh-CN"/>
        </w:rPr>
        <w:t xml:space="preserve">.getIndexInData(value, false); </w:t>
      </w:r>
    </w:p>
    <w:p>
      <w:pPr>
        <w:numPr>
          <w:ilvl w:val="0"/>
          <w:numId w:val="0"/>
        </w:numPr>
        <w:ind w:firstLine="899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})</w:t>
      </w:r>
    </w:p>
    <w:p>
      <w:pPr>
        <w:numPr>
          <w:ilvl w:val="0"/>
          <w:numId w:val="0"/>
        </w:numPr>
        <w:ind w:firstLine="899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function (){this</w:t>
      </w:r>
      <w:r>
        <w:rPr>
          <w:rFonts w:hint="eastAsia" w:ascii="Consolas" w:hAnsi="Consolas" w:cs="Consolas"/>
          <w:color w:val="FF0000"/>
          <w:lang w:val="en-US" w:eastAsia="zh-CN"/>
        </w:rPr>
        <w:t>④</w:t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8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注释:若这个对象调用setValue方法，则①②两个this指向这个对象，③④两个this指向window。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</w:t>
      </w:r>
      <w:r>
        <w:rPr>
          <w:rFonts w:hint="eastAsia" w:ascii="Consolas" w:hAnsi="Consolas" w:cs="Consolas"/>
          <w:color w:val="FF0000"/>
          <w:lang w:val="en-US" w:eastAsia="zh-CN"/>
        </w:rPr>
        <w:t>函数体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eastAsia" w:ascii="Consolas" w:hAnsi="Consolas" w:cs="Consolas"/>
          <w:color w:val="FF0000"/>
          <w:lang w:val="en-US" w:eastAsia="zh-CN"/>
        </w:rPr>
        <w:t>函数调用</w:t>
      </w:r>
      <w:r>
        <w:rPr>
          <w:rFonts w:hint="eastAsia" w:ascii="Consolas" w:hAnsi="Consolas" w:cs="Consolas"/>
          <w:lang w:val="en-US" w:eastAsia="zh-CN"/>
        </w:rPr>
        <w:t>的区别。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React组件更新的条件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①父组件状态变化引起子组件</w:t>
      </w:r>
      <w:r>
        <w:rPr>
          <w:rFonts w:hint="eastAsia" w:ascii="Consolas" w:hAnsi="Consolas" w:cs="Consolas"/>
          <w:color w:val="FF0000"/>
          <w:lang w:val="en-US" w:eastAsia="zh-CN"/>
        </w:rPr>
        <w:t>属性变化</w:t>
      </w:r>
      <w:r>
        <w:rPr>
          <w:rFonts w:hint="eastAsia" w:ascii="Consolas" w:hAnsi="Consolas" w:cs="Consolas"/>
          <w:lang w:val="en-US" w:eastAsia="zh-CN"/>
        </w:rPr>
        <w:t>。②子组件内部</w:t>
      </w:r>
      <w:r>
        <w:rPr>
          <w:rFonts w:hint="eastAsia" w:ascii="Consolas" w:hAnsi="Consolas" w:cs="Consolas"/>
          <w:color w:val="FF0000"/>
          <w:lang w:val="en-US" w:eastAsia="zh-CN"/>
        </w:rPr>
        <w:t>状态变化</w:t>
      </w:r>
      <w:r>
        <w:rPr>
          <w:rFonts w:hint="eastAsia" w:ascii="Consolas" w:hAnsi="Consolas" w:cs="Consolas"/>
          <w:lang w:val="en-US" w:eastAsia="zh-CN"/>
        </w:rPr>
        <w:t xml:space="preserve">。 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实例:在控件是否可用以及控件是否可见的实例中，直接通过委托的方式设置父组件的状态变化，进而设置子组件和父组件是否可用以及是否可见。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jQuery判断对象是否是函数。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$.isFunction();</w:t>
      </w:r>
    </w:p>
    <w:p>
      <w:pPr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var a = b*c; 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当这一行代码执行完成之后，a不随b与c值的变化而变化。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JavaScript中的隐式转化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[1]== 1</w:t>
      </w:r>
      <w:r>
        <w:rPr>
          <w:rFonts w:hint="eastAsia" w:ascii="Consolas" w:hAnsi="Consolas" w:cs="Consolas"/>
          <w:lang w:val="en-US" w:eastAsia="zh-CN"/>
        </w:rPr>
        <w:t xml:space="preserve"> == </w:t>
      </w:r>
      <w:r>
        <w:rPr>
          <w:rFonts w:hint="default" w:ascii="Consolas" w:hAnsi="Consolas" w:cs="Consolas"/>
          <w:lang w:val="en-US" w:eastAsia="zh-CN"/>
        </w:rPr>
        <w:t>"</w:t>
      </w:r>
      <w:r>
        <w:rPr>
          <w:rFonts w:hint="eastAsia" w:ascii="Consolas" w:hAnsi="Consolas" w:cs="Consolas"/>
          <w:lang w:val="en-US" w:eastAsia="zh-CN"/>
        </w:rPr>
        <w:t>1"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JavaScript中的容错处理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if(</w:t>
      </w:r>
      <w:r>
        <w:rPr>
          <w:rFonts w:hint="eastAsia" w:ascii="Consolas" w:hAnsi="Consolas" w:cs="Consolas"/>
          <w:color w:val="FF0000"/>
          <w:lang w:val="en-US" w:eastAsia="zh-CN"/>
        </w:rPr>
        <w:t>value==""||value==null||value==undefined</w:t>
      </w:r>
      <w:r>
        <w:rPr>
          <w:rFonts w:hint="eastAsia" w:ascii="Consolas" w:hAnsi="Consolas" w:cs="Consolas"/>
          <w:lang w:val="en-US" w:eastAsia="zh-CN"/>
        </w:rPr>
        <w:t>){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return;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字符串(string)方法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if(a.</w:t>
      </w:r>
      <w:r>
        <w:rPr>
          <w:rFonts w:hint="eastAsia" w:ascii="Consolas" w:hAnsi="Consolas" w:cs="Consolas"/>
          <w:color w:val="FF0000"/>
          <w:lang w:val="en-US" w:eastAsia="zh-CN"/>
        </w:rPr>
        <w:t>startsWith</w:t>
      </w:r>
      <w:r>
        <w:rPr>
          <w:rFonts w:hint="eastAsia" w:ascii="Consolas" w:hAnsi="Consolas" w:cs="Consolas"/>
          <w:lang w:val="en-US" w:eastAsia="zh-CN"/>
        </w:rPr>
        <w:t>(b)) //判断字符串a 是不是以字符串b开头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if(a.</w:t>
      </w:r>
      <w:r>
        <w:rPr>
          <w:rFonts w:hint="eastAsia" w:ascii="Consolas" w:hAnsi="Consolas" w:cs="Consolas"/>
          <w:color w:val="FF0000"/>
          <w:lang w:val="en-US" w:eastAsia="zh-CN"/>
        </w:rPr>
        <w:t>endsWith</w:t>
      </w:r>
      <w:r>
        <w:rPr>
          <w:rFonts w:hint="eastAsia" w:ascii="Consolas" w:hAnsi="Consolas" w:cs="Consolas"/>
          <w:lang w:val="en-US" w:eastAsia="zh-CN"/>
        </w:rPr>
        <w:t>(b))   //判断字符串a 是不是以字符串b结尾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string.substring(起始底,起始底+截个数)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函数中的逻辑如果过于复杂，应该拆分逻辑为单独的函数。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 each方法跳出循环的方法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return false</w:t>
      </w:r>
      <w:r>
        <w:rPr>
          <w:rFonts w:hint="eastAsia" w:ascii="Consolas" w:hAnsi="Consolas" w:cs="Consolas"/>
          <w:lang w:val="en-US" w:eastAsia="zh-CN"/>
        </w:rPr>
        <w:t>;跳出所有循环；相当于 javascript 中的 break 效果。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return true</w:t>
      </w:r>
      <w:r>
        <w:rPr>
          <w:rFonts w:hint="eastAsia" w:ascii="Consolas" w:hAnsi="Consolas" w:cs="Consolas"/>
          <w:lang w:val="en-US" w:eastAsia="zh-CN"/>
        </w:rPr>
        <w:t>;跳出当前循环，进入下一个循环；相当于 javascript 中的 continue 效果。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注释:在jQuery的map方法中return false和return true;并无此效果。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$.map()方法与$.each()方法的参数顺序不同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$.map(items, function(item, index){}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$.each(items, function (index, item) {}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为方便组件之间通讯，一个项目应只有一个顶级组件，从该级组件中获取所有数据。如果一个项目有两个顶级组件，那么这两个顶级组件之间的数据传递将不再符合React数据流。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正则表达式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amazeUIFormat = amazeUIFormat.replace(/h/g, "H");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字体图标制作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"http://www.iconfont.cn/"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7"/>
          <w:rFonts w:hint="eastAsia" w:ascii="Consolas" w:hAnsi="Consolas" w:cs="Consolas"/>
          <w:lang w:val="en-US" w:eastAsia="zh-CN"/>
        </w:rPr>
        <w:t>http://www.iconfont.cn/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input文本框，若type等于"text"，则type可以省略。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字体图标样式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div.close:after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content: "\E617";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display: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width: 4rem;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height: 4rem;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font-size: 1.2rem;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Ajax的post请求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Chrome调试工具中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Query String Parameters和Form Date中数据区别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举例:Query String Parameters</w:t>
      </w:r>
      <w:r>
        <w:rPr>
          <w:rFonts w:hint="eastAsia" w:ascii="Consolas" w:hAnsi="Consolas" w:cs="Consolas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{op:widget,widgetname:comboBox0,sessionID:3772}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Form Date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{dataFilter:[4e2d],startIndex:0,limitIndex:500}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Query String Parameters中的数据是放在</w:t>
      </w:r>
      <w:r>
        <w:rPr>
          <w:rFonts w:hint="eastAsia" w:ascii="Consolas" w:hAnsi="Consolas" w:cs="Consolas"/>
          <w:color w:val="FF0000"/>
          <w:lang w:val="en-US" w:eastAsia="zh-CN"/>
        </w:rPr>
        <w:t>url</w:t>
      </w:r>
      <w:r>
        <w:rPr>
          <w:rFonts w:hint="eastAsia" w:ascii="Consolas" w:hAnsi="Consolas" w:cs="Consolas"/>
          <w:lang w:val="en-US" w:eastAsia="zh-CN"/>
        </w:rPr>
        <w:t>中的数据。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Form Date中的数据是放在</w:t>
      </w:r>
      <w:r>
        <w:rPr>
          <w:rFonts w:hint="eastAsia" w:ascii="Consolas" w:hAnsi="Consolas" w:cs="Consolas"/>
          <w:color w:val="FF0000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>中的数据。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只要数据相同，写在不同位置不影响接收到的数据。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下拉复选框搜索功能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</w:t>
      </w:r>
      <w:bookmarkStart w:id="0" w:name="OLE_LINK1"/>
      <w:r>
        <w:rPr>
          <w:rFonts w:hint="eastAsia" w:ascii="Consolas" w:hAnsi="Consolas" w:cs="Consolas"/>
          <w:lang w:val="en-US" w:eastAsia="zh-CN"/>
        </w:rPr>
        <w:t>selectedIndexes</w:t>
      </w:r>
      <w:bookmarkEnd w:id="0"/>
      <w:r>
        <w:rPr>
          <w:rFonts w:hint="eastAsia" w:ascii="Consolas" w:hAnsi="Consolas" w:cs="Consolas"/>
          <w:lang w:val="en-US" w:eastAsia="zh-CN"/>
        </w:rPr>
        <w:t>状态存储被选项的序号，selectedIndexes只有在被选项点击时才会改变。当搜索内容并无匹配项时，this.state.data为空数组([])，而此时this.selectedIndexes仍存储有匹配项顺序，故此时无法从data中获取被选项的值，故报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数组的indexOf()方法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selectedItem = e.target;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items = $(selectedItem).parent().children("a");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selectedIndex = items.</w:t>
      </w:r>
      <w:r>
        <w:rPr>
          <w:rFonts w:hint="eastAsia" w:ascii="Consolas" w:hAnsi="Consolas" w:cs="Consolas"/>
          <w:color w:val="FF0000"/>
          <w:lang w:val="en-US" w:eastAsia="zh-CN"/>
        </w:rPr>
        <w:t>indexOf</w:t>
      </w:r>
      <w:r>
        <w:rPr>
          <w:rFonts w:hint="eastAsia" w:ascii="Consolas" w:hAnsi="Consolas" w:cs="Consolas"/>
          <w:lang w:val="en-US" w:eastAsia="zh-CN"/>
        </w:rPr>
        <w:t xml:space="preserve">(selectedItem); 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返回该元素在数组中的下标值。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可以操作类数组。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Key值需要唯一，并与当前节点特征对应，否则渲染时可能出现未知问题。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在循环中生成元素，并设置index为当前节点的key。此时，若元素顺序和个数发生变化，则容易引发渲染错误。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For循环中变量声明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for(var i = 0, len = items.length; i &lt; len; i ++) {循环体}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React中的key值在组件内无法获取，key值可以是中文，只要不重复。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下拉框、下拉复选框、下拉树this.props.options.controlAttr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若不设置控件值，则{value : ""}。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若设置控件值，则对于下拉框、下拉复选框来说传递完整的值(一层)，对于下拉树来说，传递第一层的值{value : "值" , data : {Array[n]}}。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var 子对象 = Object.create(父对象，子对象的自有属性) 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var treeNodeModel = Object.create(TreeNodeModel);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$.</w:t>
      </w:r>
      <w:r>
        <w:rPr>
          <w:rFonts w:hint="eastAsia" w:ascii="Consolas" w:hAnsi="Consolas" w:cs="Consolas"/>
          <w:color w:val="FF0000"/>
          <w:lang w:val="en-US" w:eastAsia="zh-CN"/>
        </w:rPr>
        <w:t>each</w:t>
      </w:r>
      <w:r>
        <w:rPr>
          <w:rFonts w:hint="eastAsia" w:ascii="Consolas" w:hAnsi="Consolas" w:cs="Consolas"/>
          <w:lang w:val="en-US" w:eastAsia="zh-CN"/>
        </w:rPr>
        <w:t>(this.nodeModels,function(</w:t>
      </w:r>
      <w:r>
        <w:rPr>
          <w:rFonts w:hint="eastAsia" w:ascii="Consolas" w:hAnsi="Consolas" w:cs="Consolas"/>
          <w:color w:val="FF0000"/>
          <w:lang w:val="en-US" w:eastAsia="zh-CN"/>
        </w:rPr>
        <w:t>index</w:t>
      </w:r>
      <w:r>
        <w:rPr>
          <w:rFonts w:hint="eastAsia" w:ascii="Consolas" w:hAnsi="Consolas" w:cs="Consolas"/>
          <w:lang w:val="en-US" w:eastAsia="zh-CN"/>
        </w:rPr>
        <w:t>,</w:t>
      </w:r>
      <w:r>
        <w:rPr>
          <w:rFonts w:hint="eastAsia" w:ascii="Consolas" w:hAnsi="Consolas" w:cs="Consolas"/>
          <w:color w:val="FF0000"/>
          <w:lang w:val="en-US" w:eastAsia="zh-CN"/>
        </w:rPr>
        <w:t>nodeModel</w:t>
      </w:r>
      <w:r>
        <w:rPr>
          <w:rFonts w:hint="eastAsia" w:ascii="Consolas" w:hAnsi="Consolas" w:cs="Consolas"/>
          <w:lang w:val="en-US" w:eastAsia="zh-CN"/>
        </w:rPr>
        <w:t>){})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$.</w:t>
      </w:r>
      <w:r>
        <w:rPr>
          <w:rFonts w:hint="eastAsia" w:ascii="Consolas" w:hAnsi="Consolas" w:cs="Consolas"/>
          <w:color w:val="FF0000"/>
          <w:lang w:val="en-US" w:eastAsia="zh-CN"/>
        </w:rPr>
        <w:t>map</w:t>
      </w:r>
      <w:r>
        <w:rPr>
          <w:rFonts w:hint="eastAsia" w:ascii="Consolas" w:hAnsi="Consolas" w:cs="Consolas"/>
          <w:lang w:val="en-US" w:eastAsia="zh-CN"/>
        </w:rPr>
        <w:t>(this.state.dataArray, function(</w:t>
      </w:r>
      <w:r>
        <w:rPr>
          <w:rFonts w:hint="eastAsia" w:ascii="Consolas" w:hAnsi="Consolas" w:cs="Consolas"/>
          <w:color w:val="FF0000"/>
          <w:lang w:val="en-US" w:eastAsia="zh-CN"/>
        </w:rPr>
        <w:t>data</w:t>
      </w:r>
      <w:r>
        <w:rPr>
          <w:rFonts w:hint="eastAsia" w:ascii="Consolas" w:hAnsi="Consolas" w:cs="Consolas"/>
          <w:lang w:val="en-US" w:eastAsia="zh-CN"/>
        </w:rPr>
        <w:t>) {})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对象(Object)的初始值可设置为空(null)，字符串的初始值可设置为空字符串("")。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在React项目中引入jQuery，jQuery库的作用是使用其选择器和进行数据类型操作。禁止在React项目中使用jQuery操作DOM节点，例如:操作class、CSS样式、HTML属性等等。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全等判断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0  == ""为trur,  0  === ""为false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"" == ""为true, "" === ""为true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若不是为了兼容false的情况，判断是否等于空字符串，应使用===。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touch事件相关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$("sel").scrollTop("数值");设置上卷高度生效的前提为$("sel")</w:t>
      </w:r>
      <w:r>
        <w:rPr>
          <w:rFonts w:hint="eastAsia" w:ascii="Consolas" w:hAnsi="Consolas" w:cs="Consolas"/>
          <w:color w:val="FF0000"/>
          <w:lang w:val="en-US" w:eastAsia="zh-CN"/>
        </w:rPr>
        <w:t>设置高度</w:t>
      </w:r>
      <w:r>
        <w:rPr>
          <w:rFonts w:hint="eastAsia" w:ascii="Consolas" w:hAnsi="Consolas" w:cs="Consolas"/>
          <w:lang w:val="en-US" w:eastAsia="zh-CN"/>
        </w:rPr>
        <w:t>，并且设置</w:t>
      </w:r>
      <w:r>
        <w:rPr>
          <w:rFonts w:hint="eastAsia" w:ascii="Consolas" w:hAnsi="Consolas" w:cs="Consolas"/>
          <w:color w:val="FF0000"/>
          <w:lang w:val="en-US" w:eastAsia="zh-CN"/>
        </w:rPr>
        <w:t>overflow</w:t>
      </w:r>
      <w:r>
        <w:rPr>
          <w:rFonts w:hint="eastAsia" w:ascii="Consolas" w:hAnsi="Consolas" w:cs="Consolas"/>
          <w:lang w:val="en-US" w:eastAsia="zh-CN"/>
        </w:rPr>
        <w:t>: scroll;或者overflow: auto;或者overflow: hidden;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当设置</w:t>
      </w:r>
      <w:r>
        <w:rPr>
          <w:rFonts w:hint="eastAsia" w:ascii="Consolas" w:hAnsi="Consolas" w:cs="Consolas"/>
          <w:color w:val="FF0000"/>
          <w:lang w:val="en-US" w:eastAsia="zh-CN"/>
        </w:rPr>
        <w:t>overflow: hidden</w:t>
      </w:r>
      <w:r>
        <w:rPr>
          <w:rFonts w:hint="eastAsia" w:ascii="Consolas" w:hAnsi="Consolas" w:cs="Consolas"/>
          <w:lang w:val="en-US" w:eastAsia="zh-CN"/>
        </w:rPr>
        <w:t>时，移动端默认的touch事件不生效，PC端默认的鼠标滚轮事件不生效，但此时可以通过重写touch事件，自定义移动端touch事件函数。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即:若y方向overflow: hidden，则无竖向滚动条，默认touch事件不生效，默认scroll事件不生效，但可以重写touch事件。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PC端文本选中与移动端长按复制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 PC端设置文本</w:t>
      </w:r>
      <w:r>
        <w:rPr>
          <w:rFonts w:hint="eastAsia" w:ascii="Consolas" w:hAnsi="Consolas" w:cs="Consolas"/>
          <w:color w:val="FF0000"/>
          <w:lang w:val="en-US" w:eastAsia="zh-CN"/>
        </w:rPr>
        <w:t>不可选中</w:t>
      </w:r>
      <w:r>
        <w:rPr>
          <w:rFonts w:hint="eastAsia" w:ascii="Consolas" w:hAnsi="Consolas" w:cs="Consolas"/>
          <w:lang w:val="en-US" w:eastAsia="zh-CN"/>
        </w:rPr>
        <w:t>且移动端长按</w:t>
      </w:r>
      <w:r>
        <w:rPr>
          <w:rFonts w:hint="eastAsia" w:ascii="Consolas" w:hAnsi="Consolas" w:cs="Consolas"/>
          <w:color w:val="FF0000"/>
          <w:lang w:val="en-US" w:eastAsia="zh-CN"/>
        </w:rPr>
        <w:t>不可以复制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-moz-user-select: none;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-webkit-user-select: none;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-ms-user-select: none;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user-select: none;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PC端设置文本</w:t>
      </w:r>
      <w:r>
        <w:rPr>
          <w:rFonts w:hint="eastAsia" w:ascii="Consolas" w:hAnsi="Consolas" w:cs="Consolas"/>
          <w:color w:val="FF0000"/>
          <w:lang w:val="en-US" w:eastAsia="zh-CN"/>
        </w:rPr>
        <w:t>可以选中</w:t>
      </w:r>
      <w:r>
        <w:rPr>
          <w:rFonts w:hint="eastAsia" w:ascii="Consolas" w:hAnsi="Consolas" w:cs="Consolas"/>
          <w:lang w:val="en-US" w:eastAsia="zh-CN"/>
        </w:rPr>
        <w:t>但移动端长按</w:t>
      </w:r>
      <w:r>
        <w:rPr>
          <w:rFonts w:hint="eastAsia" w:ascii="Consolas" w:hAnsi="Consolas" w:cs="Consolas"/>
          <w:color w:val="FF0000"/>
          <w:lang w:val="en-US" w:eastAsia="zh-CN"/>
        </w:rPr>
        <w:t>不可以复制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onTouchStart: function(e) {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e.preventDefault();</w:t>
      </w:r>
    </w:p>
    <w:p>
      <w:pPr>
        <w:numPr>
          <w:ilvl w:val="0"/>
          <w:numId w:val="0"/>
        </w:numPr>
        <w:ind w:left="420" w:leftChars="0" w:firstLine="48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总结:①touchstart事件中使用preventDefault() =&gt; pc端</w:t>
      </w:r>
      <w:r>
        <w:rPr>
          <w:rFonts w:hint="eastAsia" w:ascii="Consolas" w:hAnsi="Consolas" w:cs="Consolas"/>
          <w:color w:val="FF0000"/>
          <w:lang w:val="en-US" w:eastAsia="zh-CN"/>
        </w:rPr>
        <w:t>可以选中</w:t>
      </w:r>
      <w:r>
        <w:rPr>
          <w:rFonts w:hint="eastAsia" w:ascii="Consolas" w:hAnsi="Consolas" w:cs="Consolas"/>
          <w:lang w:val="en-US" w:eastAsia="zh-CN"/>
        </w:rPr>
        <w:t>，但是移动端</w:t>
      </w:r>
      <w:r>
        <w:rPr>
          <w:rFonts w:hint="eastAsia" w:ascii="Consolas" w:hAnsi="Consolas" w:cs="Consolas"/>
          <w:color w:val="FF0000"/>
          <w:lang w:val="en-US" w:eastAsia="zh-CN"/>
        </w:rPr>
        <w:t>不可以长按复制</w:t>
      </w:r>
      <w:r>
        <w:rPr>
          <w:rFonts w:hint="eastAsia" w:ascii="Consolas" w:hAnsi="Consolas" w:cs="Consolas"/>
          <w:lang w:val="en-US" w:eastAsia="zh-CN"/>
        </w:rPr>
        <w:t>。②-webkit-user-select:none; =&gt;pc端</w:t>
      </w:r>
      <w:r>
        <w:rPr>
          <w:rFonts w:hint="eastAsia" w:ascii="Consolas" w:hAnsi="Consolas" w:cs="Consolas"/>
          <w:color w:val="FF0000"/>
          <w:lang w:val="en-US" w:eastAsia="zh-CN"/>
        </w:rPr>
        <w:t>不可以选中</w:t>
      </w:r>
      <w:r>
        <w:rPr>
          <w:rFonts w:hint="eastAsia" w:ascii="Consolas" w:hAnsi="Consolas" w:cs="Consolas"/>
          <w:lang w:val="en-US" w:eastAsia="zh-CN"/>
        </w:rPr>
        <w:t>，并且移动端</w:t>
      </w:r>
      <w:r>
        <w:rPr>
          <w:rFonts w:hint="eastAsia" w:ascii="Consolas" w:hAnsi="Consolas" w:cs="Consolas"/>
          <w:color w:val="FF0000"/>
          <w:lang w:val="en-US" w:eastAsia="zh-CN"/>
        </w:rPr>
        <w:t>不可以长按复制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移动端浏览器兼容 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document的scroll事件在Safari浏览器中不会冒泡。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document/window的scroll事件在Android系统中只有当document出现滚动条的时候才会触发，而在苹果系统中即使没有滚动条滑动也会触发。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 使用touchmove事件替代scroll事件。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在Safari浏览器中，input文本框的获取光标时会触发两次document的scroll事件。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解决方法:使用touchmove事件替代scroll事件。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touchmove事件在浏览器中会冒泡。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 阻止事件冒泡。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FastClick可能导致文本框的onClick事件在移动端触发两次。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//fastclick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(function ()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window.addEventListener('load', function ()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    new FastClick(document.body);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}, false);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})();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onTouchMove事件若直接写在DOM元素上，Android浏览器不识别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解决办法: 使用JQuery绑定事件，兼容性更好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$('#div2').bind("touchmove", function(e){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if(e &amp;&amp; e.stopPropagation){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e.stopPropagation();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})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取消touchmove事件的事件冒泡，会导致滑动时触发点击事件。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继承的方式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$.extend(true, {}, this.formOptions);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true表示深拷贝。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函数包函数，子函数的返回值不等于父函数的返回值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getItemGroups</w:t>
      </w:r>
      <w:r>
        <w:rPr>
          <w:rFonts w:hint="eastAsia" w:ascii="Consolas" w:hAnsi="Consolas" w:cs="Consolas"/>
          <w:lang w:val="en-US" w:eastAsia="zh-CN"/>
        </w:rPr>
        <w:t>: function(items)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itemGroups = [];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debugger;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$.map(items, function(item, index)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if(item.type === "absolute" &amp;&amp; $.isArray(item.items))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self.</w:t>
      </w:r>
      <w:r>
        <w:rPr>
          <w:rFonts w:hint="eastAsia" w:ascii="Consolas" w:hAnsi="Consolas" w:cs="Consolas"/>
          <w:color w:val="FF0000"/>
          <w:lang w:val="en-US" w:eastAsia="zh-CN"/>
        </w:rPr>
        <w:t>getItemGroups</w:t>
      </w:r>
      <w:r>
        <w:rPr>
          <w:rFonts w:hint="eastAsia" w:ascii="Consolas" w:hAnsi="Consolas" w:cs="Consolas"/>
          <w:lang w:val="en-US" w:eastAsia="zh-CN"/>
        </w:rPr>
        <w:t>(item.items);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self.addItem2Groups(item, itemGroups);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return itemGroups;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在本示例中，如果执行getItemGroups子函数，返回值为空数组。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数组添加DOM元素，其实添加的是React对象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items = []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items.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&lt;li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={index}&gt;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FormLayout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.createLayoutElement(elementOptions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widgetName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self.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props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hasFormBackground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&lt;/li&gt;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即: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items.push(React.createElement(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    "li",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    { key: index },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 xml:space="preserve">       FormLayout.createLayoutElement(elementOptions, index, options, widgetName, self.props.hasFormBackground)));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正确写法: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iconItems.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(&lt;i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={index}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className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={icon}&gt;&lt;/i&gt;)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错误写法: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arrowElement =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 xml:space="preserve">div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"tab-left-arrow"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div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很多递归都可以使用while循环替代，能够使用while循环就不要使用递归！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文字垂直居中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父div: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display: table;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width: 300px;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height: 300px;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子div: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display: table-cell;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vertical-align: middle;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text-align: center;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注释:①此时父若不设置宽高，则收缩至子div内容。④子div高以内容为准，宽扩展到父的宽度。③子div即使设置宽高也不生效。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父级元素的touchstart和touchend阻止事件默认行为之后，内层元素的onclick事件在安卓手机上不生效。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解决办法:①移动端使用tap事件替代click事件。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②父级元素的touchstart和touchend事件不阻止默认行为。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Object为引用数据类型，在React中对其进行修改要注意是在原值基础上进行修改，还是创建新值。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在React中，不同值有以下几种存在形式: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①</w:t>
      </w:r>
      <w:r>
        <w:rPr>
          <w:rFonts w:hint="eastAsia" w:ascii="Consolas" w:hAnsi="Consolas" w:cs="Consolas"/>
          <w:color w:val="FF0000"/>
          <w:lang w:val="en-US" w:eastAsia="zh-CN"/>
        </w:rPr>
        <w:t>state状态值</w:t>
      </w:r>
      <w:r>
        <w:rPr>
          <w:rFonts w:hint="eastAsia" w:ascii="Consolas" w:hAnsi="Consolas" w:cs="Consolas"/>
          <w:lang w:val="en-US" w:eastAsia="zh-CN"/>
        </w:rPr>
        <w:t>。 ②</w:t>
      </w:r>
      <w:r>
        <w:rPr>
          <w:rFonts w:hint="eastAsia" w:ascii="Consolas" w:hAnsi="Consolas" w:cs="Consolas"/>
          <w:color w:val="FF0000"/>
          <w:lang w:val="en-US" w:eastAsia="zh-CN"/>
        </w:rPr>
        <w:t>组件的属性值</w:t>
      </w:r>
      <w:r>
        <w:rPr>
          <w:rFonts w:hint="eastAsia" w:ascii="Consolas" w:hAnsi="Consolas" w:cs="Consolas"/>
          <w:lang w:val="en-US" w:eastAsia="zh-CN"/>
        </w:rPr>
        <w:t>。③</w:t>
      </w:r>
      <w:r>
        <w:rPr>
          <w:rFonts w:hint="eastAsia" w:ascii="Consolas" w:hAnsi="Consolas" w:cs="Consolas"/>
          <w:color w:val="FF0000"/>
          <w:lang w:val="en-US" w:eastAsia="zh-CN"/>
        </w:rPr>
        <w:t>通过函数获取的值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 哪些值存储为state的状态值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与视图一一对应的值。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 哪些值存储为组件的属性值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常量以及值不轻易改变的变量。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特点:只有手动改变的时候，值才会变化。</w:t>
      </w:r>
    </w:p>
    <w:p>
      <w:pPr>
        <w:numPr>
          <w:ilvl w:val="0"/>
          <w:numId w:val="7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哪些值通过函数获取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计算复杂的值。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移动端浏览器后退各个浏览器表现不一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以iOS为例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safari： 后退时上一个页面不会重新请求页面本体，不会重新执行js，页面完全保持上次离开时的样子；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chrome：后退时不会重新请求页面本体，但是会重新执行js，body尝试滚动到上次的位置；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微信iOS：后退时不会重新请求页面本体，但是会重新执行js，body尝试滚动到上次的位置，同时触发window.onpopstate事件；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UIWebView：后退时不会重新请求页面本体，但是会重新执行js，body尝试滚动到上次的位置，同时触发window.onpopstate事件；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WKWebView: 后退时上一个页面不会重新请求页面本体，不会重新执行js，页面完全保持上次离开时的样子。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overflow:auto的生效条件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宽高都是固定值时，overflow:auto才会生效。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问题:若设置的只是maxHeight，则可能不生效。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解决方法一: maxHeight修改为height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Table中的几个问题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问题:设置table中单元格每一行的高度，当文字高度太大时，垂直截断。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给tr或td添加高度，不可行。td的实际高度仍然可以被td中文字撑开。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解决方法:在td中添加div元素，在div中放置内容，设置div的高度。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问题:如何让div中文字在td中垂直居中。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解决方法:不要设置div的height为td的高度，而是设置max-height。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问题:当td中文字字体太大时，是否设置td的border影响td的实际高度。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解决办法:td中div的max-height设置值要比td的高度小。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举例: var textContainerStyle = {maxHeight: options.height - 3};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注意:适合使用max-height的场景不要使用height。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使用React时，如果不加上type类型(&lt;script type="text/babel"&gt;)，则报错:Uncaught SyntaxError: Unexpected token &lt; 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使用React的错误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</w:t>
      </w:r>
      <w:bookmarkStart w:id="1" w:name="OLE_LINK2"/>
      <w:r>
        <w:rPr>
          <w:rFonts w:hint="eastAsia" w:ascii="Consolas" w:hAnsi="Consolas" w:cs="Consolas"/>
          <w:lang w:val="en-US" w:eastAsia="zh-CN"/>
        </w:rPr>
        <w:t>eact.createClass</w:t>
      </w:r>
      <w:bookmarkEnd w:id="1"/>
      <w:r>
        <w:rPr>
          <w:rFonts w:hint="eastAsia" w:ascii="Consolas" w:hAnsi="Consolas" w:cs="Consolas"/>
          <w:lang w:val="en-US" w:eastAsia="zh-CN"/>
        </w:rPr>
        <w:t xml:space="preserve"> = ({ })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正确写法:eact.createClass({})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设置一个div的高度铺满整个屏幕的一种方法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html, body, 外层div,此div {height:100%};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从外到内的每一个盒子模型的高度都设置为100%。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React类中静态属性的特点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ToolTip = React.createClass({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</w:t>
      </w:r>
      <w:bookmarkStart w:id="2" w:name="OLE_LINK3"/>
      <w:r>
        <w:rPr>
          <w:rFonts w:hint="eastAsia" w:ascii="Consolas" w:hAnsi="Consolas" w:cs="Consolas"/>
          <w:lang w:val="en-US" w:eastAsia="zh-CN"/>
        </w:rPr>
        <w:t>screenHeight</w:t>
      </w:r>
      <w:bookmarkEnd w:id="2"/>
      <w:r>
        <w:rPr>
          <w:rFonts w:hint="eastAsia" w:ascii="Consolas" w:hAnsi="Consolas" w:cs="Consolas"/>
          <w:lang w:val="en-US" w:eastAsia="zh-CN"/>
        </w:rPr>
        <w:t xml:space="preserve"> : document.body.clientHeight,...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screenHeight只在组件类加载的时候计算一次，不再更新。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例如:执行this.setState()方法重新render，若render中使用this.screenHeight, 则该值可能不正确。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使用setInterval()和setTimeout()定时器时，新添加定时器之前需要清除上一个定时器。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function() {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if(this.hideTimer) {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</w:t>
      </w:r>
      <w:r>
        <w:rPr>
          <w:rFonts w:hint="eastAsia" w:ascii="Consolas" w:hAnsi="Consolas" w:cs="Consolas"/>
          <w:color w:val="FF0000"/>
          <w:lang w:val="en-US" w:eastAsia="zh-CN"/>
        </w:rPr>
        <w:t xml:space="preserve"> clearTimeout(this.hideTimer);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this.hideTimer = setTimeout(function() {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$("div#h5-hint")[0].style.display = "none";</w:t>
      </w:r>
    </w:p>
    <w:p>
      <w:pPr>
        <w:numPr>
          <w:ilvl w:val="-2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 2000);</w:t>
      </w:r>
    </w:p>
    <w:p>
      <w:pPr>
        <w:numPr>
          <w:ilvl w:val="-2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利用闭包实现ajax中success函数预处理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options.success = (function(successClone)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return function (result)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var jsonData = BaseUtils.jsonDecode(result);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if (jsonData.exception)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</w:t>
      </w:r>
      <w:r>
        <w:rPr>
          <w:rFonts w:hint="eastAsia" w:ascii="Consolas" w:hAnsi="Consolas" w:cs="Consolas"/>
          <w:color w:val="FF0000"/>
          <w:lang w:val="en-US" w:eastAsia="zh-CN"/>
        </w:rPr>
        <w:t xml:space="preserve">        //TODO 错误信息处理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successClone(result);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})(options.success.clone());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外层组件注册内层组件的事件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示例1:两个Outer组件，两个Inner组件，两个fireEvent函数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Inner = React.createClass({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render: function ()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(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&lt;h1&gt;Inner&lt;/h1&gt;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fireEvent:function ()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alert(this.props.num);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componentDidMount: function ()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this.props.registerAPI({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fnName:"fireEvent", fn:this.fireEvent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Outer = React.createClass({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render:function(){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(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&lt;div onClick={this.handleClick}&gt;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&lt;Inner registerAPI={this.registerAPI} num={this.props.num}/&gt;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&lt;/div&gt;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registerAPI: function (obj)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//            this.constructor.prototype[obj.fnName] = obj.fn;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//Outer</w:t>
      </w:r>
      <w:r>
        <w:rPr>
          <w:rFonts w:hint="eastAsia" w:ascii="Consolas" w:hAnsi="Consolas" w:cs="Consolas"/>
          <w:color w:val="FF0000"/>
          <w:lang w:val="en-US" w:eastAsia="zh-CN"/>
        </w:rPr>
        <w:t>组件类</w:t>
      </w:r>
      <w:r>
        <w:rPr>
          <w:rFonts w:hint="eastAsia" w:ascii="Consolas" w:hAnsi="Consolas" w:cs="Consolas"/>
          <w:lang w:val="en-US" w:eastAsia="zh-CN"/>
        </w:rPr>
        <w:t>的原型注册Inner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的fireEvent事件。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//Outer生成的两个Outer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共用同一个函数。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</w:t>
      </w:r>
      <w:r>
        <w:rPr>
          <w:rFonts w:hint="eastAsia" w:ascii="Consolas" w:hAnsi="Consolas" w:cs="Consolas"/>
          <w:color w:val="FF0000"/>
          <w:lang w:val="en-US" w:eastAsia="zh-CN"/>
        </w:rPr>
        <w:t>同一个Outer组件类注册两次不同的函数，后者覆盖前者。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//点击弹出2, 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//Outer</w:t>
      </w:r>
      <w:r>
        <w:rPr>
          <w:rFonts w:hint="eastAsia" w:ascii="Consolas" w:hAnsi="Consolas" w:cs="Consolas"/>
          <w:color w:val="FF0000"/>
          <w:lang w:val="en-US" w:eastAsia="zh-CN"/>
        </w:rPr>
        <w:t>组件类</w:t>
      </w:r>
      <w:r>
        <w:rPr>
          <w:rFonts w:hint="eastAsia" w:ascii="Consolas" w:hAnsi="Consolas" w:cs="Consolas"/>
          <w:lang w:val="en-US" w:eastAsia="zh-CN"/>
        </w:rPr>
        <w:t>生成的两个Outer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注册Inner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的fireEvent事件，两个Outer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不共用fireEvent函数。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//两个Outer组件分别注册两个不同的函数，互不干扰。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this[obj.fnName] = obj.fn;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//点击分别弹出1, 2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handleClick: function () {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debugger;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this.fireEvent();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ReactDOM.render(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&lt;div&gt;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&lt;Outer num="1"/&gt;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&lt;Outer num="2"/&gt;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&lt;/div&gt;,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document.body);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示例2:一个Outer组件，两个Inner组件，两个fireEvent函数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Inner = React.createClass({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render: function ()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(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    &lt;h1&gt;Inner&lt;/h1&gt;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fireEvent:function ()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alert(this.props.num);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componentDidMount: function ()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this.props.registerAPI({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   fnName:"fireEvent",fn:this.fireEvent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})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var Outer = React.createClass({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render:function(){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return (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&lt;div onClick={this.handleClick}&gt;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&lt;Inner registerAPI={this.registerAPI} num="1"/&gt;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 &lt;Inner registerAPI={this.registerAPI} num="2"/&gt;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&lt;/div&gt;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registerAPI: function (obj)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//        this.constructor.prototype[obj.fnName] = obj.fn;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//点击弹出2,2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//Outer</w:t>
      </w:r>
      <w:r>
        <w:rPr>
          <w:rFonts w:hint="eastAsia" w:ascii="Consolas" w:hAnsi="Consolas" w:cs="Consolas"/>
          <w:color w:val="FF0000"/>
          <w:lang w:val="en-US" w:eastAsia="zh-CN"/>
        </w:rPr>
        <w:t>组件类</w:t>
      </w:r>
      <w:r>
        <w:rPr>
          <w:rFonts w:hint="eastAsia" w:ascii="Consolas" w:hAnsi="Consolas" w:cs="Consolas"/>
          <w:lang w:val="en-US" w:eastAsia="zh-CN"/>
        </w:rPr>
        <w:t>的原型注册Inner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的fireEvent事件，注册两次。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</w:t>
      </w:r>
      <w:r>
        <w:rPr>
          <w:rFonts w:hint="eastAsia" w:ascii="Consolas" w:hAnsi="Consolas" w:cs="Consolas"/>
          <w:color w:val="FF0000"/>
          <w:lang w:val="en-US" w:eastAsia="zh-CN"/>
        </w:rPr>
        <w:t>同一个Outer组件类注册两次不同的函数，后者覆盖前者。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//点击弹出2, 2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//Outer</w:t>
      </w:r>
      <w:r>
        <w:rPr>
          <w:rFonts w:hint="eastAsia" w:ascii="Consolas" w:hAnsi="Consolas" w:cs="Consolas"/>
          <w:color w:val="FF0000"/>
          <w:lang w:val="en-US" w:eastAsia="zh-CN"/>
        </w:rPr>
        <w:t>组件类</w:t>
      </w:r>
      <w:r>
        <w:rPr>
          <w:rFonts w:hint="eastAsia" w:ascii="Consolas" w:hAnsi="Consolas" w:cs="Consolas"/>
          <w:lang w:val="en-US" w:eastAsia="zh-CN"/>
        </w:rPr>
        <w:t>生成的一个Outer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注册Inner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的fireEvent事件。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//同一个Outer</w:t>
      </w:r>
      <w:r>
        <w:rPr>
          <w:rFonts w:hint="eastAsia" w:ascii="Consolas" w:hAnsi="Consolas" w:cs="Consolas"/>
          <w:color w:val="FF0000"/>
          <w:lang w:val="en-US" w:eastAsia="zh-CN"/>
        </w:rPr>
        <w:t>组件</w:t>
      </w:r>
      <w:r>
        <w:rPr>
          <w:rFonts w:hint="eastAsia" w:ascii="Consolas" w:hAnsi="Consolas" w:cs="Consolas"/>
          <w:lang w:val="en-US" w:eastAsia="zh-CN"/>
        </w:rPr>
        <w:t>注册两次fireEvent函数，后者覆盖前者。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this[obj.fnName] = obj.fn;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//点击弹出2,2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handleClick: function ()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  this.fireEvent();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ReactDOM.render(&lt;Outer /&gt;,document.body);</w:t>
      </w:r>
    </w:p>
    <w:p>
      <w:pPr>
        <w:numPr>
          <w:ilvl w:val="0"/>
          <w:numId w:val="0"/>
        </w:numPr>
        <w:ind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总结: fireEvent中的this恒指向Inner组件类生成的那个组件实例，即调用fireEvent函数的组件实例。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APP与H5通讯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jsBridge.registerHandle(函数名, 函数体)——注册函数。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jsBridge.callHandler(函数名,参数,回调)——调用函数。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不管在h5还是app注册的函数，在h5和app都可以调用。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js调原生的方法jsBridge.callHandler(函数1，参数， 回调);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在h5中使用jsBridge.callHandler(函数1, 参数, 回调2)方法调用app中定义的函数1时，函数1在app中执行，并且数据以参数的形式从h5传递给app，回调2在h5执行。函数1执行过程与其他h5代码异步，回调2可能在许多h5代码之后执行。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注意:APP中注册的函数只能在H5中调用，H5中注册的函数只能在APP中调用。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在React中，当兄弟节点的key相同时，只会渲染第一个。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数组中的React组件没有key值的警告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Warning: Each child in an array or iterator should have a unique "key" prop. Check the render method of Login.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当父元素的height值为默认的auto时，子元素的高度设置为100%不生效。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Width的默认值为auto(浏览器可计算出实际的宽度)， 而不是100%。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width属性值为auto时，横纵屏幕切换，div的宽度可能不变。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width属性值为100%时，横纵屏切换，div的宽度总是等于父级元素的宽度。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当html和body的高度都为100%而不是固定像素时，可能导致某些浏览器(魅蓝自带浏览器)滚动失效。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 事件和原生事件混用有的时候不能阻止冒泡。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解决方法:使用react事件替代原生事件。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Less中的媒体查询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@baseWidth: 375px;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@bps: 400px, 414px, 480px;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.loop(@i: 1) when (@i &lt;= length(@bps))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@bp: extract(@bps, @i);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@font: @bp / @baseWidth * @baseFont;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@media only screen and (min-width: @bp){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html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font-size: @font;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.loop((@i + 1));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.loop;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call方法可以不传参数，含义为调用该函数。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fn = function(){alert(1)};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fn.call();相当于调用该函数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正则表达式使用变量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rr="aa"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reg=new RegExp(rr,"g");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s="rr111aa1111aa1111aarr</w:t>
      </w:r>
      <w:bookmarkStart w:id="3" w:name="_GoBack"/>
      <w:bookmarkEnd w:id="3"/>
      <w:r>
        <w:rPr>
          <w:rFonts w:hint="eastAsia" w:ascii="Consolas" w:hAnsi="Consolas" w:cs="Consolas"/>
          <w:lang w:val="en-US" w:eastAsia="zh-CN"/>
        </w:rPr>
        <w:t>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x=s.replace(reg,"AA");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alert(x);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React与ReactNative点击事件的对比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在React中，</w:t>
      </w:r>
      <w:r>
        <w:rPr>
          <w:rFonts w:hint="eastAsia" w:ascii="Consolas" w:hAnsi="Consolas" w:cs="Consolas"/>
          <w:color w:val="FF0000"/>
          <w:lang w:val="en-US" w:eastAsia="zh-CN"/>
        </w:rPr>
        <w:t>所有</w:t>
      </w:r>
      <w:r>
        <w:rPr>
          <w:rFonts w:hint="eastAsia" w:ascii="Consolas" w:hAnsi="Consolas" w:cs="Consolas"/>
          <w:lang w:val="en-US" w:eastAsia="zh-CN"/>
        </w:rPr>
        <w:t>div、span、input等html元素以及</w:t>
      </w:r>
      <w:r>
        <w:rPr>
          <w:rFonts w:hint="eastAsia" w:ascii="Consolas" w:hAnsi="Consolas" w:cs="Consolas"/>
          <w:color w:val="FF0000"/>
          <w:lang w:val="en-US" w:eastAsia="zh-CN"/>
        </w:rPr>
        <w:t>所有</w:t>
      </w:r>
      <w:r>
        <w:rPr>
          <w:rFonts w:hint="eastAsia" w:ascii="Consolas" w:hAnsi="Consolas" w:cs="Consolas"/>
          <w:lang w:val="en-US" w:eastAsia="zh-CN"/>
        </w:rPr>
        <w:t>&lt;Component /&gt;封装的组件都可以添加onClick事件。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在ReactNative中，只有TouchableOpacity，TouchableHighlight，TouchableNativeFeedback，TouchableWithoutFeedback等</w:t>
      </w:r>
      <w:r>
        <w:rPr>
          <w:rFonts w:hint="eastAsia" w:ascii="Consolas" w:hAnsi="Consolas" w:cs="Consolas"/>
          <w:color w:val="FF0000"/>
          <w:lang w:val="en-US" w:eastAsia="zh-CN"/>
        </w:rPr>
        <w:t>个别</w:t>
      </w:r>
      <w:r>
        <w:rPr>
          <w:rFonts w:hint="eastAsia" w:ascii="Consolas" w:hAnsi="Consolas" w:cs="Consolas"/>
          <w:lang w:val="en-US" w:eastAsia="zh-CN"/>
        </w:rPr>
        <w:t>组件以及</w:t>
      </w:r>
      <w:r>
        <w:rPr>
          <w:rFonts w:hint="eastAsia" w:ascii="Consolas" w:hAnsi="Consolas" w:cs="Consolas"/>
          <w:color w:val="FF0000"/>
          <w:lang w:val="en-US" w:eastAsia="zh-CN"/>
        </w:rPr>
        <w:t>这些</w:t>
      </w:r>
      <w:r>
        <w:rPr>
          <w:rFonts w:hint="eastAsia" w:ascii="Consolas" w:hAnsi="Consolas" w:cs="Consolas"/>
          <w:lang w:val="en-US" w:eastAsia="zh-CN"/>
        </w:rPr>
        <w:t>组件为最外层元素封装的&lt;Component /&gt;支持onPress事件。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7442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442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84.6pt;mso-position-horizontal:center;mso-position-horizontal-relative:margin;z-index:251658240;mso-width-relative:page;mso-height-relative:page;" filled="f" stroked="f" coordsize="21600,21600" o:gfxdata="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1DMqdQAAAAFAQAADwAA&#10;AAAAAAABACAAAAAiAAAAZHJzL2Rvd25yZXYueG1sUEsBAhQAFAAAAAgAh07iQFcAzy4aAgAAFQ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EEAC"/>
    <w:multiLevelType w:val="singleLevel"/>
    <w:tmpl w:val="57E8EE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60689"/>
    <w:multiLevelType w:val="singleLevel"/>
    <w:tmpl w:val="58060689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8075059"/>
    <w:multiLevelType w:val="singleLevel"/>
    <w:tmpl w:val="58075059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8198266"/>
    <w:multiLevelType w:val="singleLevel"/>
    <w:tmpl w:val="5819826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819AB36"/>
    <w:multiLevelType w:val="singleLevel"/>
    <w:tmpl w:val="5819AB3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82157E6"/>
    <w:multiLevelType w:val="singleLevel"/>
    <w:tmpl w:val="582157E6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84DFEAC"/>
    <w:multiLevelType w:val="singleLevel"/>
    <w:tmpl w:val="584DFEAC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32A7"/>
    <w:rsid w:val="01722FB2"/>
    <w:rsid w:val="02287058"/>
    <w:rsid w:val="03E676BB"/>
    <w:rsid w:val="03F22253"/>
    <w:rsid w:val="04971AF7"/>
    <w:rsid w:val="04E67875"/>
    <w:rsid w:val="052E17F1"/>
    <w:rsid w:val="07100FD9"/>
    <w:rsid w:val="07150471"/>
    <w:rsid w:val="0A092BA7"/>
    <w:rsid w:val="0AA16E3C"/>
    <w:rsid w:val="0BC749C7"/>
    <w:rsid w:val="0C790423"/>
    <w:rsid w:val="0C8B2224"/>
    <w:rsid w:val="0CE02380"/>
    <w:rsid w:val="0E9153D2"/>
    <w:rsid w:val="0EE94C4D"/>
    <w:rsid w:val="0F1F6B2C"/>
    <w:rsid w:val="0F28304C"/>
    <w:rsid w:val="103C7329"/>
    <w:rsid w:val="106B0931"/>
    <w:rsid w:val="10C13DD9"/>
    <w:rsid w:val="11914B27"/>
    <w:rsid w:val="11A2506B"/>
    <w:rsid w:val="123A5B9A"/>
    <w:rsid w:val="12400595"/>
    <w:rsid w:val="12C1208D"/>
    <w:rsid w:val="13D02D66"/>
    <w:rsid w:val="145B316C"/>
    <w:rsid w:val="14D33175"/>
    <w:rsid w:val="14DB4785"/>
    <w:rsid w:val="14E4034E"/>
    <w:rsid w:val="164508A1"/>
    <w:rsid w:val="18650A8D"/>
    <w:rsid w:val="18932710"/>
    <w:rsid w:val="18B84E68"/>
    <w:rsid w:val="195A79D5"/>
    <w:rsid w:val="19651FF3"/>
    <w:rsid w:val="19946352"/>
    <w:rsid w:val="19FF3AC3"/>
    <w:rsid w:val="1ADE0C36"/>
    <w:rsid w:val="1B452CD8"/>
    <w:rsid w:val="1B8C263C"/>
    <w:rsid w:val="1BEF6817"/>
    <w:rsid w:val="1BF421C1"/>
    <w:rsid w:val="1E471913"/>
    <w:rsid w:val="1F3B21B7"/>
    <w:rsid w:val="207626D9"/>
    <w:rsid w:val="209C6072"/>
    <w:rsid w:val="212F2651"/>
    <w:rsid w:val="21361790"/>
    <w:rsid w:val="21616050"/>
    <w:rsid w:val="22011F5C"/>
    <w:rsid w:val="22051ED9"/>
    <w:rsid w:val="22621060"/>
    <w:rsid w:val="227612FE"/>
    <w:rsid w:val="22793CE9"/>
    <w:rsid w:val="22950D68"/>
    <w:rsid w:val="22DF450E"/>
    <w:rsid w:val="231F3974"/>
    <w:rsid w:val="240E64C6"/>
    <w:rsid w:val="241571BA"/>
    <w:rsid w:val="244D11E5"/>
    <w:rsid w:val="24A24D2F"/>
    <w:rsid w:val="252344FC"/>
    <w:rsid w:val="25383EBE"/>
    <w:rsid w:val="25AC1343"/>
    <w:rsid w:val="2620624C"/>
    <w:rsid w:val="26541635"/>
    <w:rsid w:val="286F6B63"/>
    <w:rsid w:val="29634C61"/>
    <w:rsid w:val="2A7A7478"/>
    <w:rsid w:val="2AE755C7"/>
    <w:rsid w:val="2BC43C7A"/>
    <w:rsid w:val="2C3A0B56"/>
    <w:rsid w:val="2CBA760B"/>
    <w:rsid w:val="2D120A7B"/>
    <w:rsid w:val="2DBD4557"/>
    <w:rsid w:val="2DD40982"/>
    <w:rsid w:val="2E773583"/>
    <w:rsid w:val="2E9B3C61"/>
    <w:rsid w:val="2EC8323A"/>
    <w:rsid w:val="2F067EF5"/>
    <w:rsid w:val="2F0F3088"/>
    <w:rsid w:val="2F382151"/>
    <w:rsid w:val="316333A0"/>
    <w:rsid w:val="319358F9"/>
    <w:rsid w:val="31BC1EF8"/>
    <w:rsid w:val="31CA0163"/>
    <w:rsid w:val="320122C1"/>
    <w:rsid w:val="32D5674B"/>
    <w:rsid w:val="33A660B2"/>
    <w:rsid w:val="33AB4121"/>
    <w:rsid w:val="35C63976"/>
    <w:rsid w:val="36367568"/>
    <w:rsid w:val="363D44AE"/>
    <w:rsid w:val="36417822"/>
    <w:rsid w:val="369C3C82"/>
    <w:rsid w:val="36B67804"/>
    <w:rsid w:val="36FB6F48"/>
    <w:rsid w:val="37183108"/>
    <w:rsid w:val="371A0B4C"/>
    <w:rsid w:val="3733053D"/>
    <w:rsid w:val="377653B3"/>
    <w:rsid w:val="3851206B"/>
    <w:rsid w:val="38804446"/>
    <w:rsid w:val="38EB0178"/>
    <w:rsid w:val="3AC073B4"/>
    <w:rsid w:val="3B1F29CD"/>
    <w:rsid w:val="3B7E2BBD"/>
    <w:rsid w:val="3BBD1C97"/>
    <w:rsid w:val="3C2906A2"/>
    <w:rsid w:val="3C6E2E28"/>
    <w:rsid w:val="3C7F1475"/>
    <w:rsid w:val="3D1C47CB"/>
    <w:rsid w:val="3D63692E"/>
    <w:rsid w:val="3DA44FF0"/>
    <w:rsid w:val="3E5D0A1F"/>
    <w:rsid w:val="3F0866DF"/>
    <w:rsid w:val="3F1959EC"/>
    <w:rsid w:val="3F1B79A1"/>
    <w:rsid w:val="3FAA7A6F"/>
    <w:rsid w:val="3FC562B4"/>
    <w:rsid w:val="408617E7"/>
    <w:rsid w:val="409E44F7"/>
    <w:rsid w:val="40BA4668"/>
    <w:rsid w:val="40E576CE"/>
    <w:rsid w:val="40E77BDB"/>
    <w:rsid w:val="41287E2C"/>
    <w:rsid w:val="415837B6"/>
    <w:rsid w:val="41FF0B0A"/>
    <w:rsid w:val="420E09BE"/>
    <w:rsid w:val="426154BC"/>
    <w:rsid w:val="42A71E17"/>
    <w:rsid w:val="42D045A5"/>
    <w:rsid w:val="4307602A"/>
    <w:rsid w:val="435327FC"/>
    <w:rsid w:val="43873C5E"/>
    <w:rsid w:val="44913C4D"/>
    <w:rsid w:val="45633B19"/>
    <w:rsid w:val="45C171D6"/>
    <w:rsid w:val="45D40F25"/>
    <w:rsid w:val="46A4476F"/>
    <w:rsid w:val="46AB2EC6"/>
    <w:rsid w:val="46EC4BCF"/>
    <w:rsid w:val="479C04C3"/>
    <w:rsid w:val="47BB7F3D"/>
    <w:rsid w:val="47E954E2"/>
    <w:rsid w:val="484A5227"/>
    <w:rsid w:val="48717443"/>
    <w:rsid w:val="48D81D79"/>
    <w:rsid w:val="49260F3E"/>
    <w:rsid w:val="4A0819B0"/>
    <w:rsid w:val="4A4217E7"/>
    <w:rsid w:val="4A7B1974"/>
    <w:rsid w:val="4C9A06A5"/>
    <w:rsid w:val="4CAC45CA"/>
    <w:rsid w:val="4D0033D8"/>
    <w:rsid w:val="4E23372D"/>
    <w:rsid w:val="4E301726"/>
    <w:rsid w:val="4E8808EF"/>
    <w:rsid w:val="4F956F5B"/>
    <w:rsid w:val="4FC067CB"/>
    <w:rsid w:val="4FDC12A2"/>
    <w:rsid w:val="5068782E"/>
    <w:rsid w:val="51590B49"/>
    <w:rsid w:val="51BD626A"/>
    <w:rsid w:val="522D7537"/>
    <w:rsid w:val="544E0CDF"/>
    <w:rsid w:val="54A71402"/>
    <w:rsid w:val="551D4178"/>
    <w:rsid w:val="558B0E0D"/>
    <w:rsid w:val="55A1605D"/>
    <w:rsid w:val="55FC501C"/>
    <w:rsid w:val="57EF4EF7"/>
    <w:rsid w:val="58255BC3"/>
    <w:rsid w:val="583C25D0"/>
    <w:rsid w:val="584413F4"/>
    <w:rsid w:val="58555975"/>
    <w:rsid w:val="58702628"/>
    <w:rsid w:val="58AC4A42"/>
    <w:rsid w:val="58AF519D"/>
    <w:rsid w:val="599E2482"/>
    <w:rsid w:val="5AC13EB8"/>
    <w:rsid w:val="5B2C2997"/>
    <w:rsid w:val="5B8E034F"/>
    <w:rsid w:val="5B9E6625"/>
    <w:rsid w:val="5D431153"/>
    <w:rsid w:val="5D790183"/>
    <w:rsid w:val="5D9112AC"/>
    <w:rsid w:val="5DF252FB"/>
    <w:rsid w:val="5E235C4F"/>
    <w:rsid w:val="5E2D7D8F"/>
    <w:rsid w:val="5EB84148"/>
    <w:rsid w:val="5F07498F"/>
    <w:rsid w:val="5FBA070C"/>
    <w:rsid w:val="5FC87E68"/>
    <w:rsid w:val="5FDF4CFC"/>
    <w:rsid w:val="60240CC1"/>
    <w:rsid w:val="606B62EA"/>
    <w:rsid w:val="610B55EF"/>
    <w:rsid w:val="61433D65"/>
    <w:rsid w:val="61616536"/>
    <w:rsid w:val="61C33134"/>
    <w:rsid w:val="61E93AC9"/>
    <w:rsid w:val="62C80FF5"/>
    <w:rsid w:val="62D17369"/>
    <w:rsid w:val="638D2E78"/>
    <w:rsid w:val="63DA0EAD"/>
    <w:rsid w:val="649B2294"/>
    <w:rsid w:val="649F1892"/>
    <w:rsid w:val="65144950"/>
    <w:rsid w:val="6544663B"/>
    <w:rsid w:val="6575365C"/>
    <w:rsid w:val="65EA5E91"/>
    <w:rsid w:val="66430694"/>
    <w:rsid w:val="672028BB"/>
    <w:rsid w:val="673627EA"/>
    <w:rsid w:val="67C60B5A"/>
    <w:rsid w:val="67E25A52"/>
    <w:rsid w:val="68A76063"/>
    <w:rsid w:val="68FB2805"/>
    <w:rsid w:val="69115F9F"/>
    <w:rsid w:val="69380FA3"/>
    <w:rsid w:val="695500EE"/>
    <w:rsid w:val="696C0D8D"/>
    <w:rsid w:val="69DE0DE7"/>
    <w:rsid w:val="6A626E0A"/>
    <w:rsid w:val="6B56378F"/>
    <w:rsid w:val="6BE76690"/>
    <w:rsid w:val="6C110308"/>
    <w:rsid w:val="6C523961"/>
    <w:rsid w:val="6C6C1DAF"/>
    <w:rsid w:val="6C960DB4"/>
    <w:rsid w:val="6D95504A"/>
    <w:rsid w:val="6E214B5A"/>
    <w:rsid w:val="6E7E132C"/>
    <w:rsid w:val="6F1210DE"/>
    <w:rsid w:val="6F311616"/>
    <w:rsid w:val="701D35E0"/>
    <w:rsid w:val="70F631E7"/>
    <w:rsid w:val="71605028"/>
    <w:rsid w:val="718C661C"/>
    <w:rsid w:val="71956F02"/>
    <w:rsid w:val="720770DD"/>
    <w:rsid w:val="72AA0A21"/>
    <w:rsid w:val="72C5226C"/>
    <w:rsid w:val="72E73104"/>
    <w:rsid w:val="743B2D97"/>
    <w:rsid w:val="749A2112"/>
    <w:rsid w:val="75182751"/>
    <w:rsid w:val="75650902"/>
    <w:rsid w:val="75BA75E0"/>
    <w:rsid w:val="75F430BE"/>
    <w:rsid w:val="75FE0673"/>
    <w:rsid w:val="761A2ABF"/>
    <w:rsid w:val="77E01775"/>
    <w:rsid w:val="77F55A0B"/>
    <w:rsid w:val="7852706F"/>
    <w:rsid w:val="78FD06D3"/>
    <w:rsid w:val="792B5722"/>
    <w:rsid w:val="7A190D78"/>
    <w:rsid w:val="7A1E3E16"/>
    <w:rsid w:val="7A2149CB"/>
    <w:rsid w:val="7BD829FB"/>
    <w:rsid w:val="7BFE64B5"/>
    <w:rsid w:val="7D63597B"/>
    <w:rsid w:val="7D775EE9"/>
    <w:rsid w:val="7ED635D6"/>
    <w:rsid w:val="7F8601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nmw</cp:lastModifiedBy>
  <dcterms:modified xsi:type="dcterms:W3CDTF">2017-03-15T12:30:00Z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