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목동중 1학년 · 2학기 기말 · 학교 프린트 문법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문법 압축본 · 출제 1순위</w:t>
      </w:r>
    </w:p>
    <w:p>
      <w:pPr>
        <w:pBdr>
          <w:bottom w:val="single" w:color="BF9000" w:sz="18" w:space="4"/>
        </w:pBdr>
        <w:spacing w:after="6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기본형 중 시험 출제 가능성이 높은 것만 — 프린트의 ★ 표시 · 프린트 문제로 출제된 항목 · 본문에 반복된 문법 중심   |   </w:t>
      </w:r>
      <w:r>
        <w:rPr>
          <w:rFonts w:ascii="Malgun Gothic" w:cs="Malgun Gothic" w:eastAsia="Malgun Gothic" w:hAnsi="Malgun Gothic"/>
          <w:strike/>
          <w:color w:val="6B6B6B"/>
          <w:sz w:val="17"/>
          <w:szCs w:val="17"/>
        </w:rPr>
        <w:t xml:space="preserve">취소선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= 오답 함정</w:t>
      </w:r>
    </w:p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A  비교급 · 최상급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L5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1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★ 비교급 강조 — very는 안 된다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6"/>
      </w:tblGrid>
      <w:tr>
        <w:tc>
          <w:tcPr>
            <w:tcW w:type="dxa" w:w="10306"/>
            <w:tcBorders>
              <w:top w:val="single" w:color="F3C7C7" w:sz="4"/>
              <w:left w:val="single" w:color="C00000" w:sz="24"/>
              <w:bottom w:val="single" w:color="F3C7C7" w:sz="4"/>
              <w:right w:val="single" w:color="F3C7C7" w:sz="4"/>
            </w:tcBorders>
            <w:shd w:fill="FDECEC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much / still / even / far / a lot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+ 비교급 = 훨씬 더   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8"/>
                <w:szCs w:val="18"/>
              </w:rPr>
              <w:t xml:space="preserve">very hotter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✗ →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much hotter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○   (very는 원급만: very hot)</w:t>
            </w:r>
          </w:p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프린트 예: much nicer · a lot bigger · far more elegant · even more beautiful · a lot more expensive</w:t>
            </w:r>
          </w:p>
        </w:tc>
      </w:tr>
    </w:tbl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2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★ 비교급 + than + any other + 단수명사 = 최상급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Jerry is the cutest mouse in the world. = Jerry is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cuter than any other mouse</w:t>
      </w:r>
      <w:r>
        <w:rPr>
          <w:rFonts w:ascii="Malgun Gothic" w:cs="Malgun Gothic" w:eastAsia="Malgun Gothic" w:hAnsi="Malgun Gothic"/>
          <w:sz w:val="18"/>
          <w:szCs w:val="18"/>
        </w:rPr>
        <w:t xml:space="preserve"> in the world.   (</w:t>
      </w:r>
      <w:r>
        <w:rPr>
          <w:rFonts w:ascii="Malgun Gothic" w:cs="Malgun Gothic" w:eastAsia="Malgun Gothic" w:hAnsi="Malgun Gothic"/>
          <w:strike/>
          <w:color w:val="6B6B6B"/>
          <w:sz w:val="18"/>
          <w:szCs w:val="18"/>
        </w:rPr>
        <w:t xml:space="preserve">any other mice</w:t>
      </w:r>
      <w:r>
        <w:rPr>
          <w:rFonts w:ascii="Malgun Gothic" w:cs="Malgun Gothic" w:eastAsia="Malgun Gothic" w:hAnsi="Malgun Gothic"/>
          <w:sz w:val="18"/>
          <w:szCs w:val="18"/>
        </w:rPr>
        <w:t xml:space="preserve"> ✗)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3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★ 최상급 뒤 in / of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in</w:t>
      </w:r>
      <w:r>
        <w:rPr>
          <w:rFonts w:ascii="Malgun Gothic" w:cs="Malgun Gothic" w:eastAsia="Malgun Gothic" w:hAnsi="Malgun Gothic"/>
          <w:sz w:val="18"/>
          <w:szCs w:val="18"/>
        </w:rPr>
        <w:t xml:space="preserve"> + 장소·범위(단수): in the world, in our class    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of</w:t>
      </w:r>
      <w:r>
        <w:rPr>
          <w:rFonts w:ascii="Malgun Gothic" w:cs="Malgun Gothic" w:eastAsia="Malgun Gothic" w:hAnsi="Malgun Gothic"/>
          <w:sz w:val="18"/>
          <w:szCs w:val="18"/>
        </w:rPr>
        <w:t xml:space="preserve"> + 비교 대상(복수·숫자): of all, of the three robots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What is the most popular sport in the world? / Math is the most difficult of all the subjects. / Robot B is the heaviest of the three robots.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4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★ 형태 함정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9"/>
        <w:gridCol w:w="5153"/>
        <w:gridCol w:w="2474"/>
      </w:tblGrid>
      <w:tr>
        <w:trPr>
          <w:tblHeader/>
        </w:trPr>
        <w:tc>
          <w:tcPr>
            <w:tcW w:type="dxa" w:w="267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정답</w:t>
            </w:r>
          </w:p>
        </w:tc>
        <w:tc>
          <w:tcPr>
            <w:tcW w:type="dxa" w:w="247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오답</w:t>
            </w:r>
          </w:p>
        </w:tc>
      </w:tr>
      <w:tr>
        <w:trPr>
          <w:cantSplit/>
        </w:trPr>
        <w:tc>
          <w:tcPr>
            <w:tcW w:type="dxa" w:w="267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early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earlier – earliest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(y→i 규칙)</w:t>
            </w:r>
          </w:p>
        </w:tc>
        <w:tc>
          <w:tcPr>
            <w:tcW w:type="dxa" w:w="247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more earlier</w:t>
            </w:r>
          </w:p>
        </w:tc>
      </w:tr>
      <w:tr>
        <w:trPr>
          <w:cantSplit/>
        </w:trPr>
        <w:tc>
          <w:tcPr>
            <w:tcW w:type="dxa" w:w="267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good / well · bad / ill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better – best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worse – worst</w:t>
            </w:r>
          </w:p>
        </w:tc>
        <w:tc>
          <w:tcPr>
            <w:tcW w:type="dxa" w:w="247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gooder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bader</w:t>
            </w:r>
          </w:p>
        </w:tc>
      </w:tr>
      <w:tr>
        <w:trPr>
          <w:cantSplit/>
        </w:trPr>
        <w:tc>
          <w:tcPr>
            <w:tcW w:type="dxa" w:w="267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late (시간)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later – latest</w:t>
            </w:r>
          </w:p>
        </w:tc>
        <w:tc>
          <w:tcPr>
            <w:tcW w:type="dxa" w:w="247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lastest</w:t>
            </w:r>
          </w:p>
        </w:tc>
      </w:tr>
      <w:tr>
        <w:trPr>
          <w:cantSplit/>
        </w:trPr>
        <w:tc>
          <w:tcPr>
            <w:tcW w:type="dxa" w:w="267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-ly 부사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slowly →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more slowly</w:t>
            </w:r>
          </w:p>
        </w:tc>
        <w:tc>
          <w:tcPr>
            <w:tcW w:type="dxa" w:w="247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</w:p>
        </w:tc>
      </w:tr>
      <w:tr>
        <w:trPr>
          <w:cantSplit/>
        </w:trPr>
        <w:tc>
          <w:tcPr>
            <w:tcW w:type="dxa" w:w="267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-ful · -less · -ing · -ous · -ive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more / most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(useful, interesting, famous, expensive)</w:t>
            </w:r>
          </w:p>
        </w:tc>
        <w:tc>
          <w:tcPr>
            <w:tcW w:type="dxa" w:w="247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</w:p>
        </w:tc>
      </w:tr>
      <w:tr>
        <w:trPr>
          <w:cantSplit/>
        </w:trPr>
        <w:tc>
          <w:tcPr>
            <w:tcW w:type="dxa" w:w="267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단모음+단자음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bigger, hotter, fatter, thinner</w:t>
            </w:r>
          </w:p>
        </w:tc>
        <w:tc>
          <w:tcPr>
            <w:tcW w:type="dxa" w:w="247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</w:p>
        </w:tc>
      </w:tr>
      <w:tr>
        <w:trPr>
          <w:cantSplit/>
        </w:trPr>
        <w:tc>
          <w:tcPr>
            <w:tcW w:type="dxa" w:w="267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-e로 끝남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nicer, larger</w:t>
            </w:r>
          </w:p>
        </w:tc>
        <w:tc>
          <w:tcPr>
            <w:tcW w:type="dxa" w:w="247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niceer</w:t>
            </w:r>
          </w:p>
        </w:tc>
      </w:tr>
      <w:tr>
        <w:trPr>
          <w:cantSplit/>
        </w:trPr>
        <w:tc>
          <w:tcPr>
            <w:tcW w:type="dxa" w:w="267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뜻에 따라 다름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elder (형제 서열, 명사 앞, than ✗) · latter/last (순서) · further (정도·추가)</w:t>
            </w:r>
          </w:p>
        </w:tc>
        <w:tc>
          <w:tcPr>
            <w:tcW w:type="dxa" w:w="247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</w:p>
        </w:tc>
      </w:tr>
    </w:tbl>
    <w:p>
      <w:pPr>
        <w:spacing w:after="4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5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the 생략 / 불가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부사 최상급 → He runs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(the) fastest</w:t>
      </w:r>
      <w:r>
        <w:rPr>
          <w:rFonts w:ascii="Malgun Gothic" w:cs="Malgun Gothic" w:eastAsia="Malgun Gothic" w:hAnsi="Malgun Gothic"/>
          <w:sz w:val="18"/>
          <w:szCs w:val="18"/>
        </w:rPr>
        <w:t xml:space="preserve">.     서수·소유격 앞 →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my best</w:t>
      </w:r>
      <w:r>
        <w:rPr>
          <w:rFonts w:ascii="Malgun Gothic" w:cs="Malgun Gothic" w:eastAsia="Malgun Gothic" w:hAnsi="Malgun Gothic"/>
          <w:sz w:val="18"/>
          <w:szCs w:val="18"/>
        </w:rPr>
        <w:t xml:space="preserve"> friend (the ✗)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6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감각동사 + 형용사 · 기타 비교 표현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This smartphone looks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better</w:t>
      </w:r>
      <w:r>
        <w:rPr>
          <w:rFonts w:ascii="Malgun Gothic" w:cs="Malgun Gothic" w:eastAsia="Malgun Gothic" w:hAnsi="Malgun Gothic"/>
          <w:sz w:val="18"/>
          <w:szCs w:val="18"/>
        </w:rPr>
        <w:t xml:space="preserve"> than that one. (</w:t>
      </w:r>
      <w:r>
        <w:rPr>
          <w:rFonts w:ascii="Malgun Gothic" w:cs="Malgun Gothic" w:eastAsia="Malgun Gothic" w:hAnsi="Malgun Gothic"/>
          <w:strike/>
          <w:color w:val="6B6B6B"/>
          <w:sz w:val="18"/>
          <w:szCs w:val="18"/>
        </w:rPr>
        <w:t xml:space="preserve">looks well</w:t>
      </w:r>
      <w:r>
        <w:rPr>
          <w:rFonts w:ascii="Malgun Gothic" w:cs="Malgun Gothic" w:eastAsia="Malgun Gothic" w:hAnsi="Malgun Gothic"/>
          <w:sz w:val="18"/>
          <w:szCs w:val="18"/>
        </w:rPr>
        <w:t xml:space="preserve"> ✗)  ·  the bag looks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perfect</w:t>
      </w:r>
      <w:r>
        <w:rPr>
          <w:rFonts w:ascii="Malgun Gothic" w:cs="Malgun Gothic" w:eastAsia="Malgun Gothic" w:hAnsi="Malgun Gothic"/>
          <w:sz w:val="18"/>
          <w:szCs w:val="18"/>
        </w:rPr>
        <w:t xml:space="preserve">  ·  I felt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good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get 비교급 and 비교급: getting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sicker and sicker</w:t>
      </w:r>
      <w:r>
        <w:rPr>
          <w:rFonts w:ascii="Malgun Gothic" w:cs="Malgun Gothic" w:eastAsia="Malgun Gothic" w:hAnsi="Malgun Gothic"/>
          <w:sz w:val="18"/>
          <w:szCs w:val="18"/>
        </w:rPr>
        <w:t xml:space="preserve">  ·  a little taller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than me</w:t>
      </w:r>
      <w:r>
        <w:rPr>
          <w:rFonts w:ascii="Malgun Gothic" w:cs="Malgun Gothic" w:eastAsia="Malgun Gothic" w:hAnsi="Malgun Gothic"/>
          <w:sz w:val="18"/>
          <w:szCs w:val="18"/>
        </w:rPr>
        <w:t xml:space="preserve">  ·  easier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for me than</w:t>
      </w:r>
      <w:r>
        <w:rPr>
          <w:rFonts w:ascii="Malgun Gothic" w:cs="Malgun Gothic" w:eastAsia="Malgun Gothic" w:hAnsi="Malgun Gothic"/>
          <w:sz w:val="18"/>
          <w:szCs w:val="18"/>
        </w:rPr>
        <w:t xml:space="preserve"> swimming</w:t>
      </w:r>
    </w:p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B  There is / are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L5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7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★ 뒤의 명사에 수일치 + 시제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98"/>
        <w:gridCol w:w="3608"/>
      </w:tblGrid>
      <w:tr>
        <w:trPr>
          <w:tblHeader/>
        </w:trPr>
        <w:tc>
          <w:tcPr>
            <w:tcW w:type="dxa" w:w="669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틀린 문장</w:t>
            </w:r>
          </w:p>
        </w:tc>
        <w:tc>
          <w:tcPr>
            <w:tcW w:type="dxa" w:w="360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정답</w:t>
            </w:r>
          </w:p>
        </w:tc>
      </w:tr>
      <w:tr>
        <w:trPr>
          <w:cantSplit/>
        </w:trPr>
        <w:tc>
          <w:tcPr>
            <w:tcW w:type="dxa" w:w="669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there any other problems now?</w:t>
            </w:r>
          </w:p>
        </w:tc>
        <w:tc>
          <w:tcPr>
            <w:tcW w:type="dxa" w:w="360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Are</w:t>
            </w:r>
          </w:p>
        </w:tc>
      </w:tr>
      <w:tr>
        <w:trPr>
          <w:cantSplit/>
        </w:trPr>
        <w:tc>
          <w:tcPr>
            <w:tcW w:type="dxa" w:w="669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wasn’t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many cars on the street yesterday.</w:t>
            </w:r>
          </w:p>
        </w:tc>
        <w:tc>
          <w:tcPr>
            <w:tcW w:type="dxa" w:w="360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weren’t</w:t>
            </w:r>
          </w:p>
        </w:tc>
      </w:tr>
      <w:tr>
        <w:trPr>
          <w:cantSplit/>
        </w:trPr>
        <w:tc>
          <w:tcPr>
            <w:tcW w:type="dxa" w:w="669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there many people at the beach last weekend?</w:t>
            </w:r>
          </w:p>
        </w:tc>
        <w:tc>
          <w:tcPr>
            <w:tcW w:type="dxa" w:w="360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Were</w:t>
            </w:r>
          </w:p>
        </w:tc>
      </w:tr>
      <w:tr>
        <w:trPr>
          <w:cantSplit/>
        </w:trPr>
        <w:tc>
          <w:tcPr>
            <w:tcW w:type="dxa" w:w="669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파티에는 사람들이 많았니? (are 제시)</w:t>
            </w:r>
          </w:p>
        </w:tc>
        <w:tc>
          <w:tcPr>
            <w:tcW w:type="dxa" w:w="360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Were there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many people at the party?</w:t>
            </w:r>
          </w:p>
        </w:tc>
      </w:tr>
      <w:tr>
        <w:trPr>
          <w:cantSplit/>
        </w:trPr>
        <w:tc>
          <w:tcPr>
            <w:tcW w:type="dxa" w:w="669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___ some milk in the refrigerator.</w:t>
            </w:r>
          </w:p>
        </w:tc>
        <w:tc>
          <w:tcPr>
            <w:tcW w:type="dxa" w:w="360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There is</w:t>
            </w:r>
          </w:p>
        </w:tc>
      </w:tr>
    </w:tbl>
    <w:p>
      <w:pPr>
        <w:spacing w:after="4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8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의문문 · 대답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Is / Are + there</w:t>
      </w:r>
      <w:r>
        <w:rPr>
          <w:rFonts w:ascii="Malgun Gothic" w:cs="Malgun Gothic" w:eastAsia="Malgun Gothic" w:hAnsi="Malgun Gothic"/>
          <w:sz w:val="18"/>
          <w:szCs w:val="18"/>
        </w:rPr>
        <w:t xml:space="preserve"> ~?  →  Yes, there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is</w:t>
      </w:r>
      <w:r>
        <w:rPr>
          <w:rFonts w:ascii="Malgun Gothic" w:cs="Malgun Gothic" w:eastAsia="Malgun Gothic" w:hAnsi="Malgun Gothic"/>
          <w:sz w:val="18"/>
          <w:szCs w:val="18"/>
        </w:rPr>
        <w:t xml:space="preserve">. / No, there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isn’t</w:t>
      </w:r>
      <w:r>
        <w:rPr>
          <w:rFonts w:ascii="Malgun Gothic" w:cs="Malgun Gothic" w:eastAsia="Malgun Gothic" w:hAnsi="Malgun Gothic"/>
          <w:sz w:val="18"/>
          <w:szCs w:val="18"/>
        </w:rPr>
        <w:t xml:space="preserve">.     Were there ~? → Yes, there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were</w:t>
      </w:r>
      <w:r>
        <w:rPr>
          <w:rFonts w:ascii="Malgun Gothic" w:cs="Malgun Gothic" w:eastAsia="Malgun Gothic" w:hAnsi="Malgun Gothic"/>
          <w:sz w:val="18"/>
          <w:szCs w:val="18"/>
        </w:rPr>
        <w:t xml:space="preserve">. / No, there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weren’t</w:t>
      </w:r>
      <w:r>
        <w:rPr>
          <w:rFonts w:ascii="Malgun Gothic" w:cs="Malgun Gothic" w:eastAsia="Malgun Gothic" w:hAnsi="Malgun Gothic"/>
          <w:sz w:val="18"/>
          <w:szCs w:val="18"/>
        </w:rPr>
        <w:t xml:space="preserve">.</w:t>
      </w:r>
    </w:p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C  be going to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L4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9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★ 형태 · 부정 · 의문 · 과거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9"/>
        <w:gridCol w:w="8967"/>
      </w:tblGrid>
      <w:tr>
        <w:trPr>
          <w:tblHeader/>
        </w:trPr>
        <w:tc>
          <w:tcPr>
            <w:tcW w:type="dxa" w:w="13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89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형태 / 예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</w:t>
            </w:r>
          </w:p>
        </w:tc>
        <w:tc>
          <w:tcPr>
            <w:tcW w:type="dxa" w:w="89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 going to +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(가까운 미래·계획)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부정</w:t>
            </w:r>
          </w:p>
        </w:tc>
        <w:tc>
          <w:tcPr>
            <w:tcW w:type="dxa" w:w="89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be + not going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They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aren’t going to eat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pasta for dinner.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의문</w:t>
            </w:r>
          </w:p>
        </w:tc>
        <w:tc>
          <w:tcPr>
            <w:tcW w:type="dxa" w:w="89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Be + 주어 + going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~?: When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is she going to do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her homework?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과거</w:t>
            </w:r>
          </w:p>
        </w:tc>
        <w:tc>
          <w:tcPr>
            <w:tcW w:type="dxa" w:w="89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was going to see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a doctor yesterday.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vs will</w:t>
            </w:r>
          </w:p>
        </w:tc>
        <w:tc>
          <w:tcPr>
            <w:tcW w:type="dxa" w:w="89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미래에 대한 계획 →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be going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 /  (그 순간 결정된) ~하겠다라는 의지 →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will</w:t>
            </w:r>
          </w:p>
        </w:tc>
      </w:tr>
    </w:tbl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D  to부정사 (명사적 용법)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L6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10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★ to부정사를 목적어로 쓰는 동사 — 동사원형·-ing·과거형 함정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98"/>
        <w:gridCol w:w="3608"/>
      </w:tblGrid>
      <w:tr>
        <w:trPr>
          <w:tblHeader/>
        </w:trPr>
        <w:tc>
          <w:tcPr>
            <w:tcW w:type="dxa" w:w="669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틀린 문장</w:t>
            </w:r>
          </w:p>
        </w:tc>
        <w:tc>
          <w:tcPr>
            <w:tcW w:type="dxa" w:w="360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정답</w:t>
            </w:r>
          </w:p>
        </w:tc>
      </w:tr>
      <w:tr>
        <w:trPr>
          <w:cantSplit/>
        </w:trPr>
        <w:tc>
          <w:tcPr>
            <w:tcW w:type="dxa" w:w="669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plan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go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shopping with my friends.</w:t>
            </w:r>
          </w:p>
        </w:tc>
        <w:tc>
          <w:tcPr>
            <w:tcW w:type="dxa" w:w="360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 go</w:t>
            </w:r>
          </w:p>
        </w:tc>
      </w:tr>
      <w:tr>
        <w:trPr>
          <w:cantSplit/>
        </w:trPr>
        <w:tc>
          <w:tcPr>
            <w:tcW w:type="dxa" w:w="669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What do you want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had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for dinner?</w:t>
            </w:r>
          </w:p>
        </w:tc>
        <w:tc>
          <w:tcPr>
            <w:tcW w:type="dxa" w:w="360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want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 have</w:t>
            </w:r>
          </w:p>
        </w:tc>
      </w:tr>
      <w:tr>
        <w:trPr>
          <w:cantSplit/>
        </w:trPr>
        <w:tc>
          <w:tcPr>
            <w:tcW w:type="dxa" w:w="669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He decided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quit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his job.</w:t>
            </w:r>
          </w:p>
        </w:tc>
        <w:tc>
          <w:tcPr>
            <w:tcW w:type="dxa" w:w="360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decided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 quit</w:t>
            </w:r>
          </w:p>
        </w:tc>
      </w:tr>
      <w:tr>
        <w:trPr>
          <w:cantSplit/>
        </w:trPr>
        <w:tc>
          <w:tcPr>
            <w:tcW w:type="dxa" w:w="669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really hope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seeing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them again.</w:t>
            </w:r>
          </w:p>
        </w:tc>
        <w:tc>
          <w:tcPr>
            <w:tcW w:type="dxa" w:w="360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hope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 see</w:t>
            </w:r>
          </w:p>
        </w:tc>
      </w:tr>
    </w:tbl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to부정사만: want/wish · hope · ask · tend · promise · refuse · intend · need · expect · decide   |   동명사만: stop · finish · postpone · delay · imagine · quit · mind · enjoy · give up · avoid · keep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11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주어 · 보어 자리 + 해석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주어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To exercise regularly</w:t>
      </w:r>
      <w:r>
        <w:rPr>
          <w:rFonts w:ascii="Malgun Gothic" w:cs="Malgun Gothic" w:eastAsia="Malgun Gothic" w:hAnsi="Malgun Gothic"/>
          <w:sz w:val="18"/>
          <w:szCs w:val="18"/>
        </w:rPr>
        <w:t xml:space="preserve"> is not easy. (~하는 것은)     보어 Her dream is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to travel the world</w:t>
      </w:r>
      <w:r>
        <w:rPr>
          <w:rFonts w:ascii="Malgun Gothic" w:cs="Malgun Gothic" w:eastAsia="Malgun Gothic" w:hAnsi="Malgun Gothic"/>
          <w:sz w:val="18"/>
          <w:szCs w:val="18"/>
        </w:rPr>
        <w:t xml:space="preserve">. (~하는 것이다)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의문문: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Does he plan to run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…? / When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did Tom decide to go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…?</w:t>
      </w:r>
    </w:p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E  접속사 that (명사절)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L6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12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★ 목적어 that은 생략 가능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I think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(that)</w:t>
      </w:r>
      <w:r>
        <w:rPr>
          <w:rFonts w:ascii="Malgun Gothic" w:cs="Malgun Gothic" w:eastAsia="Malgun Gothic" w:hAnsi="Malgun Gothic"/>
          <w:sz w:val="18"/>
          <w:szCs w:val="18"/>
        </w:rPr>
        <w:t xml:space="preserve"> he is right.  ·  I guess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(that)</w:t>
      </w:r>
      <w:r>
        <w:rPr>
          <w:rFonts w:ascii="Malgun Gothic" w:cs="Malgun Gothic" w:eastAsia="Malgun Gothic" w:hAnsi="Malgun Gothic"/>
          <w:sz w:val="18"/>
          <w:szCs w:val="18"/>
        </w:rPr>
        <w:t xml:space="preserve"> it’s all right.  ·  Don’t you think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(that)</w:t>
      </w:r>
      <w:r>
        <w:rPr>
          <w:rFonts w:ascii="Malgun Gothic" w:cs="Malgun Gothic" w:eastAsia="Malgun Gothic" w:hAnsi="Malgun Gothic"/>
          <w:sz w:val="18"/>
          <w:szCs w:val="18"/>
        </w:rPr>
        <w:t xml:space="preserve"> that’s cool?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13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주어 · 목적어 · 보어 자리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주어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That she studies hard</w:t>
      </w:r>
      <w:r>
        <w:rPr>
          <w:rFonts w:ascii="Malgun Gothic" w:cs="Malgun Gothic" w:eastAsia="Malgun Gothic" w:hAnsi="Malgun Gothic"/>
          <w:sz w:val="18"/>
          <w:szCs w:val="18"/>
        </w:rPr>
        <w:t xml:space="preserve"> is surprising.   목적어 I know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that he is honest</w:t>
      </w:r>
      <w:r>
        <w:rPr>
          <w:rFonts w:ascii="Malgun Gothic" w:cs="Malgun Gothic" w:eastAsia="Malgun Gothic" w:hAnsi="Malgun Gothic"/>
          <w:sz w:val="18"/>
          <w:szCs w:val="18"/>
        </w:rPr>
        <w:t xml:space="preserve">.   보어 The problem is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that we have no time</w:t>
      </w:r>
      <w:r>
        <w:rPr>
          <w:rFonts w:ascii="Malgun Gothic" w:cs="Malgun Gothic" w:eastAsia="Malgun Gothic" w:hAnsi="Malgun Gothic"/>
          <w:sz w:val="18"/>
          <w:szCs w:val="18"/>
        </w:rPr>
        <w:t xml:space="preserve">.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14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★ 따옴표 생각 → that절 전환: 주어 대명사 바꾸기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“I should study English hard.” → Ann thinks that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she</w:t>
      </w:r>
      <w:r>
        <w:rPr>
          <w:rFonts w:ascii="Malgun Gothic" w:cs="Malgun Gothic" w:eastAsia="Malgun Gothic" w:hAnsi="Malgun Gothic"/>
          <w:sz w:val="18"/>
          <w:szCs w:val="18"/>
        </w:rPr>
        <w:t xml:space="preserve"> should study English hard.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“I can’t finish painting the picture today.” → The man knows that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he</w:t>
      </w:r>
      <w:r>
        <w:rPr>
          <w:rFonts w:ascii="Malgun Gothic" w:cs="Malgun Gothic" w:eastAsia="Malgun Gothic" w:hAnsi="Malgun Gothic"/>
          <w:sz w:val="18"/>
          <w:szCs w:val="18"/>
        </w:rPr>
        <w:t xml:space="preserve"> can’t finish …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15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동명사 주어 + 단수동사 (본문)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I learned that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reusing is</w:t>
      </w:r>
      <w:r>
        <w:rPr>
          <w:rFonts w:ascii="Malgun Gothic" w:cs="Malgun Gothic" w:eastAsia="Malgun Gothic" w:hAnsi="Malgun Gothic"/>
          <w:sz w:val="18"/>
          <w:szCs w:val="18"/>
        </w:rPr>
        <w:t xml:space="preserve"> important for zero-waste living.</w:t>
      </w:r>
    </w:p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F  과거진행형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L5 본문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16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was / were + -ing = ~하고 있었다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I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was looking</w:t>
      </w:r>
      <w:r>
        <w:rPr>
          <w:rFonts w:ascii="Malgun Gothic" w:cs="Malgun Gothic" w:eastAsia="Malgun Gothic" w:hAnsi="Malgun Gothic"/>
          <w:sz w:val="18"/>
          <w:szCs w:val="18"/>
        </w:rPr>
        <w:t xml:space="preserve"> at the Monalisa  ·  He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was standing</w:t>
      </w:r>
      <w:r>
        <w:rPr>
          <w:rFonts w:ascii="Malgun Gothic" w:cs="Malgun Gothic" w:eastAsia="Malgun Gothic" w:hAnsi="Malgun Gothic"/>
          <w:sz w:val="18"/>
          <w:szCs w:val="18"/>
        </w:rPr>
        <w:t xml:space="preserve"> in front of a wheelchair  ·  An old man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was running away</w:t>
      </w:r>
    </w:p>
    <w:sectPr>
      <w:footerReference w:type="default" r:id="rId6"/>
      <w:pgSz w:w="11906" w:h="16838" w:orient="portrait"/>
      <w:pgMar w:top="760" w:right="800" w:bottom="76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· 0505.co.kr   | 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2026-10-21T04:22:02.727Z</dcterms:created>
  <dcterms:modified xsi:type="dcterms:W3CDTF">2026-10-21T04:22:02.727Z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