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How the Ocean Works · 2025년 고1 10월 학력평가 22번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An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increasing / increased ]</w:t>
      </w:r>
      <w:r>
        <w:rPr>
          <w:rFonts w:ascii="맑은 고딕" w:hAnsi="맑은 고딕" w:eastAsia="맑은 고딕"/>
          <w:b w:val="0"/>
          <w:sz w:val="17"/>
          <w:u w:val="none"/>
        </w:rPr>
        <w:t xml:space="preserve"> awareness of our effect on the ocean is slowly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________(seep) into the public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a________,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dragging / dragged ]</w:t>
      </w:r>
      <w:r>
        <w:rPr>
          <w:rFonts w:ascii="맑은 고딕" w:hAnsi="맑은 고딕" w:eastAsia="맑은 고딕"/>
          <w:b w:val="0"/>
          <w:sz w:val="17"/>
          <w:u w:val="none"/>
        </w:rPr>
        <w:t xml:space="preserve"> behind it a conversation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is decades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o________. But this conversation faces a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massive / minor ]</w:t>
      </w:r>
      <w:r>
        <w:rPr>
          <w:rFonts w:ascii="맑은 고딕" w:hAnsi="맑은 고딕" w:eastAsia="맑은 고딕"/>
          <w:b w:val="0"/>
          <w:sz w:val="17"/>
          <w:u w:val="none"/>
        </w:rPr>
        <w:t xml:space="preserve"> obstacle. It’s almost impossible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to discuss / discussing ]</w:t>
      </w:r>
      <w:r>
        <w:rPr>
          <w:rFonts w:ascii="맑은 고딕" w:hAnsi="맑은 고딕" w:eastAsia="맑은 고딕"/>
          <w:b w:val="0"/>
          <w:sz w:val="17"/>
          <w:u w:val="none"/>
        </w:rPr>
        <w:t xml:space="preserve"> what to do about something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changing / changed ]</w:t>
      </w:r>
      <w:r>
        <w:rPr>
          <w:rFonts w:ascii="맑은 고딕" w:hAnsi="맑은 고딕" w:eastAsia="맑은 고딕"/>
          <w:b w:val="0"/>
          <w:sz w:val="17"/>
          <w:u w:val="none"/>
        </w:rPr>
        <w:t xml:space="preserve"> if you don’t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________(initial) know how it works. If a doctor tells a patient that they have a problem with their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k________, the patient probably already has at least a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vague / precise ]</w:t>
      </w:r>
      <w:r>
        <w:rPr>
          <w:rFonts w:ascii="맑은 고딕" w:hAnsi="맑은 고딕" w:eastAsia="맑은 고딕"/>
          <w:b w:val="0"/>
          <w:sz w:val="17"/>
          <w:u w:val="none"/>
        </w:rPr>
        <w:t xml:space="preserve"> idea about where their kidneys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are / is ]</w:t>
      </w:r>
      <w:r>
        <w:rPr>
          <w:rFonts w:ascii="맑은 고딕" w:hAnsi="맑은 고딕" w:eastAsia="맑은 고딕"/>
          <w:b w:val="0"/>
          <w:sz w:val="17"/>
          <w:u w:val="none"/>
        </w:rPr>
        <w:t xml:space="preserve"> and what they’re up to. They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learned / have learned ]</w:t>
      </w:r>
      <w:r>
        <w:rPr>
          <w:rFonts w:ascii="맑은 고딕" w:hAnsi="맑은 고딕" w:eastAsia="맑은 고딕"/>
          <w:b w:val="0"/>
          <w:sz w:val="17"/>
          <w:u w:val="none"/>
        </w:rPr>
        <w:t xml:space="preserve"> about that part of their own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________(person) life-support system at school. But that’s not the case for the oceans. When we see a news story about the long-term decline in the numbers of krill in the Southern Ocean, it sounds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generally / general ]</w:t>
      </w:r>
      <w:r>
        <w:rPr>
          <w:rFonts w:ascii="맑은 고딕" w:hAnsi="맑은 고딕" w:eastAsia="맑은 고딕"/>
          <w:b w:val="0"/>
          <w:sz w:val="17"/>
          <w:u w:val="none"/>
        </w:rPr>
        <w:t xml:space="preserve"> like a bad thing. But there’s far more to it than the risk of whales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________(go) hungry. Krill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are / is ]</w:t>
      </w:r>
      <w:r>
        <w:rPr>
          <w:rFonts w:ascii="맑은 고딕" w:hAnsi="맑은 고딕" w:eastAsia="맑은 고딕"/>
          <w:b w:val="0"/>
          <w:sz w:val="17"/>
          <w:u w:val="none"/>
        </w:rPr>
        <w:t xml:space="preserve"> a part of the ocean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e________. We need to understand at least some of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c________ before we can discuss the change and take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appropriate / inappropriate ]</w:t>
      </w:r>
      <w:r>
        <w:rPr>
          <w:rFonts w:ascii="맑은 고딕" w:hAnsi="맑은 고딕" w:eastAsia="맑은 고딕"/>
          <w:b w:val="0"/>
          <w:sz w:val="17"/>
          <w:u w:val="none"/>
        </w:rPr>
        <w:t xml:space="preserve"> action.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It’s almost impossible to discuss what to do about something changing </w:t>
      </w:r>
      <w:r>
        <w:rPr>
          <w:rFonts w:ascii="맑은 고딕" w:hAnsi="맑은 고딕" w:eastAsia="맑은 고딕"/>
          <w:b w:val="0"/>
          <w:sz w:val="17"/>
          <w:u w:val="single"/>
        </w:rPr>
        <w:t>if</w:t>
      </w:r>
      <w:r>
        <w:rPr>
          <w:rFonts w:ascii="맑은 고딕" w:hAnsi="맑은 고딕" w:eastAsia="맑은 고딕"/>
          <w:b w:val="0"/>
          <w:sz w:val="17"/>
          <w:u w:val="none"/>
        </w:rPr>
        <w:t xml:space="preserve"> you don’t initially know how it works.  → 제시 교정: </w:t>
      </w:r>
      <w:r>
        <w:rPr>
          <w:rFonts w:ascii="맑은 고딕" w:hAnsi="맑은 고딕" w:eastAsia="맑은 고딕"/>
          <w:b/>
          <w:sz w:val="17"/>
          <w:u w:val="none"/>
        </w:rPr>
        <w:t>unless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 patient probably already has at least a vague idea about </w:t>
      </w:r>
      <w:r>
        <w:rPr>
          <w:rFonts w:ascii="맑은 고딕" w:hAnsi="맑은 고딕" w:eastAsia="맑은 고딕"/>
          <w:b w:val="0"/>
          <w:sz w:val="17"/>
          <w:u w:val="single"/>
        </w:rPr>
        <w:t>where their kidneys are</w:t>
      </w:r>
      <w:r>
        <w:rPr>
          <w:rFonts w:ascii="맑은 고딕" w:hAnsi="맑은 고딕" w:eastAsia="맑은 고딕"/>
          <w:b w:val="0"/>
          <w:sz w:val="17"/>
          <w:u w:val="none"/>
        </w:rPr>
        <w:t xml:space="preserve">  → 제시 교정: </w:t>
      </w:r>
      <w:r>
        <w:rPr>
          <w:rFonts w:ascii="맑은 고딕" w:hAnsi="맑은 고딕" w:eastAsia="맑은 고딕"/>
          <w:b/>
          <w:sz w:val="17"/>
          <w:u w:val="none"/>
        </w:rPr>
        <w:t>the location of their kidneys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When we see a news story about the long-term decline …, it sounds </w:t>
      </w:r>
      <w:r>
        <w:rPr>
          <w:rFonts w:ascii="맑은 고딕" w:hAnsi="맑은 고딕" w:eastAsia="맑은 고딕"/>
          <w:b w:val="0"/>
          <w:sz w:val="17"/>
          <w:u w:val="single"/>
        </w:rPr>
        <w:t>generally</w:t>
      </w:r>
      <w:r>
        <w:rPr>
          <w:rFonts w:ascii="맑은 고딕" w:hAnsi="맑은 고딕" w:eastAsia="맑은 고딕"/>
          <w:b w:val="0"/>
          <w:sz w:val="17"/>
          <w:u w:val="none"/>
        </w:rPr>
        <w:t xml:space="preserve"> like a bad thing.  → 제시 교정: </w:t>
      </w:r>
      <w:r>
        <w:rPr>
          <w:rFonts w:ascii="맑은 고딕" w:hAnsi="맑은 고딕" w:eastAsia="맑은 고딕"/>
          <w:b/>
          <w:sz w:val="17"/>
          <w:u w:val="none"/>
        </w:rPr>
        <w:t>on the whole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변화하는 어떤 것이 어떻게 작동하는지를 애초에 모른다면 그것에 대해 무엇을 할지 논의하기란 거의 불가능하다.</w:t>
      </w:r>
    </w:p>
    <w:p>
      <w:pPr>
        <w:spacing w:before="0" w:after="0" w:line="264" w:lineRule="auto"/>
        <w:ind w:left="160"/>
        <w:snapToGrid w:val="0"/>
        <w:shd w:val="clear" w:color="auto" w:fill="F3F3F3"/>
      </w:pPr>
      <w:r>
        <w:rPr>
          <w:rFonts w:ascii="맑은 고딕" w:hAnsi="맑은 고딕" w:eastAsia="맑은 고딕"/>
          <w:b w:val="0"/>
          <w:sz w:val="17"/>
          <w:u w:val="none"/>
        </w:rPr>
        <w:t>it’s / almost impossible / to discuss / what / to do / about something / change / if / you don’t / initially / know / it works / initial</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그들은 학교에서 자기 자신의 생명 유지 체계의 그 부분에 대해 배웠다.</w:t>
      </w:r>
    </w:p>
    <w:p>
      <w:pPr>
        <w:spacing w:before="0" w:after="0" w:line="264" w:lineRule="auto"/>
        <w:ind w:left="160"/>
        <w:snapToGrid w:val="0"/>
        <w:shd w:val="clear" w:color="auto" w:fill="F3F3F3"/>
      </w:pPr>
      <w:r>
        <w:rPr>
          <w:rFonts w:ascii="맑은 고딕" w:hAnsi="맑은 고딕" w:eastAsia="맑은 고딕"/>
          <w:b w:val="0"/>
          <w:sz w:val="17"/>
          <w:u w:val="none"/>
        </w:rPr>
        <w:t>they / learn / about / that part / of / their / personal / life-support system / at school / person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변화를 논의하고 적절한 조치를 취하려면 먼저 적어도 어느 정도의 맥락을 이해해야 한다.</w:t>
      </w:r>
    </w:p>
    <w:p>
      <w:pPr>
        <w:spacing w:before="0" w:after="0" w:line="264" w:lineRule="auto"/>
        <w:ind w:left="160"/>
        <w:snapToGrid w:val="0"/>
        <w:shd w:val="clear" w:color="auto" w:fill="F3F3F3"/>
      </w:pPr>
      <w:r>
        <w:rPr>
          <w:rFonts w:ascii="맑은 고딕" w:hAnsi="맑은 고딕" w:eastAsia="맑은 고딕"/>
          <w:b w:val="0"/>
          <w:sz w:val="17"/>
          <w:u w:val="none"/>
        </w:rPr>
        <w:t>we / need to / understand / at least / some of the context / before / we / can / discuss / the change / and / take / appropriately / action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dragging behind </w:t>
      </w:r>
      <w:r>
        <w:rPr>
          <w:rFonts w:ascii="맑은 고딕" w:hAnsi="맑은 고딕" w:eastAsia="맑은 고딕"/>
          <w:b/>
          <w:sz w:val="17"/>
          <w:u w:val="none"/>
        </w:rPr>
        <w:t>it</w:t>
      </w:r>
      <w:r>
        <w:rPr>
          <w:rFonts w:ascii="맑은 고딕" w:hAnsi="맑은 고딕" w:eastAsia="맑은 고딕"/>
          <w:b w:val="0"/>
          <w:sz w:val="17"/>
          <w:u w:val="none"/>
        </w:rPr>
        <w:t xml:space="preserve"> a conversation — it이 가리키는 말을 본문에서(9단어):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this conversation faces a massive </w:t>
      </w:r>
      <w:r>
        <w:rPr>
          <w:rFonts w:ascii="맑은 고딕" w:hAnsi="맑은 고딕" w:eastAsia="맑은 고딕"/>
          <w:b/>
          <w:sz w:val="17"/>
          <w:u w:val="none"/>
        </w:rPr>
        <w:t>obstacle</w:t>
      </w:r>
      <w:r>
        <w:rPr>
          <w:rFonts w:ascii="맑은 고딕" w:hAnsi="맑은 고딕" w:eastAsia="맑은 고딕"/>
          <w:b w:val="0"/>
          <w:sz w:val="17"/>
          <w:u w:val="none"/>
        </w:rPr>
        <w:t xml:space="preserve"> — 그 장애물이 무엇인지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what </w:t>
      </w:r>
      <w:r>
        <w:rPr>
          <w:rFonts w:ascii="맑은 고딕" w:hAnsi="맑은 고딕" w:eastAsia="맑은 고딕"/>
          <w:b/>
          <w:sz w:val="17"/>
          <w:u w:val="none"/>
        </w:rPr>
        <w:t>they’re</w:t>
      </w:r>
      <w:r>
        <w:rPr>
          <w:rFonts w:ascii="맑은 고딕" w:hAnsi="맑은 고딕" w:eastAsia="맑은 고딕"/>
          <w:b w:val="0"/>
          <w:sz w:val="17"/>
          <w:u w:val="none"/>
        </w:rPr>
        <w:t xml:space="preserve"> up to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But </w:t>
      </w:r>
      <w:r>
        <w:rPr>
          <w:rFonts w:ascii="맑은 고딕" w:hAnsi="맑은 고딕" w:eastAsia="맑은 고딕"/>
          <w:b/>
          <w:sz w:val="17"/>
          <w:u w:val="none"/>
        </w:rPr>
        <w:t>that</w:t>
      </w:r>
      <w:r>
        <w:rPr>
          <w:rFonts w:ascii="맑은 고딕" w:hAnsi="맑은 고딕" w:eastAsia="맑은 고딕"/>
          <w:b w:val="0"/>
          <w:sz w:val="17"/>
          <w:u w:val="none"/>
        </w:rPr>
        <w:t>’s not the case for the oceans — that이 가리키는 내용을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The same problem appears with soil. Most people can name the organs of their own bodies, but few could explain what earthworms and fungi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do / does ]</w:t>
      </w:r>
      <w:r>
        <w:rPr>
          <w:rFonts w:ascii="맑은 고딕" w:hAnsi="맑은 고딕" w:eastAsia="맑은 고딕"/>
          <w:b w:val="0"/>
          <w:sz w:val="17"/>
          <w:u w:val="none"/>
        </w:rPr>
        <w:t xml:space="preserve"> beneath a farm. So when we read that earthworm numbers are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falling / fallen ]</w:t>
      </w:r>
      <w:r>
        <w:rPr>
          <w:rFonts w:ascii="맑은 고딕" w:hAnsi="맑은 고딕" w:eastAsia="맑은 고딕"/>
          <w:b w:val="0"/>
          <w:sz w:val="17"/>
          <w:u w:val="none"/>
        </w:rPr>
        <w:t xml:space="preserve">, we shrug. Yet these creatures keep the soil open to air and water, and a field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where ]</w:t>
      </w:r>
      <w:r>
        <w:rPr>
          <w:rFonts w:ascii="맑은 고딕" w:hAnsi="맑은 고딕" w:eastAsia="맑은 고딕"/>
          <w:b w:val="0"/>
          <w:sz w:val="17"/>
          <w:u w:val="none"/>
        </w:rPr>
        <w:t xml:space="preserve"> has lost them slowly hardens. Without a basic picture of how soil works, a warning about worms is just another sad headline.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Before we can respond properly to changes in the ocean, we must first u____________ how it works.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22-1.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 It’s almost impossible to discuss what to do about something ⓐ</w:t>
      </w:r>
      <w:r>
        <w:rPr>
          <w:rFonts w:ascii="맑은 고딕" w:hAnsi="맑은 고딕" w:eastAsia="맑은 고딕"/>
          <w:b w:val="0"/>
          <w:sz w:val="17"/>
          <w:u w:val="single"/>
        </w:rPr>
        <w:t>changing</w:t>
      </w:r>
      <w:r>
        <w:rPr>
          <w:rFonts w:ascii="맑은 고딕" w:hAnsi="맑은 고딕" w:eastAsia="맑은 고딕"/>
          <w:b w:val="0"/>
          <w:sz w:val="17"/>
          <w:u w:val="none"/>
        </w:rPr>
        <w:t xml:space="preserve"> if you don’t initially know how it works. If a doctor tells a patient that they have a problem with their kidneys, the patient probably already has at least a ⓑ</w:t>
      </w:r>
      <w:r>
        <w:rPr>
          <w:rFonts w:ascii="맑은 고딕" w:hAnsi="맑은 고딕" w:eastAsia="맑은 고딕"/>
          <w:b w:val="0"/>
          <w:sz w:val="17"/>
          <w:u w:val="single"/>
        </w:rPr>
        <w:t>vague</w:t>
      </w:r>
      <w:r>
        <w:rPr>
          <w:rFonts w:ascii="맑은 고딕" w:hAnsi="맑은 고딕" w:eastAsia="맑은 고딕"/>
          <w:b w:val="0"/>
          <w:sz w:val="17"/>
          <w:u w:val="none"/>
        </w:rPr>
        <w:t xml:space="preserve"> idea about where their kidneys are and what they’re up to. They learned about that part of their own personal life-support system at school. (A) ________, that’s not the case for the oceans. When we see a news story about the long-term decline in the numbers of krill in the Southern Ocean, it sounds generally like a bad thing. But there’s far more to it than the risk of whales going hungry. Krill are a part of the ocean engine. We need to understand at least some of the context before we can discuss the change and take appropriate action.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compares what people know about their kidneys with what they know about the ocean.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‘Similarly’.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‘changing’ modifies ‘something’ and can be rewritten as ‘that is changing’.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‘vague’ can be replaced by ‘precise’.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the decline of krill matters only because whales may go hungry.</w:t>
      </w:r>
    </w:p>
    <w:p>
      <w:pPr>
        <w:spacing w:before="0" w:after="20" w:line="276" w:lineRule="auto"/>
        <w:ind w:left="80"/>
        <w:snapToGrid w:val="0"/>
      </w:pPr>
      <w:r>
        <w:rPr>
          <w:rFonts w:ascii="맑은 고딕" w:hAnsi="맑은 고딕" w:eastAsia="맑은 고딕"/>
          <w:b w:val="0"/>
          <w:sz w:val="17"/>
          <w:u w:val="none"/>
        </w:rPr>
        <w:t>① (b), (d), (e)    ② (a), (c)    ③ (b), (e)    ④ (a), (d), (e)    ⑤ (c), (d)</w:t>
      </w:r>
    </w:p>
    <w:p>
      <w:pPr>
        <w:keepNext/>
        <w:spacing w:before="80" w:after="20" w:line="276" w:lineRule="auto"/>
        <w:snapToGrid w:val="0"/>
      </w:pPr>
      <w:r>
        <w:rPr>
          <w:rFonts w:ascii="맑은 고딕" w:hAnsi="맑은 고딕" w:eastAsia="맑은 고딕"/>
          <w:b/>
          <w:sz w:val="17"/>
          <w:u w:val="none"/>
        </w:rPr>
        <w:t>22-2.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w:t>
      </w:r>
      <w:r>
        <w:rPr>
          <w:rFonts w:ascii="맑은 고딕" w:hAnsi="맑은 고딕" w:eastAsia="맑은 고딕"/>
          <w:b w:val="0"/>
          <w:sz w:val="17"/>
          <w:u w:val="single"/>
        </w:rPr>
        <w:t>seeping</w:t>
      </w:r>
      <w:r>
        <w:rPr>
          <w:rFonts w:ascii="맑은 고딕" w:hAnsi="맑은 고딕" w:eastAsia="맑은 고딕"/>
          <w:b w:val="0"/>
          <w:sz w:val="17"/>
          <w:u w:val="none"/>
        </w:rPr>
        <w:t xml:space="preserve"> into the public agenda, ⓑ</w:t>
      </w:r>
      <w:r>
        <w:rPr>
          <w:rFonts w:ascii="맑은 고딕" w:hAnsi="맑은 고딕" w:eastAsia="맑은 고딕"/>
          <w:b w:val="0"/>
          <w:sz w:val="17"/>
          <w:u w:val="single"/>
        </w:rPr>
        <w:t>dragged</w:t>
      </w:r>
      <w:r>
        <w:rPr>
          <w:rFonts w:ascii="맑은 고딕" w:hAnsi="맑은 고딕" w:eastAsia="맑은 고딕"/>
          <w:b w:val="0"/>
          <w:sz w:val="17"/>
          <w:u w:val="none"/>
        </w:rPr>
        <w:t xml:space="preserve"> behind it a conversation ⓒ</w:t>
      </w:r>
      <w:r>
        <w:rPr>
          <w:rFonts w:ascii="맑은 고딕" w:hAnsi="맑은 고딕" w:eastAsia="맑은 고딕"/>
          <w:b w:val="0"/>
          <w:sz w:val="17"/>
          <w:u w:val="single"/>
        </w:rPr>
        <w:t>what</w:t>
      </w:r>
      <w:r>
        <w:rPr>
          <w:rFonts w:ascii="맑은 고딕" w:hAnsi="맑은 고딕" w:eastAsia="맑은 고딕"/>
          <w:b w:val="0"/>
          <w:sz w:val="17"/>
          <w:u w:val="none"/>
        </w:rPr>
        <w:t xml:space="preserve"> is decades overdue. But this conversation faces a massive obstacle. It’s almost impossible ⓓ</w:t>
      </w:r>
      <w:r>
        <w:rPr>
          <w:rFonts w:ascii="맑은 고딕" w:hAnsi="맑은 고딕" w:eastAsia="맑은 고딕"/>
          <w:b w:val="0"/>
          <w:sz w:val="17"/>
          <w:u w:val="single"/>
        </w:rPr>
        <w:t>to discuss</w:t>
      </w:r>
      <w:r>
        <w:rPr>
          <w:rFonts w:ascii="맑은 고딕" w:hAnsi="맑은 고딕" w:eastAsia="맑은 고딕"/>
          <w:b w:val="0"/>
          <w:sz w:val="17"/>
          <w:u w:val="none"/>
        </w:rPr>
        <w:t xml:space="preserve"> what to do about something changing if you don’t initially know how it works. If a doctor tells a patient that they have a problem with their kidneys, the patient probably already has at least a vague idea about ⓔ</w:t>
      </w:r>
      <w:r>
        <w:rPr>
          <w:rFonts w:ascii="맑은 고딕" w:hAnsi="맑은 고딕" w:eastAsia="맑은 고딕"/>
          <w:b w:val="0"/>
          <w:sz w:val="17"/>
          <w:u w:val="single"/>
        </w:rPr>
        <w:t>where are their kidneys</w:t>
      </w:r>
      <w:r>
        <w:rPr>
          <w:rFonts w:ascii="맑은 고딕" w:hAnsi="맑은 고딕" w:eastAsia="맑은 고딕"/>
          <w:b w:val="0"/>
          <w:sz w:val="17"/>
          <w:u w:val="none"/>
        </w:rPr>
        <w:t xml:space="preserve"> and what they’re up to. They learned about that part of their own personal life-support system at school. But that’s not the case for the oceans. When we see a news story about the long-term decline in the numbers of krill in the Southern Ocean, it sounds generally like a bad thing. But there’s far more to it than the risk of whales going hungry. Krill are a part of the ocean engine. We need to understand at least some of the context ⓕ</w:t>
      </w:r>
      <w:r>
        <w:rPr>
          <w:rFonts w:ascii="맑은 고딕" w:hAnsi="맑은 고딕" w:eastAsia="맑은 고딕"/>
          <w:b w:val="0"/>
          <w:sz w:val="17"/>
          <w:u w:val="single"/>
        </w:rPr>
        <w:t>before we can discuss</w:t>
      </w:r>
      <w:r>
        <w:rPr>
          <w:rFonts w:ascii="맑은 고딕" w:hAnsi="맑은 고딕" w:eastAsia="맑은 고딕"/>
          <w:b w:val="0"/>
          <w:sz w:val="17"/>
          <w:u w:val="none"/>
        </w:rPr>
        <w:t xml:space="preserve"> the change and take appropriate action.</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22-3.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(A) [increasing / declining] awareness of our effect on the ocean is slowly seeping into the public agenda, dragging behind it a conversation that is decades overdue. But this conversation faces a massive (B) [obstacle / opportunity]. It’s almost impossible to discuss what to do about something changing if you don’t (C) [initially / initial] know how it works. If a doctor tells a patient that they have a problem with their kidneys, the patient probably already has at least a vague idea about where their kidneys are and what they’re up to. They learned about that part of their own personal life-support system at school. But that’s not the case for the oceans. When we see a news story about the long-term decline in the numbers of krill in the Southern Ocean, it sounds generally like a bad thing. But there’s far more to it than the risk of whales going hungry. Krill are a part of the ocean engine. We need to understand at least some of the context before we can discuss the change and take appropriate action.</w:t>
      </w:r>
    </w:p>
    <w:p>
      <w:pPr>
        <w:spacing w:before="0" w:after="0" w:line="269" w:lineRule="auto"/>
        <w:ind w:left="180" w:hanging="180"/>
        <w:snapToGrid w:val="0"/>
      </w:pPr>
      <w:r>
        <w:rPr>
          <w:rFonts w:ascii="맑은 고딕" w:hAnsi="맑은 고딕" w:eastAsia="맑은 고딕"/>
          <w:b w:val="0"/>
          <w:sz w:val="17"/>
          <w:u w:val="none"/>
        </w:rPr>
        <w:t>① (A) declining  (B) obstacle  (C) initially</w:t>
      </w:r>
    </w:p>
    <w:p>
      <w:pPr>
        <w:spacing w:before="0" w:after="0" w:line="269" w:lineRule="auto"/>
        <w:ind w:left="180" w:hanging="180"/>
        <w:snapToGrid w:val="0"/>
      </w:pPr>
      <w:r>
        <w:rPr>
          <w:rFonts w:ascii="맑은 고딕" w:hAnsi="맑은 고딕" w:eastAsia="맑은 고딕"/>
          <w:b w:val="0"/>
          <w:sz w:val="17"/>
          <w:u w:val="none"/>
        </w:rPr>
        <w:t>② (A) increasing  (B) opportunity  (C) initial</w:t>
      </w:r>
    </w:p>
    <w:p>
      <w:pPr>
        <w:spacing w:before="0" w:after="0" w:line="269" w:lineRule="auto"/>
        <w:ind w:left="180" w:hanging="180"/>
        <w:snapToGrid w:val="0"/>
      </w:pPr>
      <w:r>
        <w:rPr>
          <w:rFonts w:ascii="맑은 고딕" w:hAnsi="맑은 고딕" w:eastAsia="맑은 고딕"/>
          <w:b w:val="0"/>
          <w:sz w:val="17"/>
          <w:u w:val="none"/>
        </w:rPr>
        <w:t>③ (A) increasing  (B) obstacle  (C) initial</w:t>
      </w:r>
    </w:p>
    <w:p>
      <w:pPr>
        <w:spacing w:before="0" w:after="0" w:line="269" w:lineRule="auto"/>
        <w:ind w:left="180" w:hanging="180"/>
        <w:snapToGrid w:val="0"/>
      </w:pPr>
      <w:r>
        <w:rPr>
          <w:rFonts w:ascii="맑은 고딕" w:hAnsi="맑은 고딕" w:eastAsia="맑은 고딕"/>
          <w:b w:val="0"/>
          <w:sz w:val="17"/>
          <w:u w:val="none"/>
        </w:rPr>
        <w:t>④ (A) declining  (B) opportunity  (C) initially</w:t>
      </w:r>
    </w:p>
    <w:p>
      <w:pPr>
        <w:spacing w:before="0" w:after="0" w:line="269" w:lineRule="auto"/>
        <w:ind w:left="180" w:hanging="180"/>
        <w:snapToGrid w:val="0"/>
      </w:pPr>
      <w:r>
        <w:rPr>
          <w:rFonts w:ascii="맑은 고딕" w:hAnsi="맑은 고딕" w:eastAsia="맑은 고딕"/>
          <w:b w:val="0"/>
          <w:sz w:val="17"/>
          <w:u w:val="none"/>
        </w:rPr>
        <w:t>⑤ (A) increasing  (B) obstacle  (C) initially</w:t>
      </w:r>
    </w:p>
    <w:p>
      <w:pPr>
        <w:keepNext/>
        <w:spacing w:before="80" w:after="20" w:line="276" w:lineRule="auto"/>
        <w:snapToGrid w:val="0"/>
      </w:pPr>
      <w:r>
        <w:rPr>
          <w:rFonts w:ascii="맑은 고딕" w:hAnsi="맑은 고딕" w:eastAsia="맑은 고딕"/>
          <w:b/>
          <w:sz w:val="17"/>
          <w:u w:val="none"/>
        </w:rPr>
        <w:t>22-4.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 It’s almost impossible to discuss what to do about something changing if you don’t initially know how it works. If a doctor tells a patient that they have a problem with their kidneys, the patient probably already has at least a vague idea about where their kidneys are and what they’re up to. They learned about that part of their own personal life-support system at school. But that’s not the case for the oceans. When we see a news story about the long-term decline in the numbers of krill in the Southern Ocean, it sounds generally like a bad thing. But there’s far more to it than the risk of whales going hungry. Krill are a part of the ocean engine. We need to understand at least some of the context before we can discuss the change and take appropriate action.</w:t>
      </w:r>
    </w:p>
    <w:p>
      <w:pPr>
        <w:spacing w:before="0" w:after="0" w:line="269" w:lineRule="auto"/>
        <w:ind w:left="180" w:hanging="180"/>
        <w:snapToGrid w:val="0"/>
      </w:pPr>
      <w:r>
        <w:rPr>
          <w:rFonts w:ascii="맑은 고딕" w:hAnsi="맑은 고딕" w:eastAsia="맑은 고딕"/>
          <w:b w:val="0"/>
          <w:sz w:val="17"/>
          <w:u w:val="none"/>
        </w:rPr>
        <w:t>① Public discussion of our impact on the ocean has been put off for a long time.</w:t>
      </w:r>
    </w:p>
    <w:p>
      <w:pPr>
        <w:spacing w:before="0" w:after="0" w:line="269" w:lineRule="auto"/>
        <w:ind w:left="180" w:hanging="180"/>
        <w:snapToGrid w:val="0"/>
      </w:pPr>
      <w:r>
        <w:rPr>
          <w:rFonts w:ascii="맑은 고딕" w:hAnsi="맑은 고딕" w:eastAsia="맑은 고딕"/>
          <w:b w:val="0"/>
          <w:sz w:val="17"/>
          <w:u w:val="none"/>
        </w:rPr>
        <w:t>② Most patients already have at least a rough sense of where their kidneys are.</w:t>
      </w:r>
    </w:p>
    <w:p>
      <w:pPr>
        <w:spacing w:before="0" w:after="0" w:line="269" w:lineRule="auto"/>
        <w:ind w:left="180" w:hanging="180"/>
        <w:snapToGrid w:val="0"/>
      </w:pPr>
      <w:r>
        <w:rPr>
          <w:rFonts w:ascii="맑은 고딕" w:hAnsi="맑은 고딕" w:eastAsia="맑은 고딕"/>
          <w:b w:val="0"/>
          <w:sz w:val="17"/>
          <w:u w:val="none"/>
        </w:rPr>
        <w:t>③ People generally learn about their own organs while they are at school.</w:t>
      </w:r>
    </w:p>
    <w:p>
      <w:pPr>
        <w:spacing w:before="0" w:after="0" w:line="269" w:lineRule="auto"/>
        <w:ind w:left="180" w:hanging="180"/>
        <w:snapToGrid w:val="0"/>
      </w:pPr>
      <w:r>
        <w:rPr>
          <w:rFonts w:ascii="맑은 고딕" w:hAnsi="맑은 고딕" w:eastAsia="맑은 고딕"/>
          <w:b w:val="0"/>
          <w:sz w:val="17"/>
          <w:u w:val="none"/>
        </w:rPr>
        <w:t>④ Krill are described as an isolated food source with no wider role in the ocean.</w:t>
      </w:r>
    </w:p>
    <w:p>
      <w:pPr>
        <w:spacing w:before="0" w:after="0" w:line="269" w:lineRule="auto"/>
        <w:ind w:left="180" w:hanging="180"/>
        <w:snapToGrid w:val="0"/>
      </w:pPr>
      <w:r>
        <w:rPr>
          <w:rFonts w:ascii="맑은 고딕" w:hAnsi="맑은 고딕" w:eastAsia="맑은 고딕"/>
          <w:b w:val="0"/>
          <w:sz w:val="17"/>
          <w:u w:val="none"/>
        </w:rPr>
        <w:t>⑤ The writer believes some understanding should come before appropriate action.</w:t>
      </w:r>
    </w:p>
    <w:p>
      <w:pPr>
        <w:keepNext/>
        <w:spacing w:before="80" w:after="20" w:line="276" w:lineRule="auto"/>
        <w:snapToGrid w:val="0"/>
      </w:pPr>
      <w:r>
        <w:rPr>
          <w:rFonts w:ascii="맑은 고딕" w:hAnsi="맑은 고딕" w:eastAsia="맑은 고딕"/>
          <w:b/>
          <w:sz w:val="17"/>
          <w:u w:val="none"/>
        </w:rPr>
        <w:t>22-5.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When we see a news story about the long-term decline in the numbers of krill in the Southern Ocean, it sounds generally like a bad thing. But there’s far more to it than the risk of whales going hungry. Krill are a part of the ocean engine. We need to understand at least some of the context before we can discuss the change and take appropriate action.</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When beekeepers report that honeybee colonies are collapsing, many listeners think first of honey prices. Few realize that bees pollinate many of the crops on their plates, from almonds to apples. Without some sense of that hidden role, the public cannot judge whether the news calls for new farming methods, a new law, or no action at all.</w:t>
      </w:r>
    </w:p>
    <w:p>
      <w:pPr>
        <w:spacing w:before="0" w:after="0" w:line="269" w:lineRule="auto"/>
        <w:ind w:left="180" w:hanging="180"/>
        <w:snapToGrid w:val="0"/>
      </w:pPr>
      <w:r>
        <w:rPr>
          <w:rFonts w:ascii="맑은 고딕" w:hAnsi="맑은 고딕" w:eastAsia="맑은 고딕"/>
          <w:b w:val="0"/>
          <w:sz w:val="17"/>
          <w:u w:val="none"/>
        </w:rPr>
        <w:t>① [A] focuses on human health, while [B] focuses on the price of food.</w:t>
      </w:r>
    </w:p>
    <w:p>
      <w:pPr>
        <w:spacing w:before="0" w:after="0" w:line="269" w:lineRule="auto"/>
        <w:ind w:left="180" w:hanging="180"/>
        <w:snapToGrid w:val="0"/>
      </w:pPr>
      <w:r>
        <w:rPr>
          <w:rFonts w:ascii="맑은 고딕" w:hAnsi="맑은 고딕" w:eastAsia="맑은 고딕"/>
          <w:b w:val="0"/>
          <w:sz w:val="17"/>
          <w:u w:val="none"/>
        </w:rPr>
        <w:t>② Both texts argue that the public needs basic background knowledge before judging news about a natural system.</w:t>
      </w:r>
    </w:p>
    <w:p>
      <w:pPr>
        <w:spacing w:before="0" w:after="0" w:line="269" w:lineRule="auto"/>
        <w:ind w:left="180" w:hanging="180"/>
        <w:snapToGrid w:val="0"/>
      </w:pPr>
      <w:r>
        <w:rPr>
          <w:rFonts w:ascii="맑은 고딕" w:hAnsi="맑은 고딕" w:eastAsia="맑은 고딕"/>
          <w:b w:val="0"/>
          <w:sz w:val="17"/>
          <w:u w:val="none"/>
        </w:rPr>
        <w:t>③ [B] suggests that honey prices are the most serious part of the problem.</w:t>
      </w:r>
    </w:p>
    <w:p>
      <w:pPr>
        <w:spacing w:before="0" w:after="0" w:line="269" w:lineRule="auto"/>
        <w:ind w:left="180" w:hanging="180"/>
        <w:snapToGrid w:val="0"/>
      </w:pPr>
      <w:r>
        <w:rPr>
          <w:rFonts w:ascii="맑은 고딕" w:hAnsi="맑은 고딕" w:eastAsia="맑은 고딕"/>
          <w:b w:val="0"/>
          <w:sz w:val="17"/>
          <w:u w:val="none"/>
        </w:rPr>
        <w:t>④ Both texts claim that news reports usually exaggerate environmental problems.</w:t>
      </w:r>
    </w:p>
    <w:p>
      <w:pPr>
        <w:spacing w:before="0" w:after="0" w:line="269" w:lineRule="auto"/>
        <w:ind w:left="180" w:hanging="180"/>
        <w:snapToGrid w:val="0"/>
      </w:pPr>
      <w:r>
        <w:rPr>
          <w:rFonts w:ascii="맑은 고딕" w:hAnsi="맑은 고딕" w:eastAsia="맑은 고딕"/>
          <w:b w:val="0"/>
          <w:sz w:val="17"/>
          <w:u w:val="none"/>
        </w:rPr>
        <w:t>⑤ [A] says krill matter only to whales, while [B] says bees matter only to farmers.</w:t>
      </w:r>
    </w:p>
    <w:p>
      <w:pPr>
        <w:keepNext/>
        <w:spacing w:before="80" w:after="20" w:line="276" w:lineRule="auto"/>
        <w:snapToGrid w:val="0"/>
      </w:pPr>
      <w:r>
        <w:rPr>
          <w:rFonts w:ascii="맑은 고딕" w:hAnsi="맑은 고딕" w:eastAsia="맑은 고딕"/>
          <w:b/>
          <w:sz w:val="17"/>
          <w:u w:val="none"/>
        </w:rPr>
        <w:t>22-6.</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the ocean engine</w:t>
      </w:r>
      <w:r>
        <w:rPr>
          <w:rFonts w:ascii="맑은 고딕" w:hAnsi="맑은 고딕" w:eastAsia="맑은 고딕"/>
          <w:b w:val="0"/>
          <w:sz w:val="17"/>
          <w:u w:val="none"/>
        </w:rPr>
        <w:t>이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An increasing awareness of our effect on the ocean is slowly seeping into the public agenda, dragging behind it a conversation that is decades overdue. But this conversation faces a massive obstacle. It’s almost impossible to discuss what to do about something changing if you don’t initially know how it works. If a doctor tells a patient that they have a problem with their kidneys, the patient probably already has at least a vague idea about where their kidneys are and what they’re up to. They learned about that part of their own personal life-support system at school. But that’s not the case for the oceans. When we see a news story about the long-term decline in the numbers of krill in the Southern Ocean, it sounds generally like a bad thing. But there’s far more to it than the risk of whales going hungry. Krill are a part of </w:t>
      </w:r>
      <w:r>
        <w:rPr>
          <w:rFonts w:ascii="맑은 고딕" w:hAnsi="맑은 고딕" w:eastAsia="맑은 고딕"/>
          <w:b w:val="0"/>
          <w:sz w:val="17"/>
          <w:u w:val="single"/>
        </w:rPr>
        <w:t>the ocean engine</w:t>
      </w:r>
      <w:r>
        <w:rPr>
          <w:rFonts w:ascii="맑은 고딕" w:hAnsi="맑은 고딕" w:eastAsia="맑은 고딕"/>
          <w:b w:val="0"/>
          <w:sz w:val="17"/>
          <w:u w:val="none"/>
        </w:rPr>
        <w:t>. We need to understand at least some of the context before we can discuss the change and take appropriate action.</w:t>
      </w:r>
    </w:p>
    <w:p>
      <w:pPr>
        <w:spacing w:before="0" w:after="0" w:line="269" w:lineRule="auto"/>
        <w:ind w:left="180" w:hanging="180"/>
        <w:snapToGrid w:val="0"/>
      </w:pPr>
      <w:r>
        <w:rPr>
          <w:rFonts w:ascii="맑은 고딕" w:hAnsi="맑은 고딕" w:eastAsia="맑은 고딕"/>
          <w:b w:val="0"/>
          <w:sz w:val="17"/>
          <w:u w:val="none"/>
        </w:rPr>
        <w:t>① a machine that scientists use to measure ocean currents</w:t>
      </w:r>
    </w:p>
    <w:p>
      <w:pPr>
        <w:spacing w:before="0" w:after="0" w:line="269" w:lineRule="auto"/>
        <w:ind w:left="180" w:hanging="180"/>
        <w:snapToGrid w:val="0"/>
      </w:pPr>
      <w:r>
        <w:rPr>
          <w:rFonts w:ascii="맑은 고딕" w:hAnsi="맑은 고딕" w:eastAsia="맑은 고딕"/>
          <w:b w:val="0"/>
          <w:sz w:val="17"/>
          <w:u w:val="none"/>
        </w:rPr>
        <w:t>② the main supply of food for whales</w:t>
      </w:r>
    </w:p>
    <w:p>
      <w:pPr>
        <w:spacing w:before="0" w:after="0" w:line="269" w:lineRule="auto"/>
        <w:ind w:left="180" w:hanging="180"/>
        <w:snapToGrid w:val="0"/>
      </w:pPr>
      <w:r>
        <w:rPr>
          <w:rFonts w:ascii="맑은 고딕" w:hAnsi="맑은 고딕" w:eastAsia="맑은 고딕"/>
          <w:b w:val="0"/>
          <w:sz w:val="17"/>
          <w:u w:val="none"/>
        </w:rPr>
        <w:t>③ the fishing industry in the Southern Ocean</w:t>
      </w:r>
    </w:p>
    <w:p>
      <w:pPr>
        <w:spacing w:before="0" w:after="0" w:line="269" w:lineRule="auto"/>
        <w:ind w:left="180" w:hanging="180"/>
        <w:snapToGrid w:val="0"/>
      </w:pPr>
      <w:r>
        <w:rPr>
          <w:rFonts w:ascii="맑은 고딕" w:hAnsi="맑은 고딕" w:eastAsia="맑은 고딕"/>
          <w:b w:val="0"/>
          <w:sz w:val="17"/>
          <w:u w:val="none"/>
        </w:rPr>
        <w:t>④ the interconnected processes that keep the ocean system working</w:t>
      </w:r>
    </w:p>
    <w:p>
      <w:pPr>
        <w:spacing w:before="0" w:after="0" w:line="269" w:lineRule="auto"/>
        <w:ind w:left="180" w:hanging="180"/>
        <w:snapToGrid w:val="0"/>
      </w:pPr>
      <w:r>
        <w:rPr>
          <w:rFonts w:ascii="맑은 고딕" w:hAnsi="맑은 고딕" w:eastAsia="맑은 고딕"/>
          <w:b w:val="0"/>
          <w:sz w:val="17"/>
          <w:u w:val="none"/>
        </w:rPr>
        <w:t>⑤ the public conversation about the ocean</w:t>
      </w:r>
    </w:p>
    <w:p>
      <w:pPr>
        <w:keepNext/>
        <w:spacing w:before="80" w:after="20" w:line="276" w:lineRule="auto"/>
        <w:snapToGrid w:val="0"/>
      </w:pPr>
      <w:r>
        <w:rPr>
          <w:rFonts w:ascii="맑은 고딕" w:hAnsi="맑은 고딕" w:eastAsia="맑은 고딕"/>
          <w:b/>
          <w:sz w:val="17"/>
          <w:u w:val="none"/>
        </w:rPr>
        <w:t>22-7.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 ① It’s almost impossible to discuss what to do about something changing if you don’t initially know how it works. ② If a doctor tells a patient that they have a problem with their kidneys, the patient probably already has at least a vague idea about where their kidneys are and what they’re up to. ③ Kidney diseases have become more common as people eat more salty food. ④ But that’s not the case for the oceans. ⑤ When we see a news story about the long-term decline in the numbers of krill in the Southern Ocean, it sounds generally like a bad thing. But there’s far more to it than the risk of whales going hungry.</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22-서1 ~ 22-서2</w:t>
      </w:r>
    </w:p>
    <w:p>
      <w:pPr>
        <w:keepNext/>
        <w:spacing w:before="80" w:after="20" w:line="276" w:lineRule="auto"/>
        <w:snapToGrid w:val="0"/>
      </w:pPr>
      <w:r>
        <w:rPr>
          <w:rFonts w:ascii="맑은 고딕" w:hAnsi="맑은 고딕" w:eastAsia="맑은 고딕"/>
          <w:b/>
          <w:sz w:val="17"/>
          <w:u w:val="none"/>
        </w:rPr>
        <w:t>22-서1.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overdue. But this conversation faces a massive obstacle. It’s almost impossible to discuss what to do about something changing if you don’t initially know how it works. If a doctor tells a patient that they have a problem with their kidneys, the patient probably already has at least a vague idea about where their kidneys are and what they’re up to. They learned about that part of their own personal life-support system at school. But that’s not the case for the oceans. When we see a news story about the long-term decline in the numbers of krill in the Southern Ocean, it sounds generally like a bad thing. But there’s far more to it than the risk of whales going hungry. Krill are a part of the ocean engine. We need to understand at least some of the context before we can discuss the change and take appropriate action.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we are increasingly (1) ________ of our effect on the ocean, we need a basic (2) ________ of how it works before we can act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22-서2.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Krill are a part of the ocean engine. </w:t>
      </w:r>
      <w:r>
        <w:rPr>
          <w:rFonts w:ascii="맑은 고딕" w:hAnsi="맑은 고딕" w:eastAsia="맑은 고딕"/>
          <w:b w:val="0"/>
          <w:sz w:val="17"/>
          <w:u w:val="single"/>
        </w:rPr>
        <w:t>We need to understand at least some of the context before we can discuss the change and take appropriate action.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not until / we / understand / at least some of the context / can / we / discuss / the change / and / take / appropriate action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‘Not until’로 시작하는 부정어 도치 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19단어로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Not until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22-8.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They learned about that part of their own personal life-support system at school.</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 increasing awareness of our effect on the ocean is slowly seeping into the public agenda, dragging behind it a conversation that is decades overdue. ( ① ) But this conversation faces a massive obstacle. ( ② ) It’s almost impossible to discuss what to do about something changing if you don’t initially know how it works. ( ③ ) If a doctor tells a patient that they have a problem with their kidneys, the patient probably already has at least a vague idea about where their kidneys are and what they’re up to. ( ④ ) But that’s not the case for the oceans. ( ⑤ ) When we see a news story about the long-term decline in the numbers of krill in the Southern Ocean, it sounds generally like a bad thing.</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★increasing (인식이 ‘커지고 있는’ 능동 — 현재분사)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seeping (be + 현재분사, 진행)</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agenda</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★dragging (능동 분사구문 — 인식이 대화를 ‘끌고 오는’)</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(선행사 a conversation — what은 선행사 불가)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overdue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massive (거대한 ↔ minor)</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★to discuss (가주어 It – 진주어 to부정사)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★changing (something이 ‘변화하는’ 능동)</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initially (동사 know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kidneys</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vague (막연한 ↔ precise — at least와 호응)</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★are (주어 their kidneys 복수)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★learned (at school 과거의 일 → 과거시제)</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personal (명사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★generally (동사 sounds 수식 부사 — 보어는 like 이하)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going (전치사 of + 동명사, whales가 의미상 주어)</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★are (krill은 단·복수 동형, 보어 a part … 문맥상 복수 취급)</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engine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context</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appropriate (적절한 ↔ inappropriate)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if (unless + don’t는 이중 부정 → 의미 반대)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(where their kidneys are = 신장의 위치)</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(generally = on the whole 대체로)</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It’s almost impossible to discuss what to do about something changing if you don’t initially know how it works. (보충 how / 제외 initial / change→changing)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They learned about that part of their own personal life-support system at school. (보충 own / 제외 person / learn→learned)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need to understand at least some of the context before we can discuss the change and take appropriate action. (appropriately→appropriate)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An increasing awareness of our effect on the ocean</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해양이 어떻게 작동하는지를 애초에 모른다는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kidneys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자기 신체 기관에 대해 학교에서 배워 막연하게나마 알고 있는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★do (주어 earthworms and fungi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★falling (진행형 are falling — fallen은 자동사 fall의 완료 의미)</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a field, 관계사절 주어 자리 — where 뒤에는 완전한 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understand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22-1</w:t>
      </w:r>
      <w:r>
        <w:rPr>
          <w:rFonts w:ascii="맑은 고딕" w:hAnsi="맑은 고딕" w:eastAsia="맑은 고딕"/>
          <w:b w:val="0"/>
          <w:sz w:val="15"/>
          <w:u w:val="none"/>
        </w:rPr>
        <w:t xml:space="preserve"> 정답 ① — (a) ○ (b) ✕ (c) ○ (d) ✕ (e) ✕</w:t>
      </w:r>
    </w:p>
    <w:p>
      <w:pPr>
        <w:spacing w:before="0" w:after="0" w:line="259" w:lineRule="auto"/>
        <w:ind w:left="160" w:hanging="160"/>
        <w:snapToGrid w:val="0"/>
      </w:pPr>
      <w:r>
        <w:rPr>
          <w:rFonts w:ascii="맑은 고딕" w:hAnsi="맑은 고딕" w:eastAsia="맑은 고딕"/>
          <w:b/>
          <w:sz w:val="15"/>
          <w:u w:val="none"/>
        </w:rPr>
        <w:t>22-2</w:t>
      </w:r>
      <w:r>
        <w:rPr>
          <w:rFonts w:ascii="맑은 고딕" w:hAnsi="맑은 고딕" w:eastAsia="맑은 고딕"/>
          <w:b w:val="0"/>
          <w:sz w:val="15"/>
          <w:u w:val="none"/>
        </w:rPr>
        <w:t xml:space="preserve"> 정답 ⑤ — ⓑ dragged → dragging / ⓒ what → that / ⓔ where are their kidneys → where their kidneys are</w:t>
      </w:r>
    </w:p>
    <w:p>
      <w:pPr>
        <w:spacing w:before="0" w:after="0" w:line="259" w:lineRule="auto"/>
        <w:ind w:left="160" w:hanging="160"/>
        <w:snapToGrid w:val="0"/>
      </w:pPr>
      <w:r>
        <w:rPr>
          <w:rFonts w:ascii="맑은 고딕" w:hAnsi="맑은 고딕" w:eastAsia="맑은 고딕"/>
          <w:b/>
          <w:sz w:val="15"/>
          <w:u w:val="none"/>
        </w:rPr>
        <w:t>22-3</w:t>
      </w:r>
      <w:r>
        <w:rPr>
          <w:rFonts w:ascii="맑은 고딕" w:hAnsi="맑은 고딕" w:eastAsia="맑은 고딕"/>
          <w:b w:val="0"/>
          <w:sz w:val="15"/>
          <w:u w:val="none"/>
        </w:rPr>
        <w:t xml:space="preserve"> 정답 ⑤ — increasing · obstacle · initially</w:t>
      </w:r>
    </w:p>
    <w:p>
      <w:pPr>
        <w:spacing w:before="0" w:after="0" w:line="259" w:lineRule="auto"/>
        <w:ind w:left="160" w:hanging="160"/>
        <w:snapToGrid w:val="0"/>
      </w:pPr>
      <w:r>
        <w:rPr>
          <w:rFonts w:ascii="맑은 고딕" w:hAnsi="맑은 고딕" w:eastAsia="맑은 고딕"/>
          <w:b/>
          <w:sz w:val="15"/>
          <w:u w:val="none"/>
        </w:rPr>
        <w:t>22-4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22-5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22-6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22-7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22-서1</w:t>
      </w:r>
      <w:r>
        <w:rPr>
          <w:rFonts w:ascii="맑은 고딕" w:hAnsi="맑은 고딕" w:eastAsia="맑은 고딕"/>
          <w:b w:val="0"/>
          <w:sz w:val="15"/>
          <w:u w:val="none"/>
        </w:rPr>
        <w:t xml:space="preserve"> (1) aware  (2) understanding  (3) appropriately</w:t>
      </w:r>
    </w:p>
    <w:p>
      <w:pPr>
        <w:spacing w:before="0" w:after="0" w:line="259" w:lineRule="auto"/>
        <w:ind w:left="160" w:hanging="160"/>
        <w:snapToGrid w:val="0"/>
      </w:pPr>
      <w:r>
        <w:rPr>
          <w:rFonts w:ascii="맑은 고딕" w:hAnsi="맑은 고딕" w:eastAsia="맑은 고딕"/>
          <w:b/>
          <w:sz w:val="15"/>
          <w:u w:val="none"/>
        </w:rPr>
        <w:t>22-서2</w:t>
      </w:r>
      <w:r>
        <w:rPr>
          <w:rFonts w:ascii="맑은 고딕" w:hAnsi="맑은 고딕" w:eastAsia="맑은 고딕"/>
          <w:b w:val="0"/>
          <w:sz w:val="15"/>
          <w:u w:val="none"/>
        </w:rPr>
        <w:t xml:space="preserve"> Not until we understand at least some of the context can we discuss the change and take appropriate action.</w:t>
      </w:r>
    </w:p>
    <w:p>
      <w:pPr>
        <w:spacing w:before="0" w:after="0" w:line="259" w:lineRule="auto"/>
        <w:ind w:left="160" w:hanging="160"/>
        <w:snapToGrid w:val="0"/>
      </w:pPr>
      <w:r>
        <w:rPr>
          <w:rFonts w:ascii="맑은 고딕" w:hAnsi="맑은 고딕" w:eastAsia="맑은 고딕"/>
          <w:b/>
          <w:sz w:val="15"/>
          <w:u w:val="none"/>
        </w:rPr>
        <w:t>22-8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22-1</w:t>
      </w:r>
      <w:r>
        <w:rPr>
          <w:rFonts w:ascii="맑은 고딕" w:hAnsi="맑은 고딕" w:eastAsia="맑은 고딕"/>
          <w:b w:val="0"/>
          <w:sz w:val="14"/>
          <w:u w:val="none"/>
        </w:rPr>
        <w:t xml:space="preserve"> </w:t>
      </w:r>
      <w:r>
        <w:rPr>
          <w:rFonts w:ascii="맑은 고딕" w:hAnsi="맑은 고딕" w:eastAsia="맑은 고딕"/>
          <w:b/>
          <w:sz w:val="14"/>
          <w:u w:val="none"/>
        </w:rPr>
        <w:t>(c) [어법 decoy]</w:t>
      </w:r>
      <w:r>
        <w:rPr>
          <w:rFonts w:ascii="맑은 고딕" w:hAnsi="맑은 고딕" w:eastAsia="맑은 고딕"/>
          <w:b w:val="0"/>
          <w:sz w:val="14"/>
          <w:u w:val="none"/>
        </w:rPr>
        <w:t xml:space="preserve"> 틀려 보이지만 옳은 진술 — 이것까지 고르면 ④. </w:t>
      </w:r>
      <w:r>
        <w:rPr>
          <w:rFonts w:ascii="맑은 고딕" w:hAnsi="맑은 고딕" w:eastAsia="맑은 고딕"/>
          <w:b/>
          <w:sz w:val="14"/>
          <w:u w:val="none"/>
        </w:rPr>
        <w:t>(e) [only 함정]</w:t>
      </w:r>
      <w:r>
        <w:rPr>
          <w:rFonts w:ascii="맑은 고딕" w:hAnsi="맑은 고딕" w:eastAsia="맑은 고딕"/>
          <w:b w:val="0"/>
          <w:sz w:val="14"/>
          <w:u w:val="none"/>
        </w:rPr>
        <w:t xml:space="preserve"> 본문 표현(whales going hungry)을 그대로 쓰되 only로 범위를 좁혔다. </w:t>
      </w:r>
      <w:r>
        <w:rPr>
          <w:rFonts w:ascii="맑은 고딕" w:hAnsi="맑은 고딕" w:eastAsia="맑은 고딕"/>
          <w:b/>
          <w:sz w:val="14"/>
          <w:u w:val="none"/>
        </w:rPr>
        <w:t>(d)</w:t>
      </w:r>
      <w:r>
        <w:rPr>
          <w:rFonts w:ascii="맑은 고딕" w:hAnsi="맑은 고딕" w:eastAsia="맑은 고딕"/>
          <w:b w:val="0"/>
          <w:sz w:val="14"/>
          <w:u w:val="none"/>
        </w:rPr>
        <w:t xml:space="preserve"> at least와 vague의 호응을 놓치면 옳다고 착각.</w:t>
      </w:r>
    </w:p>
    <w:p>
      <w:pPr>
        <w:spacing w:before="0" w:after="20" w:line="259" w:lineRule="auto"/>
        <w:jc w:val="both"/>
        <w:snapToGrid w:val="0"/>
      </w:pPr>
      <w:r>
        <w:rPr>
          <w:rFonts w:ascii="맑은 고딕" w:hAnsi="맑은 고딕" w:eastAsia="맑은 고딕"/>
          <w:b/>
          <w:sz w:val="14"/>
          <w:u w:val="none"/>
        </w:rPr>
        <w:t>22-2</w:t>
      </w:r>
      <w:r>
        <w:rPr>
          <w:rFonts w:ascii="맑은 고딕" w:hAnsi="맑은 고딕" w:eastAsia="맑은 고딕"/>
          <w:b w:val="0"/>
          <w:sz w:val="14"/>
          <w:u w:val="none"/>
        </w:rPr>
        <w:t xml:space="preserve"> </w:t>
      </w:r>
      <w:r>
        <w:rPr>
          <w:rFonts w:ascii="맑은 고딕" w:hAnsi="맑은 고딕" w:eastAsia="맑은 고딕"/>
          <w:b/>
          <w:sz w:val="14"/>
          <w:u w:val="none"/>
        </w:rPr>
        <w:t>ⓔ [어순 함정]</w:t>
      </w:r>
      <w:r>
        <w:rPr>
          <w:rFonts w:ascii="맑은 고딕" w:hAnsi="맑은 고딕" w:eastAsia="맑은 고딕"/>
          <w:b w:val="0"/>
          <w:sz w:val="14"/>
          <w:u w:val="none"/>
        </w:rPr>
        <w:t xml:space="preserve"> 직접의문문 어순이 익숙해 그냥 지나치기 쉽다 — ①은 이것을 놓친 선지. </w:t>
      </w:r>
      <w:r>
        <w:rPr>
          <w:rFonts w:ascii="맑은 고딕" w:hAnsi="맑은 고딕" w:eastAsia="맑은 고딕"/>
          <w:b/>
          <w:sz w:val="14"/>
          <w:u w:val="none"/>
        </w:rPr>
        <w:t>ⓑ</w:t>
      </w:r>
      <w:r>
        <w:rPr>
          <w:rFonts w:ascii="맑은 고딕" w:hAnsi="맑은 고딕" w:eastAsia="맑은 고딕"/>
          <w:b w:val="0"/>
          <w:sz w:val="14"/>
          <w:u w:val="none"/>
        </w:rPr>
        <w:t xml:space="preserve"> 수동 dragged 뒤에는 목적어(a conversation)가 올 수 없다.</w:t>
      </w:r>
    </w:p>
    <w:p>
      <w:pPr>
        <w:spacing w:before="0" w:after="20" w:line="259" w:lineRule="auto"/>
        <w:jc w:val="both"/>
        <w:snapToGrid w:val="0"/>
      </w:pPr>
      <w:r>
        <w:rPr>
          <w:rFonts w:ascii="맑은 고딕" w:hAnsi="맑은 고딕" w:eastAsia="맑은 고딕"/>
          <w:b/>
          <w:sz w:val="14"/>
          <w:u w:val="none"/>
        </w:rPr>
        <w:t>22-3</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(A)(B)는 맞고 (C)만 initial — don’t와 know 사이 부사 자리. </w:t>
      </w:r>
      <w:r>
        <w:rPr>
          <w:rFonts w:ascii="맑은 고딕" w:hAnsi="맑은 고딕" w:eastAsia="맑은 고딕"/>
          <w:b/>
          <w:sz w:val="14"/>
          <w:u w:val="none"/>
        </w:rPr>
        <w:t>② [반의어]</w:t>
      </w:r>
      <w:r>
        <w:rPr>
          <w:rFonts w:ascii="맑은 고딕" w:hAnsi="맑은 고딕" w:eastAsia="맑은 고딕"/>
          <w:b w:val="0"/>
          <w:sz w:val="14"/>
          <w:u w:val="none"/>
        </w:rPr>
        <w:t xml:space="preserve"> But this conversation faces a massive opportunity는 But의 역접과 충돌.</w:t>
      </w:r>
    </w:p>
    <w:p>
      <w:pPr>
        <w:spacing w:before="0" w:after="20" w:line="259" w:lineRule="auto"/>
        <w:jc w:val="both"/>
        <w:snapToGrid w:val="0"/>
      </w:pPr>
      <w:r>
        <w:rPr>
          <w:rFonts w:ascii="맑은 고딕" w:hAnsi="맑은 고딕" w:eastAsia="맑은 고딕"/>
          <w:b/>
          <w:sz w:val="14"/>
          <w:u w:val="none"/>
        </w:rPr>
        <w:t>22-4</w:t>
      </w:r>
      <w:r>
        <w:rPr>
          <w:rFonts w:ascii="맑은 고딕" w:hAnsi="맑은 고딕" w:eastAsia="맑은 고딕"/>
          <w:b w:val="0"/>
          <w:sz w:val="14"/>
          <w:u w:val="none"/>
        </w:rPr>
        <w:t xml:space="preserve"> </w:t>
      </w:r>
      <w:r>
        <w:rPr>
          <w:rFonts w:ascii="맑은 고딕" w:hAnsi="맑은 고딕" w:eastAsia="맑은 고딕"/>
          <w:b/>
          <w:sz w:val="14"/>
          <w:u w:val="none"/>
        </w:rPr>
        <w:t>④ [범위 반전]</w:t>
      </w:r>
      <w:r>
        <w:rPr>
          <w:rFonts w:ascii="맑은 고딕" w:hAnsi="맑은 고딕" w:eastAsia="맑은 고딕"/>
          <w:b w:val="0"/>
          <w:sz w:val="14"/>
          <w:u w:val="none"/>
        </w:rPr>
        <w:t xml:space="preserve"> ‘고래 먹이’ 이상의 역할(ocean engine)을 지운 선지. </w:t>
      </w:r>
      <w:r>
        <w:rPr>
          <w:rFonts w:ascii="맑은 고딕" w:hAnsi="맑은 고딕" w:eastAsia="맑은 고딕"/>
          <w:b/>
          <w:sz w:val="14"/>
          <w:u w:val="none"/>
        </w:rPr>
        <w:t>①</w:t>
      </w:r>
      <w:r>
        <w:rPr>
          <w:rFonts w:ascii="맑은 고딕" w:hAnsi="맑은 고딕" w:eastAsia="맑은 고딕"/>
          <w:b w:val="0"/>
          <w:sz w:val="14"/>
          <w:u w:val="none"/>
        </w:rPr>
        <w:t xml:space="preserve"> decades overdue의 환언(put off) — 참. </w:t>
      </w:r>
      <w:r>
        <w:rPr>
          <w:rFonts w:ascii="맑은 고딕" w:hAnsi="맑은 고딕" w:eastAsia="맑은 고딕"/>
          <w:b/>
          <w:sz w:val="14"/>
          <w:u w:val="none"/>
        </w:rPr>
        <w:t>⑤</w:t>
      </w:r>
      <w:r>
        <w:rPr>
          <w:rFonts w:ascii="맑은 고딕" w:hAnsi="맑은 고딕" w:eastAsia="맑은 고딕"/>
          <w:b w:val="0"/>
          <w:sz w:val="14"/>
          <w:u w:val="none"/>
        </w:rPr>
        <w:t xml:space="preserve"> We need to understand … before we can … take appropriate action.</w:t>
      </w:r>
    </w:p>
    <w:p>
      <w:pPr>
        <w:spacing w:before="0" w:after="20" w:line="259" w:lineRule="auto"/>
        <w:jc w:val="both"/>
        <w:snapToGrid w:val="0"/>
      </w:pPr>
      <w:r>
        <w:rPr>
          <w:rFonts w:ascii="맑은 고딕" w:hAnsi="맑은 고딕" w:eastAsia="맑은 고딕"/>
          <w:b/>
          <w:sz w:val="14"/>
          <w:u w:val="none"/>
        </w:rPr>
        <w:t>22-5</w:t>
      </w:r>
      <w:r>
        <w:rPr>
          <w:rFonts w:ascii="맑은 고딕" w:hAnsi="맑은 고딕" w:eastAsia="맑은 고딕"/>
          <w:b w:val="0"/>
          <w:sz w:val="14"/>
          <w:u w:val="none"/>
        </w:rPr>
        <w:t xml:space="preserve"> </w:t>
      </w:r>
      <w:r>
        <w:rPr>
          <w:rFonts w:ascii="맑은 고딕" w:hAnsi="맑은 고딕" w:eastAsia="맑은 고딕"/>
          <w:b/>
          <w:sz w:val="14"/>
          <w:u w:val="none"/>
        </w:rPr>
        <w:t>③ [첫인상 함정]</w:t>
      </w:r>
      <w:r>
        <w:rPr>
          <w:rFonts w:ascii="맑은 고딕" w:hAnsi="맑은 고딕" w:eastAsia="맑은 고딕"/>
          <w:b w:val="0"/>
          <w:sz w:val="14"/>
          <w:u w:val="none"/>
        </w:rPr>
        <w:t xml:space="preserve"> 꿀값은 대중이 ‘먼저 떠올리는’ 것일 뿐 필자의 결론이 아니다. </w:t>
      </w:r>
      <w:r>
        <w:rPr>
          <w:rFonts w:ascii="맑은 고딕" w:hAnsi="맑은 고딕" w:eastAsia="맑은 고딕"/>
          <w:b/>
          <w:sz w:val="14"/>
          <w:u w:val="none"/>
        </w:rPr>
        <w:t>⑤ [only 함정]</w:t>
      </w:r>
      <w:r>
        <w:rPr>
          <w:rFonts w:ascii="맑은 고딕" w:hAnsi="맑은 고딕" w:eastAsia="맑은 고딕"/>
          <w:b w:val="0"/>
          <w:sz w:val="14"/>
          <w:u w:val="none"/>
        </w:rPr>
        <w:t xml:space="preserve"> 두 글 모두 ‘그 이상’을 강조. </w:t>
      </w:r>
      <w:r>
        <w:rPr>
          <w:rFonts w:ascii="맑은 고딕" w:hAnsi="맑은 고딕" w:eastAsia="맑은 고딕"/>
          <w:b/>
          <w:sz w:val="14"/>
          <w:u w:val="none"/>
        </w:rPr>
        <w:t>④</w:t>
      </w:r>
      <w:r>
        <w:rPr>
          <w:rFonts w:ascii="맑은 고딕" w:hAnsi="맑은 고딕" w:eastAsia="맑은 고딕"/>
          <w:b w:val="0"/>
          <w:sz w:val="14"/>
          <w:u w:val="none"/>
        </w:rPr>
        <w:t xml:space="preserve"> 과장 여부는 어느 글에도 없다.</w:t>
      </w:r>
    </w:p>
    <w:p>
      <w:pPr>
        <w:spacing w:before="0" w:after="20" w:line="259" w:lineRule="auto"/>
        <w:jc w:val="both"/>
        <w:snapToGrid w:val="0"/>
      </w:pPr>
      <w:r>
        <w:rPr>
          <w:rFonts w:ascii="맑은 고딕" w:hAnsi="맑은 고딕" w:eastAsia="맑은 고딕"/>
          <w:b/>
          <w:sz w:val="14"/>
          <w:u w:val="none"/>
        </w:rPr>
        <w:t>22-6</w:t>
      </w:r>
      <w:r>
        <w:rPr>
          <w:rFonts w:ascii="맑은 고딕" w:hAnsi="맑은 고딕" w:eastAsia="맑은 고딕"/>
          <w:b w:val="0"/>
          <w:sz w:val="14"/>
          <w:u w:val="none"/>
        </w:rPr>
        <w:t xml:space="preserve"> </w:t>
      </w:r>
      <w:r>
        <w:rPr>
          <w:rFonts w:ascii="맑은 고딕" w:hAnsi="맑은 고딕" w:eastAsia="맑은 고딕"/>
          <w:b/>
          <w:sz w:val="14"/>
          <w:u w:val="none"/>
        </w:rPr>
        <w:t>② [바로 앞 문장 함정]</w:t>
      </w:r>
      <w:r>
        <w:rPr>
          <w:rFonts w:ascii="맑은 고딕" w:hAnsi="맑은 고딕" w:eastAsia="맑은 고딕"/>
          <w:b w:val="0"/>
          <w:sz w:val="14"/>
          <w:u w:val="none"/>
        </w:rPr>
        <w:t xml:space="preserve"> whales going hungry만 보면 ‘먹이 공급’을 고르기 쉽지만 필자는 그 이상이라고 했다. </w:t>
      </w:r>
      <w:r>
        <w:rPr>
          <w:rFonts w:ascii="맑은 고딕" w:hAnsi="맑은 고딕" w:eastAsia="맑은 고딕"/>
          <w:b/>
          <w:sz w:val="14"/>
          <w:u w:val="none"/>
        </w:rPr>
        <w:t>①</w:t>
      </w:r>
      <w:r>
        <w:rPr>
          <w:rFonts w:ascii="맑은 고딕" w:hAnsi="맑은 고딕" w:eastAsia="맑은 고딕"/>
          <w:b w:val="0"/>
          <w:sz w:val="14"/>
          <w:u w:val="none"/>
        </w:rPr>
        <w:t xml:space="preserve"> engine을 기계로 직역.</w:t>
      </w:r>
    </w:p>
    <w:p>
      <w:pPr>
        <w:spacing w:before="0" w:after="20" w:line="259" w:lineRule="auto"/>
        <w:jc w:val="both"/>
        <w:snapToGrid w:val="0"/>
      </w:pPr>
      <w:r>
        <w:rPr>
          <w:rFonts w:ascii="맑은 고딕" w:hAnsi="맑은 고딕" w:eastAsia="맑은 고딕"/>
          <w:b/>
          <w:sz w:val="14"/>
          <w:u w:val="none"/>
        </w:rPr>
        <w:t>22-7</w:t>
      </w:r>
      <w:r>
        <w:rPr>
          <w:rFonts w:ascii="맑은 고딕" w:hAnsi="맑은 고딕" w:eastAsia="맑은 고딕"/>
          <w:b w:val="0"/>
          <w:sz w:val="14"/>
          <w:u w:val="none"/>
        </w:rPr>
        <w:t xml:space="preserve"> </w:t>
      </w:r>
      <w:r>
        <w:rPr>
          <w:rFonts w:ascii="맑은 고딕" w:hAnsi="맑은 고딕" w:eastAsia="맑은 고딕"/>
          <w:b/>
          <w:sz w:val="14"/>
          <w:u w:val="none"/>
        </w:rPr>
        <w:t>③ [소재어 재사용 함정]</w:t>
      </w:r>
      <w:r>
        <w:rPr>
          <w:rFonts w:ascii="맑은 고딕" w:hAnsi="맑은 고딕" w:eastAsia="맑은 고딕"/>
          <w:b w:val="0"/>
          <w:sz w:val="14"/>
          <w:u w:val="none"/>
        </w:rPr>
        <w:t xml:space="preserve"> kidney를 그대로 써서 자연스러워 보이지만 ‘앎의 정도’가 아니라 ‘질병 원인’ 이야기다. ③을 빼면 ②의 that(the case)이 ④로 바로 이어진다.</w:t>
      </w:r>
    </w:p>
    <w:p>
      <w:pPr>
        <w:spacing w:before="0" w:after="20" w:line="259" w:lineRule="auto"/>
        <w:jc w:val="both"/>
        <w:snapToGrid w:val="0"/>
      </w:pPr>
      <w:r>
        <w:rPr>
          <w:rFonts w:ascii="맑은 고딕" w:hAnsi="맑은 고딕" w:eastAsia="맑은 고딕"/>
          <w:b/>
          <w:sz w:val="14"/>
          <w:u w:val="none"/>
        </w:rPr>
        <w:t>22-서1</w:t>
      </w:r>
      <w:r>
        <w:rPr>
          <w:rFonts w:ascii="맑은 고딕" w:hAnsi="맑은 고딕" w:eastAsia="맑은 고딕"/>
          <w:b w:val="0"/>
          <w:sz w:val="14"/>
          <w:u w:val="none"/>
        </w:rPr>
        <w:t xml:space="preserve"> (1) awareness ✕(be ~ of 형용사 자리). (2) understand ✕ — 관사 a + 형용사 basic 뒤 명사. (3) appropriate ✕ — 동사 act 수식 부사. [채점] 각 1점.</w:t>
      </w:r>
    </w:p>
    <w:p>
      <w:pPr>
        <w:spacing w:before="0" w:after="20" w:line="259" w:lineRule="auto"/>
        <w:jc w:val="both"/>
        <w:snapToGrid w:val="0"/>
      </w:pPr>
      <w:r>
        <w:rPr>
          <w:rFonts w:ascii="맑은 고딕" w:hAnsi="맑은 고딕" w:eastAsia="맑은 고딕"/>
          <w:b/>
          <w:sz w:val="14"/>
          <w:u w:val="none"/>
        </w:rPr>
        <w:t>22-서2</w:t>
      </w:r>
      <w:r>
        <w:rPr>
          <w:rFonts w:ascii="맑은 고딕" w:hAnsi="맑은 고딕" w:eastAsia="맑은 고딕"/>
          <w:b w:val="0"/>
          <w:sz w:val="14"/>
          <w:u w:val="none"/>
        </w:rPr>
        <w:t xml:space="preserve"> </w:t>
      </w:r>
      <w:r>
        <w:rPr>
          <w:rFonts w:ascii="맑은 고딕" w:hAnsi="맑은 고딕" w:eastAsia="맑은 고딕"/>
          <w:b/>
          <w:sz w:val="14"/>
          <w:u w:val="none"/>
        </w:rPr>
        <w:t>we can discuss</w:t>
      </w:r>
      <w:r>
        <w:rPr>
          <w:rFonts w:ascii="맑은 고딕" w:hAnsi="맑은 고딕" w:eastAsia="맑은 고딕"/>
          <w:b w:val="0"/>
          <w:sz w:val="14"/>
          <w:u w:val="none"/>
        </w:rPr>
        <w:t xml:space="preserve"> ✕ — Not until 절이 문두에 오면 주절 도치(can we). </w:t>
      </w:r>
      <w:r>
        <w:rPr>
          <w:rFonts w:ascii="맑은 고딕" w:hAnsi="맑은 고딕" w:eastAsia="맑은 고딕"/>
          <w:b/>
          <w:sz w:val="14"/>
          <w:u w:val="none"/>
        </w:rPr>
        <w:t>Not until can we understand</w:t>
      </w:r>
      <w:r>
        <w:rPr>
          <w:rFonts w:ascii="맑은 고딕" w:hAnsi="맑은 고딕" w:eastAsia="맑은 고딕"/>
          <w:b w:val="0"/>
          <w:sz w:val="14"/>
          <w:u w:val="none"/>
        </w:rPr>
        <w:t xml:space="preserve"> ✕ — 도치는 주절에서. [채점] 도치 구조 1.5 / 어순 1 / 단어 수·철자 0.5.</w:t>
      </w:r>
    </w:p>
    <w:p>
      <w:pPr>
        <w:spacing w:before="0" w:after="20" w:line="259" w:lineRule="auto"/>
        <w:jc w:val="both"/>
        <w:snapToGrid w:val="0"/>
      </w:pPr>
      <w:r>
        <w:rPr>
          <w:rFonts w:ascii="맑은 고딕" w:hAnsi="맑은 고딕" w:eastAsia="맑은 고딕"/>
          <w:b/>
          <w:sz w:val="14"/>
          <w:u w:val="none"/>
        </w:rPr>
        <w:t>22-8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But that’s not the case for the oceans 뒤에 두면 ‘학교에서 배웠다’가 해양에 대한 말이 되어 앞 문장과 모순.</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해양에 미치는 우리의 영향에 대한 커지는 인식이 공공 안건으로 서서히 스며들면서, 수십 년 미뤄 온 대화를 뒤에 끌고 온다. 하지만 이 대화는 거대한 장애물에 직면한다. 변화하는 어떤 것이 어떻게 작동하는지를 애초에 모른다면 그것에 대해 무엇을 할지 논의하기란 거의 불가능하다. 의사가 환자에게 신장에 문제가 있다고 말하면, 환자는 아마 신장이 어디에 있고 무슨 일을 하는지 적어도 막연하게는 이미 알고 있을 것이다. 자기 생명 유지 체계의 그 부분을 학교에서 배웠기 때문이다. 하지만 해양의 경우는 그렇지 않다. 남극해 크릴 수의 장기적 감소에 대한 뉴스를 보면 대체로 나쁜 일처럼 들린다. 하지만 거기에는 고래가 굶주릴 위험보다 훨씬 많은 것이 있다. 크릴은 해양 엔진의 일부이다. 변화를 논의하고 적절한 조치를 취하려면 먼저 적어도 어느 정도의 맥락을 이해해야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문제가 흙에서도 나타난다. 대부분의 사람은 자기 몸의 장기 이름을 댈 수 있지만, 지렁이와 균류가 농장 땅속에서 무엇을 하는지 설명할 수 있는 사람은 거의 없다. 그래서 지렁이 수가 줄고 있다는 글을 읽으면 우리는 어깨를 으쓱하고 만다. 하지만 이 생물들은 흙이 공기와 물에 열려 있게 하며, 그들을 잃은 밭은 서서히 굳어 간다. 흙이 어떻게 작동하는지에 대한 기본 그림이 없으면, 지렁이에 관한 경고는 그저 또 하나의 슬픈 헤드라인일 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