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3강 01번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Ethics and academic integrity </w:t>
            </w:r>
            <w:r>
              <w:rPr>
                <w:rFonts w:ascii="Malgun Gothic" w:cs="Malgun Gothic" w:eastAsia="Malgun Gothic" w:hAnsi="Malgun Gothic"/>
                <w:b w:val="false"/>
                <w:bCs w:val="false"/>
                <w:sz w:val="18"/>
                <w:szCs w:val="18"/>
                <w:u w:val="single"/>
              </w:rPr>
              <w:t xml:space="preserve">(A) are foundational</w:t>
            </w:r>
            <w:r>
              <w:rPr>
                <w:rFonts w:ascii="Malgun Gothic" w:cs="Malgun Gothic" w:eastAsia="Malgun Gothic" w:hAnsi="Malgun Gothic"/>
                <w:sz w:val="18"/>
                <w:szCs w:val="18"/>
              </w:rPr>
              <w:t xml:space="preserve"> aspects for any university student, academic, or researcher. </w:t>
            </w:r>
            <w:r>
              <w:rPr>
                <w:rFonts w:ascii="Malgun Gothic" w:cs="Malgun Gothic" w:eastAsia="Malgun Gothic" w:hAnsi="Malgun Gothic"/>
                <w:sz w:val="18"/>
                <w:szCs w:val="18"/>
              </w:rPr>
              <w:t xml:space="preserve">This is to ensure the authenticity and credibility of all work </w:t>
            </w:r>
            <w:r>
              <w:rPr>
                <w:rFonts w:ascii="Malgun Gothic" w:cs="Malgun Gothic" w:eastAsia="Malgun Gothic" w:hAnsi="Malgun Gothic"/>
                <w:b w:val="false"/>
                <w:bCs w:val="false"/>
                <w:sz w:val="18"/>
                <w:szCs w:val="18"/>
                <w:u w:val="single"/>
              </w:rPr>
              <w:t xml:space="preserve">(B) conducted</w:t>
            </w:r>
            <w:r>
              <w:rPr>
                <w:rFonts w:ascii="Malgun Gothic" w:cs="Malgun Gothic" w:eastAsia="Malgun Gothic" w:hAnsi="Malgun Gothic"/>
                <w:sz w:val="18"/>
                <w:szCs w:val="18"/>
              </w:rPr>
              <w:t xml:space="preserve"> within and by the university. </w:t>
            </w:r>
            <w:r>
              <w:rPr>
                <w:rFonts w:ascii="Malgun Gothic" w:cs="Malgun Gothic" w:eastAsia="Malgun Gothic" w:hAnsi="Malgun Gothic"/>
                <w:sz w:val="18"/>
                <w:szCs w:val="18"/>
              </w:rPr>
              <w:t xml:space="preserve">Embedding principles of honesty, fairness, and responsibility </w:t>
            </w:r>
            <w:r>
              <w:rPr>
                <w:rFonts w:ascii="Malgun Gothic" w:cs="Malgun Gothic" w:eastAsia="Malgun Gothic" w:hAnsi="Malgun Gothic"/>
                <w:b w:val="false"/>
                <w:bCs w:val="false"/>
                <w:sz w:val="18"/>
                <w:szCs w:val="18"/>
                <w:u w:val="single"/>
              </w:rPr>
              <w:t xml:space="preserve">(C) guides</w:t>
            </w:r>
            <w:r>
              <w:rPr>
                <w:rFonts w:ascii="Malgun Gothic" w:cs="Malgun Gothic" w:eastAsia="Malgun Gothic" w:hAnsi="Malgun Gothic"/>
                <w:sz w:val="18"/>
                <w:szCs w:val="18"/>
              </w:rPr>
              <w:t xml:space="preserve"> academic conduct and establishes a culture of trust. </w:t>
            </w:r>
            <w:r>
              <w:rPr>
                <w:rFonts w:ascii="Malgun Gothic" w:cs="Malgun Gothic" w:eastAsia="Malgun Gothic" w:hAnsi="Malgun Gothic"/>
                <w:sz w:val="18"/>
                <w:szCs w:val="18"/>
              </w:rPr>
              <w:t xml:space="preserve">Integrity in all forms of academic work, from research and writing to examinations and collaborative projects, shapes the academic experience for students and has relevance both in and beyond their world of study. </w:t>
            </w:r>
            <w:r>
              <w:rPr>
                <w:rFonts w:ascii="Malgun Gothic" w:cs="Malgun Gothic" w:eastAsia="Malgun Gothic" w:hAnsi="Malgun Gothic"/>
                <w:sz w:val="18"/>
                <w:szCs w:val="18"/>
              </w:rPr>
              <w:t xml:space="preserve">Amidst such rapidly advancing technologies, innovative and publicly available AI-based tools and capacities </w:t>
            </w:r>
            <w:r>
              <w:rPr>
                <w:rFonts w:ascii="Malgun Gothic" w:cs="Malgun Gothic" w:eastAsia="Malgun Gothic" w:hAnsi="Malgun Gothic"/>
                <w:b w:val="false"/>
                <w:bCs w:val="false"/>
                <w:sz w:val="18"/>
                <w:szCs w:val="18"/>
                <w:u w:val="single"/>
              </w:rPr>
              <w:t xml:space="preserve">(D) have prompted</w:t>
            </w:r>
            <w:r>
              <w:rPr>
                <w:rFonts w:ascii="Malgun Gothic" w:cs="Malgun Gothic" w:eastAsia="Malgun Gothic" w:hAnsi="Malgun Gothic"/>
                <w:sz w:val="18"/>
                <w:szCs w:val="18"/>
              </w:rPr>
              <w:t xml:space="preserve"> a reconceptualisation of what it means to maintain academic integrity. </w:t>
            </w:r>
            <w:r>
              <w:rPr>
                <w:rFonts w:ascii="Malgun Gothic" w:cs="Malgun Gothic" w:eastAsia="Malgun Gothic" w:hAnsi="Malgun Gothic"/>
                <w:sz w:val="18"/>
                <w:szCs w:val="18"/>
              </w:rPr>
              <w:t xml:space="preserve">As students and lecturers navigate this period, the challenge </w:t>
            </w:r>
            <w:r>
              <w:rPr>
                <w:rFonts w:ascii="Malgun Gothic" w:cs="Malgun Gothic" w:eastAsia="Malgun Gothic" w:hAnsi="Malgun Gothic"/>
                <w:b w:val="false"/>
                <w:bCs w:val="false"/>
                <w:sz w:val="18"/>
                <w:szCs w:val="18"/>
                <w:u w:val="single"/>
              </w:rPr>
              <w:t xml:space="preserve">(E) lie in</w:t>
            </w:r>
            <w:r>
              <w:rPr>
                <w:rFonts w:ascii="Malgun Gothic" w:cs="Malgun Gothic" w:eastAsia="Malgun Gothic" w:hAnsi="Malgun Gothic"/>
                <w:sz w:val="18"/>
                <w:szCs w:val="18"/>
              </w:rPr>
              <w:t xml:space="preserve"> harmonising the principles of honesty, fairness, and responsibility with the opportunities presented by AI. </w:t>
            </w:r>
            <w:r>
              <w:rPr>
                <w:rFonts w:ascii="Malgun Gothic" w:cs="Malgun Gothic" w:eastAsia="Malgun Gothic" w:hAnsi="Malgun Gothic"/>
                <w:sz w:val="18"/>
                <w:szCs w:val="18"/>
              </w:rPr>
              <w:t xml:space="preserve">Such aspirations are leading to a range of approaches that straddle both the practical and restrictive use of AI-generated content.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Academic Integrity in the Age of AI: Old Principles, New Challenges</w:t>
      </w:r>
    </w:p>
    <w:p>
      <w:pPr>
        <w:spacing w:after="10" w:line="240"/>
        <w:ind w:left="280"/>
      </w:pPr>
      <w:r>
        <w:rPr>
          <w:rFonts w:ascii="Malgun Gothic" w:cs="Malgun Gothic" w:eastAsia="Malgun Gothic" w:hAnsi="Malgun Gothic"/>
          <w:sz w:val="18"/>
          <w:szCs w:val="18"/>
        </w:rPr>
        <w:t xml:space="preserve">② Why Universities Should Ban AI Tools Completely</w:t>
      </w:r>
    </w:p>
    <w:p>
      <w:pPr>
        <w:spacing w:after="10" w:line="240"/>
        <w:ind w:left="280"/>
      </w:pPr>
      <w:r>
        <w:rPr>
          <w:rFonts w:ascii="Malgun Gothic" w:cs="Malgun Gothic" w:eastAsia="Malgun Gothic" w:hAnsi="Malgun Gothic"/>
          <w:sz w:val="18"/>
          <w:szCs w:val="18"/>
        </w:rPr>
        <w:t xml:space="preserve">③ A Short History of Academic Honesty Codes</w:t>
      </w:r>
    </w:p>
    <w:p>
      <w:pPr>
        <w:spacing w:after="10" w:line="240"/>
        <w:ind w:left="280"/>
      </w:pPr>
      <w:r>
        <w:rPr>
          <w:rFonts w:ascii="Malgun Gothic" w:cs="Malgun Gothic" w:eastAsia="Malgun Gothic" w:hAnsi="Malgun Gothic"/>
          <w:sz w:val="18"/>
          <w:szCs w:val="18"/>
        </w:rPr>
        <w:t xml:space="preserve">④ How AI Makes University Research More Productive</w:t>
      </w:r>
    </w:p>
    <w:p>
      <w:pPr>
        <w:spacing w:after="10" w:line="240"/>
        <w:ind w:left="280"/>
      </w:pPr>
      <w:r>
        <w:rPr>
          <w:rFonts w:ascii="Malgun Gothic" w:cs="Malgun Gothic" w:eastAsia="Malgun Gothic" w:hAnsi="Malgun Gothic"/>
          <w:sz w:val="18"/>
          <w:szCs w:val="18"/>
        </w:rPr>
        <w:t xml:space="preserve">⑤ Building Friendship Between Students and Lecturers</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AI 시대에 학문적 진실성의 원칙을 재개념화하고 AI의 기회와 조화시켜야 하는 과제</w:t>
      </w:r>
    </w:p>
    <w:p>
      <w:pPr>
        <w:spacing w:after="10" w:line="240"/>
        <w:ind w:left="280"/>
      </w:pPr>
      <w:r>
        <w:rPr>
          <w:rFonts w:ascii="Malgun Gothic" w:cs="Malgun Gothic" w:eastAsia="Malgun Gothic" w:hAnsi="Malgun Gothic"/>
          <w:sz w:val="18"/>
          <w:szCs w:val="18"/>
        </w:rPr>
        <w:t xml:space="preserve">② 대학 연구의 신뢰도를 높이기 위한 AI 도구 활용법</w:t>
      </w:r>
    </w:p>
    <w:p>
      <w:pPr>
        <w:spacing w:after="10" w:line="240"/>
        <w:ind w:left="280"/>
      </w:pPr>
      <w:r>
        <w:rPr>
          <w:rFonts w:ascii="Malgun Gothic" w:cs="Malgun Gothic" w:eastAsia="Malgun Gothic" w:hAnsi="Malgun Gothic"/>
          <w:sz w:val="18"/>
          <w:szCs w:val="18"/>
        </w:rPr>
        <w:t xml:space="preserve">③ 학생과 강사 사이의 갈등을 줄이는 소통 방법</w:t>
      </w:r>
    </w:p>
    <w:p>
      <w:pPr>
        <w:spacing w:after="10" w:line="240"/>
        <w:ind w:left="280"/>
      </w:pPr>
      <w:r>
        <w:rPr>
          <w:rFonts w:ascii="Malgun Gothic" w:cs="Malgun Gothic" w:eastAsia="Malgun Gothic" w:hAnsi="Malgun Gothic"/>
          <w:sz w:val="18"/>
          <w:szCs w:val="18"/>
        </w:rPr>
        <w:t xml:space="preserve">④ 표절을 적발하는 최신 기술의 발전</w:t>
      </w:r>
    </w:p>
    <w:p>
      <w:pPr>
        <w:spacing w:after="10" w:line="240"/>
        <w:ind w:left="280"/>
      </w:pPr>
      <w:r>
        <w:rPr>
          <w:rFonts w:ascii="Malgun Gothic" w:cs="Malgun Gothic" w:eastAsia="Malgun Gothic" w:hAnsi="Malgun Gothic"/>
          <w:sz w:val="18"/>
          <w:szCs w:val="18"/>
        </w:rPr>
        <w:t xml:space="preserve">⑤ AI가 전통적인 시험 제도를 대체하게 될 가능성</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As students and lecturers navigate this period, the challenge lies in ______________________________ with the opportunities presented by AI.</w:t>
            </w:r>
          </w:p>
        </w:tc>
      </w:tr>
    </w:tbl>
    <w:p>
      <w:pPr>
        <w:spacing w:after="10" w:line="240"/>
        <w:ind w:left="280"/>
      </w:pPr>
      <w:r>
        <w:rPr>
          <w:rFonts w:ascii="Malgun Gothic" w:cs="Malgun Gothic" w:eastAsia="Malgun Gothic" w:hAnsi="Malgun Gothic"/>
          <w:sz w:val="18"/>
          <w:szCs w:val="18"/>
        </w:rPr>
        <w:t xml:space="preserve">① harmonising the principles of honesty, fairness, and responsibility</w:t>
      </w:r>
    </w:p>
    <w:p>
      <w:pPr>
        <w:spacing w:after="10" w:line="240"/>
        <w:ind w:left="280"/>
      </w:pPr>
      <w:r>
        <w:rPr>
          <w:rFonts w:ascii="Malgun Gothic" w:cs="Malgun Gothic" w:eastAsia="Malgun Gothic" w:hAnsi="Malgun Gothic"/>
          <w:sz w:val="18"/>
          <w:szCs w:val="18"/>
        </w:rPr>
        <w:t xml:space="preserve">② replacing traditional written examinations</w:t>
      </w:r>
    </w:p>
    <w:p>
      <w:pPr>
        <w:spacing w:after="10" w:line="240"/>
        <w:ind w:left="280"/>
      </w:pPr>
      <w:r>
        <w:rPr>
          <w:rFonts w:ascii="Malgun Gothic" w:cs="Malgun Gothic" w:eastAsia="Malgun Gothic" w:hAnsi="Malgun Gothic"/>
          <w:sz w:val="18"/>
          <w:szCs w:val="18"/>
        </w:rPr>
        <w:t xml:space="preserve">③ banning all forms of AI-generated content</w:t>
      </w:r>
    </w:p>
    <w:p>
      <w:pPr>
        <w:spacing w:after="10" w:line="240"/>
        <w:ind w:left="280"/>
      </w:pPr>
      <w:r>
        <w:rPr>
          <w:rFonts w:ascii="Malgun Gothic" w:cs="Malgun Gothic" w:eastAsia="Malgun Gothic" w:hAnsi="Malgun Gothic"/>
          <w:sz w:val="18"/>
          <w:szCs w:val="18"/>
        </w:rPr>
        <w:t xml:space="preserve">④ lowering the cost of academic research</w:t>
      </w:r>
    </w:p>
    <w:p>
      <w:pPr>
        <w:spacing w:after="10" w:line="240"/>
        <w:ind w:left="280"/>
      </w:pPr>
      <w:r>
        <w:rPr>
          <w:rFonts w:ascii="Malgun Gothic" w:cs="Malgun Gothic" w:eastAsia="Malgun Gothic" w:hAnsi="Malgun Gothic"/>
          <w:sz w:val="18"/>
          <w:szCs w:val="18"/>
        </w:rPr>
        <w:t xml:space="preserve">⑤ competing against other universities</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Academic integrity, built on honesty, fairness, and ① </w:t>
            </w:r>
            <w:r>
              <w:rPr>
                <w:rFonts w:ascii="Malgun Gothic" w:cs="Malgun Gothic" w:eastAsia="Malgun Gothic" w:hAnsi="Malgun Gothic"/>
                <w:b w:val="false"/>
                <w:bCs w:val="false"/>
                <w:sz w:val="18"/>
                <w:szCs w:val="18"/>
                <w:u w:val="single"/>
              </w:rPr>
              <w:t xml:space="preserve">responsibility</w:t>
            </w:r>
            <w:r>
              <w:rPr>
                <w:rFonts w:ascii="Malgun Gothic" w:cs="Malgun Gothic" w:eastAsia="Malgun Gothic" w:hAnsi="Malgun Gothic"/>
                <w:sz w:val="18"/>
                <w:szCs w:val="18"/>
              </w:rPr>
              <w:t xml:space="preserve">, creates a culture of ② </w:t>
            </w:r>
            <w:r>
              <w:rPr>
                <w:rFonts w:ascii="Malgun Gothic" w:cs="Malgun Gothic" w:eastAsia="Malgun Gothic" w:hAnsi="Malgun Gothic"/>
                <w:b w:val="false"/>
                <w:bCs w:val="false"/>
                <w:sz w:val="18"/>
                <w:szCs w:val="18"/>
                <w:u w:val="single"/>
              </w:rPr>
              <w:t xml:space="preserve">trust</w:t>
            </w:r>
            <w:r>
              <w:rPr>
                <w:rFonts w:ascii="Malgun Gothic" w:cs="Malgun Gothic" w:eastAsia="Malgun Gothic" w:hAnsi="Malgun Gothic"/>
                <w:sz w:val="18"/>
                <w:szCs w:val="18"/>
              </w:rPr>
              <w:t xml:space="preserve">; rapidly advancing AI tools have led universities to ③ </w:t>
            </w:r>
            <w:r>
              <w:rPr>
                <w:rFonts w:ascii="Malgun Gothic" w:cs="Malgun Gothic" w:eastAsia="Malgun Gothic" w:hAnsi="Malgun Gothic"/>
                <w:b w:val="false"/>
                <w:bCs w:val="false"/>
                <w:sz w:val="18"/>
                <w:szCs w:val="18"/>
                <w:u w:val="single"/>
              </w:rPr>
              <w:t xml:space="preserve">ignore</w:t>
            </w:r>
            <w:r>
              <w:rPr>
                <w:rFonts w:ascii="Malgun Gothic" w:cs="Malgun Gothic" w:eastAsia="Malgun Gothic" w:hAnsi="Malgun Gothic"/>
                <w:sz w:val="18"/>
                <w:szCs w:val="18"/>
              </w:rPr>
              <w:t xml:space="preserve"> what maintaining integrity means, and the resulting approaches ④ </w:t>
            </w:r>
            <w:r>
              <w:rPr>
                <w:rFonts w:ascii="Malgun Gothic" w:cs="Malgun Gothic" w:eastAsia="Malgun Gothic" w:hAnsi="Malgun Gothic"/>
                <w:b w:val="false"/>
                <w:bCs w:val="false"/>
                <w:sz w:val="18"/>
                <w:szCs w:val="18"/>
                <w:u w:val="single"/>
              </w:rPr>
              <w:t xml:space="preserve">combine</w:t>
            </w:r>
            <w:r>
              <w:rPr>
                <w:rFonts w:ascii="Malgun Gothic" w:cs="Malgun Gothic" w:eastAsia="Malgun Gothic" w:hAnsi="Malgun Gothic"/>
                <w:sz w:val="18"/>
                <w:szCs w:val="18"/>
              </w:rPr>
              <w:t xml:space="preserve"> practical and restrictive uses of AI content in order to balance principles with the ⑤ </w:t>
            </w:r>
            <w:r>
              <w:rPr>
                <w:rFonts w:ascii="Malgun Gothic" w:cs="Malgun Gothic" w:eastAsia="Malgun Gothic" w:hAnsi="Malgun Gothic"/>
                <w:b w:val="false"/>
                <w:bCs w:val="false"/>
                <w:sz w:val="18"/>
                <w:szCs w:val="18"/>
                <w:u w:val="single"/>
              </w:rPr>
              <w:t xml:space="preserve">opportunities</w:t>
            </w:r>
            <w:r>
              <w:rPr>
                <w:rFonts w:ascii="Malgun Gothic" w:cs="Malgun Gothic" w:eastAsia="Malgun Gothic" w:hAnsi="Malgun Gothic"/>
                <w:sz w:val="18"/>
                <w:szCs w:val="18"/>
              </w:rPr>
              <w:t xml:space="preserve"> AI presents.</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Ethics and academic integrity are foundational aspects for any university student, academic, or researcher. ① This is to ensure the authenticity and credibility of all work conducted within and by the university. ② Embedding principles of honesty, fairness, and responsibility guides academic conduct and establishes a culture of trust. ③ University libraries have also extended their opening hours to accommodate more students during exam periods. ④ Integrity in all forms of academic work, from research and writing to examinations and collaborative projects, shapes the academic experience for students and has relevance both in and beyond their world of study. ⑤ Amidst such rapidly advancing technologies, innovative and publicly available AI-based tools and capacities have prompted a reconceptualisation of what it means to maintain academic integrity.</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Ethics and academic integrity are foundational aspects for any university student, academic, or researcher. This is to ensure the authenticity and credibility of all work conducted within and by the university.</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Amidst such rapidly advancing technologies, innovative and publicly available AI-based tools and capacities have prompted a reconceptualisation of what it means to maintain academic integrity. As students and lecturers navigate this period, the challenge lies in harmonising the principles of honesty, fairness, and responsibility with the opportunities presented by AI.</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Embedding principles of honesty, fairness, and responsibility guides academic conduct and establishes a culture of trust. Integrity in all forms of academic work, from research and writing to examinations and collaborative projects, shapes the academic experience for students and has relevance both in and beyond their world of study.</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Such aspirations are leading to a range of approaches that straddle both the practical and restrictive use of AI-generated content.</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As students and lecturers navigate this period, the challenge lies in harmonising the principles of honesty, fairness, and responsibility with the opportunities presented by AI.</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Ethics and academic integrity are foundational aspects for any university student, academic, or researcher. ( ① ) This is to ensure the authenticity and credibility of all work conducted within and by the university. ( ② ) Embedding principles of honesty, fairness, and responsibility guides academic conduct and establishes a culture of trust. ( ③ ) Integrity in all forms of academic work, from research and writing to examinations and collaborative projects, shapes the academic experience for students and has relevance both in and beyond their world of study. ( ④ ) Amidst such rapidly advancing technologies, innovative and publicly available AI-based tools and capacities have prompted a reconceptualisation of what it means to maintain academic integrity. ( ⑤ ) Such aspirations are leading to a range of approaches that straddle both the practical and restrictive use of AI-generated content.</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Academic integrity, grounded in honesty, fairness, and responsibility, now has to be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in light of AI, so that its principles can be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with the opportunities AI offers rather than abandoned.</w:t>
            </w:r>
          </w:p>
        </w:tc>
      </w:tr>
    </w:tbl>
    <w:p>
      <w:pPr>
        <w:spacing w:after="10" w:line="240"/>
        <w:ind w:left="280"/>
      </w:pPr>
      <w:r>
        <w:rPr>
          <w:rFonts w:ascii="Malgun Gothic" w:cs="Malgun Gothic" w:eastAsia="Malgun Gothic" w:hAnsi="Malgun Gothic"/>
          <w:sz w:val="18"/>
          <w:szCs w:val="18"/>
        </w:rPr>
        <w:t xml:space="preserve">① (A) redefined … (B) reconciled</w:t>
      </w:r>
    </w:p>
    <w:p>
      <w:pPr>
        <w:spacing w:after="10" w:line="240"/>
        <w:ind w:left="280"/>
      </w:pPr>
      <w:r>
        <w:rPr>
          <w:rFonts w:ascii="Malgun Gothic" w:cs="Malgun Gothic" w:eastAsia="Malgun Gothic" w:hAnsi="Malgun Gothic"/>
          <w:sz w:val="18"/>
          <w:szCs w:val="18"/>
        </w:rPr>
        <w:t xml:space="preserve">② (A) abandoned … (B) reconciled</w:t>
      </w:r>
    </w:p>
    <w:p>
      <w:pPr>
        <w:spacing w:after="10" w:line="240"/>
        <w:ind w:left="280"/>
      </w:pPr>
      <w:r>
        <w:rPr>
          <w:rFonts w:ascii="Malgun Gothic" w:cs="Malgun Gothic" w:eastAsia="Malgun Gothic" w:hAnsi="Malgun Gothic"/>
          <w:sz w:val="18"/>
          <w:szCs w:val="18"/>
        </w:rPr>
        <w:t xml:space="preserve">③ (A) redefined … (B) replaced</w:t>
      </w:r>
    </w:p>
    <w:p>
      <w:pPr>
        <w:spacing w:after="10" w:line="240"/>
        <w:ind w:left="280"/>
      </w:pPr>
      <w:r>
        <w:rPr>
          <w:rFonts w:ascii="Malgun Gothic" w:cs="Malgun Gothic" w:eastAsia="Malgun Gothic" w:hAnsi="Malgun Gothic"/>
          <w:sz w:val="18"/>
          <w:szCs w:val="18"/>
        </w:rPr>
        <w:t xml:space="preserve">④ (A) ignored … (B) combined</w:t>
      </w:r>
    </w:p>
    <w:p>
      <w:pPr>
        <w:spacing w:after="10" w:line="240"/>
        <w:ind w:left="280"/>
      </w:pPr>
      <w:r>
        <w:rPr>
          <w:rFonts w:ascii="Malgun Gothic" w:cs="Malgun Gothic" w:eastAsia="Malgun Gothic" w:hAnsi="Malgun Gothic"/>
          <w:sz w:val="18"/>
          <w:szCs w:val="18"/>
        </w:rPr>
        <w:t xml:space="preserve">⑤ (A) strengthened … (B) replaced</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정직, 공정, 책임의 원칙을 내재화하는 것은 학문적 행위를 이끌고 신뢰의 문화를 확립한다.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embed / principles of honesty, fairness, and responsibility / guide / academic conduct / and / establish / a culture of trust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3강 01번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Embedding principles of honesty, fairness, and responsibility guides academic conduct and establishes a culture of trust.</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윤리와 학문적 진실성은 모든 대학생, 학자, 또는 연구자에게 기본이 되는 측면이다. ❷ 이것은 대학 안에서, 그리고 대학에 의해 수행되는 모든 작업의 진정성과 신뢰성을 보장하기 위한 것이다. ❸ 정직, 공정, 책임의 원칙을 깊이 새기는 것은 학문적 행위를 이끌고 신뢰의 문화를 구축한다. ❹ 연구와 글쓰기부터 시험과 협동 프로젝트에 이르기까지 모든 형태의 학문적 작업에서의 진실성은 학생들의 학문적 경험을 형성하며, 그들의 학업 세계 안에서도, 그 너머에서도 관련성을 지닌다. ❺ 그렇게 빠르게 발전하는 기술 한가운데에서, 혁신적이고 공개적으로 이용 가능한 AI 기반 도구와 기능들은 학문적 진실성을 유지한다는 것이 무엇을 의미하는지에 대한 재개념화를 촉발했다. ❻ 학생과 강사들이 이 시기를 헤쳐 나가는 가운데, 난제는 정직, 공정, 책임의 원칙을 AI가 제시하는 기회와 조화시키는 데 있다. ❼ 그러한 염원은 AI가 생성한 콘텐츠의 실용적 사용과 제한적 사용 양쪽에 걸치는 다양한 접근법으로 이어지고 있다.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ⓐ(❶~❹)는 정직·공정·책임이라는 학문적 진실성의 원칙을, ⓑ(❺~❼)는 AI 도구의 등장으로 그 원칙을 '재개념화'하고 AI의 기회와 '조화'시켜야 하는 과제를 말한다. 옛 원칙 + 새 도전을 담은 ①이 정답. ②(전면 금지)는 ❼의 '실용적 사용과 제한적 사용을 아우르는 접근'과 모순, ③·④·⑤는 글에 없음.</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❺ the challenge lies in harmonising the principles of honesty, fairness, and responsibility with the opportunities presented by AI 가 주제문. ②는 AI를 신뢰도 '도구'로 보는 것이라 방향이 다르고, ③·④·⑤는 언급 없음.</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❷~❹에서 정직·공정·책임의 원칙이 학문의 토대라 했고, ❼에서 '실용적 사용과 제한적 사용을 아우르는' 접근이 나온다. 따라서 원칙을 AI의 기회와 '조화시키는' ①. ③(전면 금지)은 ❼과 모순, ②·④·⑤는 무관.</w:t>
      </w:r>
    </w:p>
    <w:p>
      <w:pPr>
        <w:spacing w:after="30" w:line="250"/>
        <w:jc w:val="both"/>
      </w:pPr>
      <w:r>
        <w:rPr>
          <w:rFonts w:ascii="Malgun Gothic" w:cs="Malgun Gothic" w:eastAsia="Malgun Gothic" w:hAnsi="Malgun Gothic"/>
          <w:b/>
          <w:bCs/>
          <w:color w:val="1F3864"/>
          <w:sz w:val="18"/>
          <w:szCs w:val="18"/>
        </w:rPr>
        <w:t xml:space="preserve">4번 [어법] 정답 ⑤  </w:t>
      </w:r>
      <w:r>
        <w:rPr>
          <w:rFonts w:ascii="Malgun Gothic" w:cs="Malgun Gothic" w:eastAsia="Malgun Gothic" w:hAnsi="Malgun Gothic"/>
          <w:sz w:val="18"/>
          <w:szCs w:val="18"/>
        </w:rPr>
        <w:t xml:space="preserve">(E) lie in → lies in. 주어가 the challenge(단수). (A) Ethics and academic integrity 복수 주어 → are ○. (B) 연구가 '수행되는' 수동 → work conducted ○. (C) 동명사구 주어 Embedding principles ~ → 단수 guides ○. (D) tools and capacities 복수 → have prompted ○.</w:t>
      </w:r>
    </w:p>
    <w:p>
      <w:pPr>
        <w:spacing w:after="30" w:line="250"/>
        <w:jc w:val="both"/>
      </w:pPr>
      <w:r>
        <w:rPr>
          <w:rFonts w:ascii="Malgun Gothic" w:cs="Malgun Gothic" w:eastAsia="Malgun Gothic" w:hAnsi="Malgun Gothic"/>
          <w:b/>
          <w:bCs/>
          <w:color w:val="1F3864"/>
          <w:sz w:val="18"/>
          <w:szCs w:val="18"/>
        </w:rPr>
        <w:t xml:space="preserve">5번 [어휘] 정답 ③  </w:t>
      </w:r>
      <w:r>
        <w:rPr>
          <w:rFonts w:ascii="Malgun Gothic" w:cs="Malgun Gothic" w:eastAsia="Malgun Gothic" w:hAnsi="Malgun Gothic"/>
          <w:sz w:val="18"/>
          <w:szCs w:val="18"/>
        </w:rPr>
        <w:t xml:space="preserve">❹ AI 도구가 '학문적 진실성을 유지한다는 것의 의미에 대한 재개념화(reconceptualisation)를 촉발했다'고 했으므로 ③ ignore → reconsider(rethink). ① responsibility(❷), ② trust(❷), ④ combine(❼ straddle both), ⑤ opportunities(❺) 모두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글은 '학문적 진실성의 원칙 → 신뢰 문화 → 모든 학업 활동에 적용 → AI로 인한 재개념화'로 이어진다. ③(도서관 개방 시간 연장)은 진실성·AI와 무관한 시설 운영 이야기.</w:t>
      </w:r>
    </w:p>
    <w:p>
      <w:pPr>
        <w:spacing w:after="30" w:line="250"/>
        <w:jc w:val="both"/>
      </w:pPr>
      <w:r>
        <w:rPr>
          <w:rFonts w:ascii="Malgun Gothic" w:cs="Malgun Gothic" w:eastAsia="Malgun Gothic" w:hAnsi="Malgun Gothic"/>
          <w:b/>
          <w:bCs/>
          <w:color w:val="1F3864"/>
          <w:sz w:val="18"/>
          <w:szCs w:val="18"/>
        </w:rPr>
        <w:t xml:space="preserve">7번 [순서] 정답 ②  </w:t>
      </w:r>
      <w:r>
        <w:rPr>
          <w:rFonts w:ascii="Malgun Gothic" w:cs="Malgun Gothic" w:eastAsia="Malgun Gothic" w:hAnsi="Malgun Gothic"/>
          <w:sz w:val="18"/>
          <w:szCs w:val="18"/>
        </w:rPr>
        <w:t xml:space="preserve">주어진 글(진실성은 토대 + 진정성·신뢰성 보장) → (B) 원칙을 내재화하면 신뢰 문화가 생기고 모든 학업 활동에 적용된다 → (A) Amidst such rapidly advancing technologies로 AI라는 새 상황을 도입하고 조화의 과제를 제시 → (C) Such aspirations(그런 조화의 열망)가 여러 접근으로 이어진다. 단서: (C)의 Such aspirations는 (A)의 harmonising을 받는다.</w:t>
      </w:r>
    </w:p>
    <w:p>
      <w:pPr>
        <w:spacing w:after="30" w:line="250"/>
        <w:jc w:val="both"/>
      </w:pPr>
      <w:r>
        <w:rPr>
          <w:rFonts w:ascii="Malgun Gothic" w:cs="Malgun Gothic" w:eastAsia="Malgun Gothic" w:hAnsi="Malgun Gothic"/>
          <w:b/>
          <w:bCs/>
          <w:color w:val="1F3864"/>
          <w:sz w:val="18"/>
          <w:szCs w:val="18"/>
        </w:rPr>
        <w:t xml:space="preserve">8번 [삽입] 정답 ⑤  </w:t>
      </w:r>
      <w:r>
        <w:rPr>
          <w:rFonts w:ascii="Malgun Gothic" w:cs="Malgun Gothic" w:eastAsia="Malgun Gothic" w:hAnsi="Malgun Gothic"/>
          <w:sz w:val="18"/>
          <w:szCs w:val="18"/>
        </w:rPr>
        <w:t xml:space="preserve">주어진 문장의 this period(이 시기)는 ❹의 '급속히 발전하는 기술 속에서 재개념화가 촉발된' 시기를 받는다. 따라서 ❹ 뒤인 ⑤. 또 뒤 문장 ❼의 Such aspirations가 주어진 문장의 harmonising ~ 을 받으므로 ⑤가 자연스럽다.</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❹ reconceptualisation → redefined(재정의되다). (B) ❺ harmonising ~ with ~ → reconciled with(조화되다). 원칙을 '버리는(abandoned)' 것도 '대체하는(replaced)' 것도 아니므로 ②·③·⑤ 탈락, ④ ignored는 반대.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동명사 주어 Embedding ~ (embed → Embedding) ② 단수 동사 guides / establishes (동명사구 주어 단수) ③ and로 두 동사 병렬. guide·establish를 원형으로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integrity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진실성, 성실성</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relevance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관련성, 의의</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foundational</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토대가 되는</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prompt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촉발하다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authenticity / credibility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진정성 / 신뢰성</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reconceptualisation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재개념화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embed</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내재화하다, 심다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harmonise A with B</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A를 B와 조화시키다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conduct (n.)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행위</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straddle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양쪽에 걸치다</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2026-10-14T05:25:12.331Z</dcterms:created>
  <dcterms:modified xsi:type="dcterms:W3CDTF">2026-10-14T05:25:12.331Z</dcterms:modified>
</cp:coreProperties>
</file>

<file path=docProps/custom.xml><?xml version="1.0" encoding="utf-8"?>
<Properties xmlns="http://schemas.openxmlformats.org/officeDocument/2006/custom-properties" xmlns:vt="http://schemas.openxmlformats.org/officeDocument/2006/docPropsVTypes"/>
</file>