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H1MOGO25-10_36</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Our Multisensory World · 2025년 고1 10월 학력평가 36번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___/29.2점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Multisensory experiences are a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central / marginal ]</w:t>
      </w:r>
      <w:r>
        <w:rPr>
          <w:rFonts w:ascii="맑은 고딕" w:hAnsi="맑은 고딕" w:eastAsia="맑은 고딕"/>
          <w:b w:val="0"/>
          <w:sz w:val="17"/>
          <w:u w:val="none"/>
        </w:rPr>
        <w:t xml:space="preserve"> part of our everyday lives, yet we often take them for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g________, especially when our senses function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normally / normal ]</w:t>
      </w:r>
      <w:r>
        <w:rPr>
          <w:rFonts w:ascii="맑은 고딕" w:hAnsi="맑은 고딕" w:eastAsia="맑은 고딕"/>
          <w:b w:val="0"/>
          <w:sz w:val="17"/>
          <w:u w:val="none"/>
        </w:rPr>
        <w:t xml:space="preserve"> or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are / is ]</w:t>
      </w:r>
      <w:r>
        <w:rPr>
          <w:rFonts w:ascii="맑은 고딕" w:hAnsi="맑은 고딕" w:eastAsia="맑은 고딕"/>
          <w:b w:val="0"/>
          <w:sz w:val="17"/>
          <w:u w:val="none"/>
        </w:rPr>
        <w:t xml:space="preserve"> corrected to normal with aids like glasses. However, closer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________(inspect) to any, even the most ordinary experiences,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reveals / reveal ]</w:t>
      </w:r>
      <w:r>
        <w:rPr>
          <w:rFonts w:ascii="맑은 고딕" w:hAnsi="맑은 고딕" w:eastAsia="맑은 고딕"/>
          <w:b w:val="0"/>
          <w:sz w:val="17"/>
          <w:u w:val="none"/>
        </w:rPr>
        <w:t xml:space="preserve"> the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remarkable / unremarkable ]</w:t>
      </w:r>
      <w:r>
        <w:rPr>
          <w:rFonts w:ascii="맑은 고딕" w:hAnsi="맑은 고딕" w:eastAsia="맑은 고딕"/>
          <w:b w:val="0"/>
          <w:sz w:val="17"/>
          <w:u w:val="none"/>
        </w:rPr>
        <w:t xml:space="preserve"> multisensory world in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which / that ]</w:t>
      </w:r>
      <w:r>
        <w:rPr>
          <w:rFonts w:ascii="맑은 고딕" w:hAnsi="맑은 고딕" w:eastAsia="맑은 고딕"/>
          <w:b w:val="0"/>
          <w:sz w:val="17"/>
          <w:u w:val="none"/>
        </w:rPr>
        <w:t xml:space="preserve"> we live. Consider the experience of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________(eat) a regular meal. At first, it may seem like an ordinary experience, but it is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actually / actual ]</w:t>
      </w:r>
      <w:r>
        <w:rPr>
          <w:rFonts w:ascii="맑은 고딕" w:hAnsi="맑은 고딕" w:eastAsia="맑은 고딕"/>
          <w:b w:val="0"/>
          <w:sz w:val="17"/>
          <w:u w:val="none"/>
        </w:rPr>
        <w:t xml:space="preserve"> a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f________ of the senses. We first eat with our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e________, but we are also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exposed / exposing ]</w:t>
      </w:r>
      <w:r>
        <w:rPr>
          <w:rFonts w:ascii="맑은 고딕" w:hAnsi="맑은 고딕" w:eastAsia="맑은 고딕"/>
          <w:b w:val="0"/>
          <w:sz w:val="17"/>
          <w:u w:val="none"/>
        </w:rPr>
        <w:t xml:space="preserve"> to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countless / few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________(sense) signals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that / what ]</w:t>
      </w:r>
      <w:r>
        <w:rPr>
          <w:rFonts w:ascii="맑은 고딕" w:hAnsi="맑은 고딕" w:eastAsia="맑은 고딕"/>
          <w:b w:val="0"/>
          <w:sz w:val="17"/>
          <w:u w:val="none"/>
        </w:rPr>
        <w:t xml:space="preserve"> influence our eating experience such as food textures, tastes, and smells. And it does not stop there. Even the sounds that come both from the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a________ in which we eat and our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________(interact) with the food (such as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c________) and the tools we use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to eat / eating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influence / influences ]</w:t>
      </w:r>
      <w:r>
        <w:rPr>
          <w:rFonts w:ascii="맑은 고딕" w:hAnsi="맑은 고딕" w:eastAsia="맑은 고딕"/>
          <w:b w:val="0"/>
          <w:sz w:val="17"/>
          <w:u w:val="none"/>
        </w:rPr>
        <w:t xml:space="preserve"> our eating experience.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reveals the remarkable multisensory world </w:t>
      </w:r>
      <w:r>
        <w:rPr>
          <w:rFonts w:ascii="맑은 고딕" w:hAnsi="맑은 고딕" w:eastAsia="맑은 고딕"/>
          <w:b w:val="0"/>
          <w:sz w:val="17"/>
          <w:u w:val="single"/>
        </w:rPr>
        <w:t>in which</w:t>
      </w:r>
      <w:r>
        <w:rPr>
          <w:rFonts w:ascii="맑은 고딕" w:hAnsi="맑은 고딕" w:eastAsia="맑은 고딕"/>
          <w:b w:val="0"/>
          <w:sz w:val="17"/>
          <w:u w:val="none"/>
        </w:rPr>
        <w:t xml:space="preserve"> we live.  → 제시 교정: </w:t>
      </w:r>
      <w:r>
        <w:rPr>
          <w:rFonts w:ascii="맑은 고딕" w:hAnsi="맑은 고딕" w:eastAsia="맑은 고딕"/>
          <w:b/>
          <w:sz w:val="17"/>
          <w:u w:val="none"/>
        </w:rPr>
        <w:t>where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We first eat with our eyes, but we are also </w:t>
      </w:r>
      <w:r>
        <w:rPr>
          <w:rFonts w:ascii="맑은 고딕" w:hAnsi="맑은 고딕" w:eastAsia="맑은 고딕"/>
          <w:b w:val="0"/>
          <w:sz w:val="17"/>
          <w:u w:val="single"/>
        </w:rPr>
        <w:t>exposed to</w:t>
      </w:r>
      <w:r>
        <w:rPr>
          <w:rFonts w:ascii="맑은 고딕" w:hAnsi="맑은 고딕" w:eastAsia="맑은 고딕"/>
          <w:b w:val="0"/>
          <w:sz w:val="17"/>
          <w:u w:val="none"/>
        </w:rPr>
        <w:t xml:space="preserve"> countless sensory signals …  → 제시 교정: </w:t>
      </w:r>
      <w:r>
        <w:rPr>
          <w:rFonts w:ascii="맑은 고딕" w:hAnsi="맑은 고딕" w:eastAsia="맑은 고딕"/>
          <w:b/>
          <w:sz w:val="17"/>
          <w:u w:val="none"/>
        </w:rPr>
        <w:t>exposing to</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At first, it may seem </w:t>
      </w:r>
      <w:r>
        <w:rPr>
          <w:rFonts w:ascii="맑은 고딕" w:hAnsi="맑은 고딕" w:eastAsia="맑은 고딕"/>
          <w:b w:val="0"/>
          <w:sz w:val="17"/>
          <w:u w:val="single"/>
        </w:rPr>
        <w:t>like</w:t>
      </w:r>
      <w:r>
        <w:rPr>
          <w:rFonts w:ascii="맑은 고딕" w:hAnsi="맑은 고딕" w:eastAsia="맑은 고딕"/>
          <w:b w:val="0"/>
          <w:sz w:val="17"/>
          <w:u w:val="none"/>
        </w:rPr>
        <w:t xml:space="preserve"> an ordinary experience, …  → 제시 교정: </w:t>
      </w:r>
      <w:r>
        <w:rPr>
          <w:rFonts w:ascii="맑은 고딕" w:hAnsi="맑은 고딕" w:eastAsia="맑은 고딕"/>
          <w:b/>
          <w:sz w:val="17"/>
          <w:u w:val="none"/>
        </w:rPr>
        <w:t>to be</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처음에는 그것이 평범한 경험처럼 보일지 모르지만, 그것은 사실 감각의 융합이다.</w:t>
      </w:r>
    </w:p>
    <w:p>
      <w:pPr>
        <w:spacing w:before="0" w:after="0" w:line="264" w:lineRule="auto"/>
        <w:ind w:left="160"/>
        <w:snapToGrid w:val="0"/>
        <w:shd w:val="clear" w:color="auto" w:fill="F3F3F3"/>
      </w:pPr>
      <w:r>
        <w:rPr>
          <w:rFonts w:ascii="맑은 고딕" w:hAnsi="맑은 고딕" w:eastAsia="맑은 고딕"/>
          <w:b w:val="0"/>
          <w:sz w:val="17"/>
          <w:u w:val="none"/>
        </w:rPr>
        <w:t>at first / it / seem / like / an ordinary experience / but / it / be / actually / a fusion / of the senses / must</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우리는 먼저 눈으로 먹는다.</w:t>
      </w:r>
    </w:p>
    <w:p>
      <w:pPr>
        <w:spacing w:before="0" w:after="0" w:line="264" w:lineRule="auto"/>
        <w:ind w:left="160"/>
        <w:snapToGrid w:val="0"/>
        <w:shd w:val="clear" w:color="auto" w:fill="F3F3F3"/>
      </w:pPr>
      <w:r>
        <w:rPr>
          <w:rFonts w:ascii="맑은 고딕" w:hAnsi="맑은 고딕" w:eastAsia="맑은 고딕"/>
          <w:b w:val="0"/>
          <w:sz w:val="17"/>
          <w:u w:val="none"/>
        </w:rPr>
        <w:t>we / first / eat / our eyes / by</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우리가 먹는 분위기와 음식과의 상호작용에서 나오는 소리조차 우리의 식사 경험에 영향을 준다.</w:t>
      </w:r>
    </w:p>
    <w:p>
      <w:pPr>
        <w:spacing w:before="0" w:after="0" w:line="264" w:lineRule="auto"/>
        <w:ind w:left="160"/>
        <w:snapToGrid w:val="0"/>
        <w:shd w:val="clear" w:color="auto" w:fill="F3F3F3"/>
      </w:pPr>
      <w:r>
        <w:rPr>
          <w:rFonts w:ascii="맑은 고딕" w:hAnsi="맑은 고딕" w:eastAsia="맑은 고딕"/>
          <w:b w:val="0"/>
          <w:sz w:val="17"/>
          <w:u w:val="none"/>
        </w:rPr>
        <w:t>even / the sounds / that / come / both / from the atmospheres in which we eat / and / our interactions with the food / influential / our eating experience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we often take </w:t>
      </w:r>
      <w:r>
        <w:rPr>
          <w:rFonts w:ascii="맑은 고딕" w:hAnsi="맑은 고딕" w:eastAsia="맑은 고딕"/>
          <w:b/>
          <w:sz w:val="17"/>
          <w:u w:val="none"/>
        </w:rPr>
        <w:t>them</w:t>
      </w:r>
      <w:r>
        <w:rPr>
          <w:rFonts w:ascii="맑은 고딕" w:hAnsi="맑은 고딕" w:eastAsia="맑은 고딕"/>
          <w:b w:val="0"/>
          <w:sz w:val="17"/>
          <w:u w:val="none"/>
        </w:rPr>
        <w:t xml:space="preserve"> for granted — them이 가리키는 말을 본문에서(2단어):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it</w:t>
      </w:r>
      <w:r>
        <w:rPr>
          <w:rFonts w:ascii="맑은 고딕" w:hAnsi="맑은 고딕" w:eastAsia="맑은 고딕"/>
          <w:b w:val="0"/>
          <w:sz w:val="17"/>
          <w:u w:val="none"/>
        </w:rPr>
        <w:t xml:space="preserve"> may seem like an ordinary experience — it이 가리키는 말을 본문에서(7단어):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And </w:t>
      </w:r>
      <w:r>
        <w:rPr>
          <w:rFonts w:ascii="맑은 고딕" w:hAnsi="맑은 고딕" w:eastAsia="맑은 고딕"/>
          <w:b/>
          <w:sz w:val="17"/>
          <w:u w:val="none"/>
        </w:rPr>
        <w:t>it</w:t>
      </w:r>
      <w:r>
        <w:rPr>
          <w:rFonts w:ascii="맑은 고딕" w:hAnsi="맑은 고딕" w:eastAsia="맑은 고딕"/>
          <w:b w:val="0"/>
          <w:sz w:val="17"/>
          <w:u w:val="none"/>
        </w:rPr>
        <w:t xml:space="preserve"> does not stop there — it이 가리키는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(such as chewing)이 예시하는 말을 본문에서(5단어): 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Listening to music works the same way. We think we simply hear a song, yet what we see on the stage, the people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standing / stood ]</w:t>
      </w:r>
      <w:r>
        <w:rPr>
          <w:rFonts w:ascii="맑은 고딕" w:hAnsi="맑은 고딕" w:eastAsia="맑은 고딕"/>
          <w:b w:val="0"/>
          <w:sz w:val="17"/>
          <w:u w:val="none"/>
        </w:rPr>
        <w:t xml:space="preserve"> around us, and even the seat we sit in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shape / shapes ]</w:t>
      </w:r>
      <w:r>
        <w:rPr>
          <w:rFonts w:ascii="맑은 고딕" w:hAnsi="맑은 고딕" w:eastAsia="맑은 고딕"/>
          <w:b w:val="0"/>
          <w:sz w:val="17"/>
          <w:u w:val="none"/>
        </w:rPr>
        <w:t xml:space="preserve"> how much we enjoy it. A concert hall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designed / designing ]</w:t>
      </w:r>
      <w:r>
        <w:rPr>
          <w:rFonts w:ascii="맑은 고딕" w:hAnsi="맑은 고딕" w:eastAsia="맑은 고딕"/>
          <w:b w:val="0"/>
          <w:sz w:val="17"/>
          <w:u w:val="none"/>
        </w:rPr>
        <w:t xml:space="preserve"> with all the senses in mind can make the same song feel richer.</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Even an ordinary meal is a f____________ of many senses, not just taste.</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29.2점)</w:t>
      </w:r>
    </w:p>
    <w:p>
      <w:pPr>
        <w:keepNext/>
        <w:spacing w:before="80" w:after="20" w:line="276" w:lineRule="auto"/>
        <w:snapToGrid w:val="0"/>
      </w:pPr>
      <w:r>
        <w:rPr>
          <w:rFonts w:ascii="맑은 고딕" w:hAnsi="맑은 고딕" w:eastAsia="맑은 고딕"/>
          <w:b/>
          <w:sz w:val="17"/>
          <w:u w:val="none"/>
        </w:rPr>
        <w:t>36-1.</w:t>
      </w:r>
      <w:r>
        <w:rPr>
          <w:rFonts w:ascii="맑은 고딕" w:hAnsi="맑은 고딕" w:eastAsia="맑은 고딕"/>
          <w:b w:val="0"/>
          <w:sz w:val="17"/>
          <w:u w:val="none"/>
        </w:rPr>
        <w:t xml:space="preserve"> 다음 빈칸에 들어갈 말로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Multisensory experiences are a central part of our everyday lives, yet we often take them for granted. However, closer inspection to any, even the most ordinary experiences, reveals the remarkable multisensory world in which we live. Consider the experience of eating a regular meal. At first, it may seem like an ordinary experience, but it is actually ______________________________. We first eat with our eyes, but we are also exposed to countless sensory signals that influence our eating experience such as food textures, tastes, and smells. And it does not stop there. Even the sounds that come from the tools we use to eat influence our eating experience.</w:t>
      </w:r>
    </w:p>
    <w:p>
      <w:pPr>
        <w:spacing w:before="0" w:after="0" w:line="269" w:lineRule="auto"/>
        <w:ind w:left="180" w:hanging="180"/>
        <w:snapToGrid w:val="0"/>
      </w:pPr>
      <w:r>
        <w:rPr>
          <w:rFonts w:ascii="맑은 고딕" w:hAnsi="맑은 고딕" w:eastAsia="맑은 고딕"/>
          <w:b w:val="0"/>
          <w:sz w:val="17"/>
          <w:u w:val="none"/>
        </w:rPr>
        <w:t>① a skill that takes years of practice to master</w:t>
      </w:r>
    </w:p>
    <w:p>
      <w:pPr>
        <w:spacing w:before="0" w:after="0" w:line="269" w:lineRule="auto"/>
        <w:ind w:left="180" w:hanging="180"/>
        <w:snapToGrid w:val="0"/>
      </w:pPr>
      <w:r>
        <w:rPr>
          <w:rFonts w:ascii="맑은 고딕" w:hAnsi="맑은 고딕" w:eastAsia="맑은 고딕"/>
          <w:b w:val="0"/>
          <w:sz w:val="17"/>
          <w:u w:val="none"/>
        </w:rPr>
        <w:t>② a blend of many senses working at the same time</w:t>
      </w:r>
    </w:p>
    <w:p>
      <w:pPr>
        <w:spacing w:before="0" w:after="0" w:line="269" w:lineRule="auto"/>
        <w:ind w:left="180" w:hanging="180"/>
        <w:snapToGrid w:val="0"/>
      </w:pPr>
      <w:r>
        <w:rPr>
          <w:rFonts w:ascii="맑은 고딕" w:hAnsi="맑은 고딕" w:eastAsia="맑은 고딕"/>
          <w:b w:val="0"/>
          <w:sz w:val="17"/>
          <w:u w:val="none"/>
        </w:rPr>
        <w:t>③ a habit shaped mostly by the culture we grow up in</w:t>
      </w:r>
    </w:p>
    <w:p>
      <w:pPr>
        <w:spacing w:before="0" w:after="0" w:line="269" w:lineRule="auto"/>
        <w:ind w:left="180" w:hanging="180"/>
        <w:snapToGrid w:val="0"/>
      </w:pPr>
      <w:r>
        <w:rPr>
          <w:rFonts w:ascii="맑은 고딕" w:hAnsi="맑은 고딕" w:eastAsia="맑은 고딕"/>
          <w:b w:val="0"/>
          <w:sz w:val="17"/>
          <w:u w:val="none"/>
        </w:rPr>
        <w:t>④ a contest in which sight overpowers the other senses</w:t>
      </w:r>
    </w:p>
    <w:p>
      <w:pPr>
        <w:spacing w:before="0" w:after="0" w:line="269" w:lineRule="auto"/>
        <w:ind w:left="180" w:hanging="180"/>
        <w:snapToGrid w:val="0"/>
      </w:pPr>
      <w:r>
        <w:rPr>
          <w:rFonts w:ascii="맑은 고딕" w:hAnsi="맑은 고딕" w:eastAsia="맑은 고딕"/>
          <w:b w:val="0"/>
          <w:sz w:val="17"/>
          <w:u w:val="none"/>
        </w:rPr>
        <w:t>⑤ a routine that hardly anyone stops to think about</w:t>
      </w:r>
    </w:p>
    <w:p>
      <w:pPr>
        <w:keepNext/>
        <w:spacing w:before="80" w:after="20" w:line="276" w:lineRule="auto"/>
        <w:snapToGrid w:val="0"/>
      </w:pPr>
      <w:r>
        <w:rPr>
          <w:rFonts w:ascii="맑은 고딕" w:hAnsi="맑은 고딕" w:eastAsia="맑은 고딕"/>
          <w:b/>
          <w:sz w:val="17"/>
          <w:u w:val="none"/>
        </w:rPr>
        <w:t>36-2.</w:t>
      </w:r>
      <w:r>
        <w:rPr>
          <w:rFonts w:ascii="맑은 고딕" w:hAnsi="맑은 고딕" w:eastAsia="맑은 고딕"/>
          <w:b w:val="0"/>
          <w:sz w:val="17"/>
          <w:u w:val="none"/>
        </w:rPr>
        <w:t xml:space="preserve"> 밑줄 친 부분이 다음 글에서 의미하는 바로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Consider the experience of eating a regular meal. At first, it may seem like an ordinary experience, but it is actually a fusion of the senses. </w:t>
      </w:r>
      <w:r>
        <w:rPr>
          <w:rFonts w:ascii="맑은 고딕" w:hAnsi="맑은 고딕" w:eastAsia="맑은 고딕"/>
          <w:b w:val="0"/>
          <w:sz w:val="17"/>
          <w:u w:val="single"/>
        </w:rPr>
        <w:t>We first eat with our eyes</w:t>
      </w:r>
      <w:r>
        <w:rPr>
          <w:rFonts w:ascii="맑은 고딕" w:hAnsi="맑은 고딕" w:eastAsia="맑은 고딕"/>
          <w:b w:val="0"/>
          <w:sz w:val="17"/>
          <w:u w:val="none"/>
        </w:rPr>
        <w:t>, but we are also exposed to countless sensory signals that influence our eating experience such as food textures, tastes, and smells. And it does not stop there. Even the sounds that come both from the atmospheres in which we eat and our interactions with the food influence our eating experience.</w:t>
      </w:r>
    </w:p>
    <w:p>
      <w:pPr>
        <w:spacing w:before="0" w:after="0" w:line="269" w:lineRule="auto"/>
        <w:ind w:left="180" w:hanging="180"/>
        <w:snapToGrid w:val="0"/>
      </w:pPr>
      <w:r>
        <w:rPr>
          <w:rFonts w:ascii="맑은 고딕" w:hAnsi="맑은 고딕" w:eastAsia="맑은 고딕"/>
          <w:b w:val="0"/>
          <w:sz w:val="17"/>
          <w:u w:val="none"/>
        </w:rPr>
        <w:t>① We tend to choose food mainly by its size and price.</w:t>
      </w:r>
    </w:p>
    <w:p>
      <w:pPr>
        <w:spacing w:before="0" w:after="0" w:line="269" w:lineRule="auto"/>
        <w:ind w:left="180" w:hanging="180"/>
        <w:snapToGrid w:val="0"/>
      </w:pPr>
      <w:r>
        <w:rPr>
          <w:rFonts w:ascii="맑은 고딕" w:hAnsi="맑은 고딕" w:eastAsia="맑은 고딕"/>
          <w:b w:val="0"/>
          <w:sz w:val="17"/>
          <w:u w:val="none"/>
        </w:rPr>
        <w:t>② We close our eyes in order to enjoy a taste more fully.</w:t>
      </w:r>
    </w:p>
    <w:p>
      <w:pPr>
        <w:spacing w:before="0" w:after="0" w:line="269" w:lineRule="auto"/>
        <w:ind w:left="180" w:hanging="180"/>
        <w:snapToGrid w:val="0"/>
      </w:pPr>
      <w:r>
        <w:rPr>
          <w:rFonts w:ascii="맑은 고딕" w:hAnsi="맑은 고딕" w:eastAsia="맑은 고딕"/>
          <w:b w:val="0"/>
          <w:sz w:val="17"/>
          <w:u w:val="none"/>
        </w:rPr>
        <w:t>③ We learn how to behave at the table by watching others.</w:t>
      </w:r>
    </w:p>
    <w:p>
      <w:pPr>
        <w:spacing w:before="0" w:after="0" w:line="269" w:lineRule="auto"/>
        <w:ind w:left="180" w:hanging="180"/>
        <w:snapToGrid w:val="0"/>
      </w:pPr>
      <w:r>
        <w:rPr>
          <w:rFonts w:ascii="맑은 고딕" w:hAnsi="맑은 고딕" w:eastAsia="맑은 고딕"/>
          <w:b w:val="0"/>
          <w:sz w:val="17"/>
          <w:u w:val="none"/>
        </w:rPr>
        <w:t>④ The way food looks affects us before we even taste it.</w:t>
      </w:r>
    </w:p>
    <w:p>
      <w:pPr>
        <w:spacing w:before="0" w:after="0" w:line="269" w:lineRule="auto"/>
        <w:ind w:left="180" w:hanging="180"/>
        <w:snapToGrid w:val="0"/>
      </w:pPr>
      <w:r>
        <w:rPr>
          <w:rFonts w:ascii="맑은 고딕" w:hAnsi="맑은 고딕" w:eastAsia="맑은 고딕"/>
          <w:b w:val="0"/>
          <w:sz w:val="17"/>
          <w:u w:val="none"/>
        </w:rPr>
        <w:t>⑤ We read the menu carefully before deciding what to order.</w:t>
      </w:r>
    </w:p>
    <w:p>
      <w:pPr>
        <w:keepNext/>
        <w:spacing w:before="80" w:after="20" w:line="276" w:lineRule="auto"/>
        <w:snapToGrid w:val="0"/>
      </w:pPr>
      <w:r>
        <w:rPr>
          <w:rFonts w:ascii="맑은 고딕" w:hAnsi="맑은 고딕" w:eastAsia="맑은 고딕"/>
          <w:b/>
          <w:sz w:val="17"/>
          <w:u w:val="none"/>
        </w:rPr>
        <w:t>36-3.</w:t>
      </w:r>
      <w:r>
        <w:rPr>
          <w:rFonts w:ascii="맑은 고딕" w:hAnsi="맑은 고딕" w:eastAsia="맑은 고딕"/>
          <w:b w:val="0"/>
          <w:sz w:val="17"/>
          <w:u w:val="none"/>
        </w:rPr>
        <w:t xml:space="preserve"> 다음 글의 주장을 뒷받침하는 사례로 적절한 것을 </w:t>
      </w:r>
      <w:r>
        <w:rPr>
          <w:rFonts w:ascii="맑은 고딕" w:hAnsi="맑은 고딕" w:eastAsia="맑은 고딕"/>
          <w:b/>
          <w:sz w:val="17"/>
          <w:u w:val="none"/>
        </w:rPr>
        <w:t>두 개</w:t>
      </w:r>
      <w:r>
        <w:rPr>
          <w:rFonts w:ascii="맑은 고딕" w:hAnsi="맑은 고딕" w:eastAsia="맑은 고딕"/>
          <w:b w:val="0"/>
          <w:sz w:val="17"/>
          <w:u w:val="none"/>
        </w:rPr>
        <w:t xml:space="preserve"> 고르면?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Even the most ordinary experiences reveal the remarkable multisensory world in which we live. Eating a regular meal, for example, is actually a fusion of the senses: what we see, the textures, tastes, and smells of the food, and even the sounds that come from the atmosphere, from chewing, and from the tools we use all influence our eating experience.</w:t>
      </w:r>
    </w:p>
    <w:p>
      <w:pPr>
        <w:spacing w:before="0" w:after="0" w:line="269" w:lineRule="auto"/>
        <w:ind w:left="180" w:hanging="180"/>
        <w:snapToGrid w:val="0"/>
      </w:pPr>
      <w:r>
        <w:rPr>
          <w:rFonts w:ascii="맑은 고딕" w:hAnsi="맑은 고딕" w:eastAsia="맑은 고딕"/>
          <w:b w:val="0"/>
          <w:sz w:val="17"/>
          <w:u w:val="none"/>
        </w:rPr>
        <w:t>① People judge the same crisps to be fresher when the crunching sound they hear is made louder.</w:t>
      </w:r>
    </w:p>
    <w:p>
      <w:pPr>
        <w:spacing w:before="0" w:after="0" w:line="269" w:lineRule="auto"/>
        <w:ind w:left="180" w:hanging="180"/>
        <w:snapToGrid w:val="0"/>
      </w:pPr>
      <w:r>
        <w:rPr>
          <w:rFonts w:ascii="맑은 고딕" w:hAnsi="맑은 고딕" w:eastAsia="맑은 고딕"/>
          <w:b w:val="0"/>
          <w:sz w:val="17"/>
          <w:u w:val="none"/>
        </w:rPr>
        <w:t>② A person with a blocked nose finds that a favourite soup tastes strangely flat.</w:t>
      </w:r>
    </w:p>
    <w:p>
      <w:pPr>
        <w:spacing w:before="0" w:after="0" w:line="269" w:lineRule="auto"/>
        <w:ind w:left="180" w:hanging="180"/>
        <w:snapToGrid w:val="0"/>
      </w:pPr>
      <w:r>
        <w:rPr>
          <w:rFonts w:ascii="맑은 고딕" w:hAnsi="맑은 고딕" w:eastAsia="맑은 고딕"/>
          <w:b w:val="0"/>
          <w:sz w:val="17"/>
          <w:u w:val="none"/>
        </w:rPr>
        <w:t>③ A woman enjoys a dish more after she learns that it is good for her health.</w:t>
      </w:r>
    </w:p>
    <w:p>
      <w:pPr>
        <w:spacing w:before="0" w:after="0" w:line="269" w:lineRule="auto"/>
        <w:ind w:left="180" w:hanging="180"/>
        <w:snapToGrid w:val="0"/>
      </w:pPr>
      <w:r>
        <w:rPr>
          <w:rFonts w:ascii="맑은 고딕" w:hAnsi="맑은 고딕" w:eastAsia="맑은 고딕"/>
          <w:b w:val="0"/>
          <w:sz w:val="17"/>
          <w:u w:val="none"/>
        </w:rPr>
        <w:t>④ A man who eats the same lunch every day no longer notices what it tastes like.</w:t>
      </w:r>
    </w:p>
    <w:p>
      <w:pPr>
        <w:spacing w:before="0" w:after="0" w:line="269" w:lineRule="auto"/>
        <w:ind w:left="180" w:hanging="180"/>
        <w:snapToGrid w:val="0"/>
      </w:pPr>
      <w:r>
        <w:rPr>
          <w:rFonts w:ascii="맑은 고딕" w:hAnsi="맑은 고딕" w:eastAsia="맑은 고딕"/>
          <w:b w:val="0"/>
          <w:sz w:val="17"/>
          <w:u w:val="none"/>
        </w:rPr>
        <w:t>⑤ A child refuses to try a vegetable because a friend has said it is horrible.</w:t>
      </w:r>
    </w:p>
    <w:p>
      <w:pPr>
        <w:keepNext/>
        <w:spacing w:before="80" w:after="20" w:line="276" w:lineRule="auto"/>
        <w:snapToGrid w:val="0"/>
      </w:pPr>
      <w:r>
        <w:rPr>
          <w:rFonts w:ascii="맑은 고딕" w:hAnsi="맑은 고딕" w:eastAsia="맑은 고딕"/>
          <w:b/>
          <w:sz w:val="17"/>
          <w:u w:val="none"/>
        </w:rPr>
        <w:t>36-4.</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Multisensory experiences are a ①</w:t>
      </w:r>
      <w:r>
        <w:rPr>
          <w:rFonts w:ascii="맑은 고딕" w:hAnsi="맑은 고딕" w:eastAsia="맑은 고딕"/>
          <w:b w:val="0"/>
          <w:sz w:val="17"/>
          <w:u w:val="single"/>
        </w:rPr>
        <w:t>central</w:t>
      </w:r>
      <w:r>
        <w:rPr>
          <w:rFonts w:ascii="맑은 고딕" w:hAnsi="맑은 고딕" w:eastAsia="맑은 고딕"/>
          <w:b w:val="0"/>
          <w:sz w:val="17"/>
          <w:u w:val="none"/>
        </w:rPr>
        <w:t xml:space="preserve"> part of our everyday lives, yet we often take them for granted, especially when our senses function normally or are corrected to normal with aids like glasses. However, closer inspection to any, even the most ②</w:t>
      </w:r>
      <w:r>
        <w:rPr>
          <w:rFonts w:ascii="맑은 고딕" w:hAnsi="맑은 고딕" w:eastAsia="맑은 고딕"/>
          <w:b w:val="0"/>
          <w:sz w:val="17"/>
          <w:u w:val="single"/>
        </w:rPr>
        <w:t>exceptional</w:t>
      </w:r>
      <w:r>
        <w:rPr>
          <w:rFonts w:ascii="맑은 고딕" w:hAnsi="맑은 고딕" w:eastAsia="맑은 고딕"/>
          <w:b w:val="0"/>
          <w:sz w:val="17"/>
          <w:u w:val="none"/>
        </w:rPr>
        <w:t xml:space="preserve"> experiences, reveals the remarkable multisensory world in which we live. Consider the experience of eating a ③</w:t>
      </w:r>
      <w:r>
        <w:rPr>
          <w:rFonts w:ascii="맑은 고딕" w:hAnsi="맑은 고딕" w:eastAsia="맑은 고딕"/>
          <w:b w:val="0"/>
          <w:sz w:val="17"/>
          <w:u w:val="single"/>
        </w:rPr>
        <w:t>regular</w:t>
      </w:r>
      <w:r>
        <w:rPr>
          <w:rFonts w:ascii="맑은 고딕" w:hAnsi="맑은 고딕" w:eastAsia="맑은 고딕"/>
          <w:b w:val="0"/>
          <w:sz w:val="17"/>
          <w:u w:val="none"/>
        </w:rPr>
        <w:t xml:space="preserve"> meal. At first, it may seem like an ordinary experience, but it is actually a ④</w:t>
      </w:r>
      <w:r>
        <w:rPr>
          <w:rFonts w:ascii="맑은 고딕" w:hAnsi="맑은 고딕" w:eastAsia="맑은 고딕"/>
          <w:b w:val="0"/>
          <w:sz w:val="17"/>
          <w:u w:val="single"/>
        </w:rPr>
        <w:t>fusion</w:t>
      </w:r>
      <w:r>
        <w:rPr>
          <w:rFonts w:ascii="맑은 고딕" w:hAnsi="맑은 고딕" w:eastAsia="맑은 고딕"/>
          <w:b w:val="0"/>
          <w:sz w:val="17"/>
          <w:u w:val="none"/>
        </w:rPr>
        <w:t xml:space="preserve"> of the senses. We first eat with our eyes, but we are also exposed to ⑤</w:t>
      </w:r>
      <w:r>
        <w:rPr>
          <w:rFonts w:ascii="맑은 고딕" w:hAnsi="맑은 고딕" w:eastAsia="맑은 고딕"/>
          <w:b w:val="0"/>
          <w:sz w:val="17"/>
          <w:u w:val="single"/>
        </w:rPr>
        <w:t>countless</w:t>
      </w:r>
      <w:r>
        <w:rPr>
          <w:rFonts w:ascii="맑은 고딕" w:hAnsi="맑은 고딕" w:eastAsia="맑은 고딕"/>
          <w:b w:val="0"/>
          <w:sz w:val="17"/>
          <w:u w:val="none"/>
        </w:rPr>
        <w:t xml:space="preserve"> sensory signals that influence our eating experience such as food textures, tastes, and smells. And it does not stop there. Even the sounds that come both from the atmospheres in which we eat and our interactions with the food (such as chewing) and the tools we use to eat influence our eating experience.</w:t>
      </w:r>
    </w:p>
    <w:p>
      <w:pPr>
        <w:keepNext/>
        <w:spacing w:before="80" w:after="20" w:line="276" w:lineRule="auto"/>
        <w:snapToGrid w:val="0"/>
      </w:pPr>
      <w:r>
        <w:rPr>
          <w:rFonts w:ascii="맑은 고딕" w:hAnsi="맑은 고딕" w:eastAsia="맑은 고딕"/>
          <w:b/>
          <w:sz w:val="17"/>
          <w:u w:val="none"/>
        </w:rPr>
        <w:t>36-5.</w:t>
      </w:r>
      <w:r>
        <w:rPr>
          <w:rFonts w:ascii="맑은 고딕" w:hAnsi="맑은 고딕" w:eastAsia="맑은 고딕"/>
          <w:b w:val="0"/>
          <w:sz w:val="17"/>
          <w:u w:val="none"/>
        </w:rPr>
        <w:t xml:space="preserve"> 다음 글에 대한 &lt;보기&gt;의 설명 중 옳은 것만을 </w:t>
      </w:r>
      <w:r>
        <w:rPr>
          <w:rFonts w:ascii="맑은 고딕" w:hAnsi="맑은 고딕" w:eastAsia="맑은 고딕"/>
          <w:b/>
          <w:sz w:val="17"/>
          <w:u w:val="none"/>
        </w:rPr>
        <w:t>있는 대로</w:t>
      </w:r>
      <w:r>
        <w:rPr>
          <w:rFonts w:ascii="맑은 고딕" w:hAnsi="맑은 고딕" w:eastAsia="맑은 고딕"/>
          <w:b w:val="0"/>
          <w:sz w:val="17"/>
          <w:u w:val="none"/>
        </w:rPr>
        <w:t xml:space="preserve">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Our days are full of multisensory experiences, though we seldom notice them as long as our senses work normally. Look closely at even the plainest activity, however, and ⓐ</w:t>
      </w:r>
      <w:r>
        <w:rPr>
          <w:rFonts w:ascii="맑은 고딕" w:hAnsi="맑은 고딕" w:eastAsia="맑은 고딕"/>
          <w:b w:val="0"/>
          <w:sz w:val="17"/>
          <w:u w:val="single"/>
        </w:rPr>
        <w:t>a remarkably rich world of sensation comes into view</w:t>
      </w:r>
      <w:r>
        <w:rPr>
          <w:rFonts w:ascii="맑은 고딕" w:hAnsi="맑은 고딕" w:eastAsia="맑은 고딕"/>
          <w:b w:val="0"/>
          <w:sz w:val="17"/>
          <w:u w:val="none"/>
        </w:rPr>
        <w:t>. Eating an ordinary meal is a good case. Before the first bite, the look of the food has already begun to shape our expectations; then come textures, tastes, and smells, all of ⓑ</w:t>
      </w:r>
      <w:r>
        <w:rPr>
          <w:rFonts w:ascii="맑은 고딕" w:hAnsi="맑은 고딕" w:eastAsia="맑은 고딕"/>
          <w:b/>
          <w:sz w:val="17"/>
          <w:u w:val="none"/>
        </w:rPr>
        <w:t>[ them / which ]</w:t>
      </w:r>
      <w:r>
        <w:rPr>
          <w:rFonts w:ascii="맑은 고딕" w:hAnsi="맑은 고딕" w:eastAsia="맑은 고딕"/>
          <w:b w:val="0"/>
          <w:sz w:val="17"/>
          <w:u w:val="none"/>
        </w:rPr>
        <w:t xml:space="preserve"> feed into the experience. Nor is that the end of it. The noise of the room, the crunch of chewing, and even the clink of a spoon against a bowl affect how the meal seems to us.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윗글에서 식사는 ‘평범한 경험도 여러 감각이 함께 작용한 결과’임을 보여 주는 사례로 쓰였다.</w:t>
      </w:r>
    </w:p>
    <w:p>
      <w:pPr>
        <w:spacing w:before="0" w:after="20" w:line="276" w:lineRule="auto"/>
        <w:ind w:left="80"/>
        <w:snapToGrid w:val="0"/>
      </w:pPr>
      <w:r>
        <w:rPr>
          <w:rFonts w:ascii="맑은 고딕" w:hAnsi="맑은 고딕" w:eastAsia="맑은 고딕"/>
          <w:b w:val="0"/>
          <w:sz w:val="17"/>
          <w:u w:val="none"/>
        </w:rPr>
        <w:t>① (A), (B)    ② (B), (D)    ③ (A), (C)    ④ (A), (C), (D)    ⑤ (B), (C), (D)</w:t>
      </w:r>
    </w:p>
    <w:p>
      <w:pPr>
        <w:keepNext/>
        <w:spacing w:before="80" w:after="20" w:line="276" w:lineRule="auto"/>
        <w:snapToGrid w:val="0"/>
      </w:pPr>
      <w:r>
        <w:rPr>
          <w:rFonts w:ascii="맑은 고딕" w:hAnsi="맑은 고딕" w:eastAsia="맑은 고딕"/>
          <w:b/>
          <w:sz w:val="17"/>
          <w:u w:val="none"/>
        </w:rPr>
        <w:t>36-6.</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We often take multisensory experiences for granted, especially when our senses function normally or are corrected to normal with aids like glasses. Yet closer inspection of even the most ordinary experiences reveals the remarkable multisensory world in which we live. Eating a regular meal is actually a fusion of the senses. We first eat with our eyes, and we are also exposed to sensory signals such as food textures, tastes, and smells. Even the sounds that come both from the atmospheres in which we eat and from our interactions with the food, such as chewing, influence our eating experience.</w:t>
      </w:r>
    </w:p>
    <w:p>
      <w:pPr>
        <w:spacing w:before="0" w:after="0" w:line="269" w:lineRule="auto"/>
        <w:ind w:left="180" w:hanging="180"/>
        <w:snapToGrid w:val="0"/>
      </w:pPr>
      <w:r>
        <w:rPr>
          <w:rFonts w:ascii="맑은 고딕" w:hAnsi="맑은 고딕" w:eastAsia="맑은 고딕"/>
          <w:b w:val="0"/>
          <w:sz w:val="17"/>
          <w:u w:val="none"/>
        </w:rPr>
        <w:t>① We tend to overlook multisensory experiences when our senses work normally.</w:t>
      </w:r>
    </w:p>
    <w:p>
      <w:pPr>
        <w:spacing w:before="0" w:after="0" w:line="269" w:lineRule="auto"/>
        <w:ind w:left="180" w:hanging="180"/>
        <w:snapToGrid w:val="0"/>
      </w:pPr>
      <w:r>
        <w:rPr>
          <w:rFonts w:ascii="맑은 고딕" w:hAnsi="맑은 고딕" w:eastAsia="맑은 고딕"/>
          <w:b w:val="0"/>
          <w:sz w:val="17"/>
          <w:u w:val="none"/>
        </w:rPr>
        <w:t>② Looking closely at ordinary experiences shows how multisensory our world is.</w:t>
      </w:r>
    </w:p>
    <w:p>
      <w:pPr>
        <w:spacing w:before="0" w:after="0" w:line="269" w:lineRule="auto"/>
        <w:ind w:left="180" w:hanging="180"/>
        <w:snapToGrid w:val="0"/>
      </w:pPr>
      <w:r>
        <w:rPr>
          <w:rFonts w:ascii="맑은 고딕" w:hAnsi="맑은 고딕" w:eastAsia="맑은 고딕"/>
          <w:b w:val="0"/>
          <w:sz w:val="17"/>
          <w:u w:val="none"/>
        </w:rPr>
        <w:t>③ A regular meal is described as a fusion of the senses.</w:t>
      </w:r>
    </w:p>
    <w:p>
      <w:pPr>
        <w:spacing w:before="0" w:after="0" w:line="269" w:lineRule="auto"/>
        <w:ind w:left="180" w:hanging="180"/>
        <w:snapToGrid w:val="0"/>
      </w:pPr>
      <w:r>
        <w:rPr>
          <w:rFonts w:ascii="맑은 고딕" w:hAnsi="맑은 고딕" w:eastAsia="맑은 고딕"/>
          <w:b w:val="0"/>
          <w:sz w:val="17"/>
          <w:u w:val="none"/>
        </w:rPr>
        <w:t>④ Food textures and smells are among the signals that affect how we experience eating.</w:t>
      </w:r>
    </w:p>
    <w:p>
      <w:pPr>
        <w:spacing w:before="0" w:after="0" w:line="269" w:lineRule="auto"/>
        <w:ind w:left="180" w:hanging="180"/>
        <w:snapToGrid w:val="0"/>
      </w:pPr>
      <w:r>
        <w:rPr>
          <w:rFonts w:ascii="맑은 고딕" w:hAnsi="맑은 고딕" w:eastAsia="맑은 고딕"/>
          <w:b w:val="0"/>
          <w:sz w:val="17"/>
          <w:u w:val="none"/>
        </w:rPr>
        <w:t>⑤ Only the sounds made by chewing, not those of the surroundings, influence the eating experience.</w:t>
      </w:r>
    </w:p>
    <w:p>
      <w:pPr>
        <w:keepNext/>
        <w:spacing w:before="80" w:after="20" w:line="276" w:lineRule="auto"/>
        <w:snapToGrid w:val="0"/>
      </w:pPr>
      <w:r>
        <w:rPr>
          <w:rFonts w:ascii="맑은 고딕" w:hAnsi="맑은 고딕" w:eastAsia="맑은 고딕"/>
          <w:b/>
          <w:sz w:val="17"/>
          <w:u w:val="none"/>
        </w:rPr>
        <w:t>36-7.</w:t>
      </w:r>
      <w:r>
        <w:rPr>
          <w:rFonts w:ascii="맑은 고딕" w:hAnsi="맑은 고딕" w:eastAsia="맑은 고딕"/>
          <w:b w:val="0"/>
          <w:sz w:val="17"/>
          <w:u w:val="none"/>
        </w:rPr>
        <w:t xml:space="preserve"> 다음 글의 내용을 한 문장으로 요약하고자 한다. 빈칸 (A), (B)에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We take multisensory experiences for granted, yet they are a central part of everyday life, and even the most ordinary experience shows this on closer inspection. Eating a regular meal seems like an ordinary experience, but it is a fusion of the senses. We eat first with our eyes; textures, tastes, and smells follow; and even the sounds of the atmosphere, of chewing, and of the tools we use influence the experience.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Experiences that seem ______(A)______, such as eating a meal, are in fact shaped by ______(B)______.</w:t>
      </w:r>
    </w:p>
    <w:p>
      <w:pPr>
        <w:spacing w:before="0" w:after="0" w:line="269" w:lineRule="auto"/>
        <w:ind w:left="180" w:hanging="180"/>
        <w:snapToGrid w:val="0"/>
      </w:pPr>
      <w:r>
        <w:rPr>
          <w:rFonts w:ascii="맑은 고딕" w:hAnsi="맑은 고딕" w:eastAsia="맑은 고딕"/>
          <w:b w:val="0"/>
          <w:sz w:val="17"/>
          <w:u w:val="none"/>
        </w:rPr>
        <w:t>① (A) unusual  (B) a single dominant sense</w:t>
      </w:r>
    </w:p>
    <w:p>
      <w:pPr>
        <w:spacing w:before="0" w:after="0" w:line="269" w:lineRule="auto"/>
        <w:ind w:left="180" w:hanging="180"/>
        <w:snapToGrid w:val="0"/>
      </w:pPr>
      <w:r>
        <w:rPr>
          <w:rFonts w:ascii="맑은 고딕" w:hAnsi="맑은 고딕" w:eastAsia="맑은 고딕"/>
          <w:b w:val="0"/>
          <w:sz w:val="17"/>
          <w:u w:val="none"/>
        </w:rPr>
        <w:t>② (A) simple  (B) the kind of food we choose</w:t>
      </w:r>
    </w:p>
    <w:p>
      <w:pPr>
        <w:spacing w:before="0" w:after="0" w:line="269" w:lineRule="auto"/>
        <w:ind w:left="180" w:hanging="180"/>
        <w:snapToGrid w:val="0"/>
      </w:pPr>
      <w:r>
        <w:rPr>
          <w:rFonts w:ascii="맑은 고딕" w:hAnsi="맑은 고딕" w:eastAsia="맑은 고딕"/>
          <w:b w:val="0"/>
          <w:sz w:val="17"/>
          <w:u w:val="none"/>
        </w:rPr>
        <w:t>③ (A) unusual  (B) many senses acting together</w:t>
      </w:r>
    </w:p>
    <w:p>
      <w:pPr>
        <w:spacing w:before="0" w:after="0" w:line="269" w:lineRule="auto"/>
        <w:ind w:left="180" w:hanging="180"/>
        <w:snapToGrid w:val="0"/>
      </w:pPr>
      <w:r>
        <w:rPr>
          <w:rFonts w:ascii="맑은 고딕" w:hAnsi="맑은 고딕" w:eastAsia="맑은 고딕"/>
          <w:b w:val="0"/>
          <w:sz w:val="17"/>
          <w:u w:val="none"/>
        </w:rPr>
        <w:t>④ (A) simple  (B) many senses acting together</w:t>
      </w:r>
    </w:p>
    <w:p>
      <w:pPr>
        <w:spacing w:before="0" w:after="0" w:line="269" w:lineRule="auto"/>
        <w:ind w:left="180" w:hanging="180"/>
        <w:snapToGrid w:val="0"/>
      </w:pPr>
      <w:r>
        <w:rPr>
          <w:rFonts w:ascii="맑은 고딕" w:hAnsi="맑은 고딕" w:eastAsia="맑은 고딕"/>
          <w:b w:val="0"/>
          <w:sz w:val="17"/>
          <w:u w:val="none"/>
        </w:rPr>
        <w:t>⑤ (A) unpleasant  (B) memories of earlier meals</w:t>
      </w:r>
    </w:p>
    <w:p>
      <w:pPr>
        <w:keepNext/>
        <w:spacing w:before="80" w:after="20" w:line="276" w:lineRule="auto"/>
        <w:snapToGrid w:val="0"/>
      </w:pPr>
      <w:r>
        <w:rPr>
          <w:rFonts w:ascii="맑은 고딕" w:hAnsi="맑은 고딕" w:eastAsia="맑은 고딕"/>
          <w:b/>
          <w:sz w:val="17"/>
          <w:u w:val="none"/>
        </w:rPr>
        <w:t>36-8.</w:t>
      </w:r>
      <w:r>
        <w:rPr>
          <w:rFonts w:ascii="맑은 고딕" w:hAnsi="맑은 고딕" w:eastAsia="맑은 고딕"/>
          <w:b w:val="0"/>
          <w:sz w:val="17"/>
          <w:u w:val="none"/>
        </w:rPr>
        <w:t xml:space="preserve"> 다음 글의 주제로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As long as our senses work normally, or are corrected to normal with aids like glasses, we hardly notice how many of them are at work in everything we do. A closer look at even the most ordinary experience tells a different story. A regular meal is taken in first with the eyes, then through textures, tastes, and smells. Nor does it stop there, for the sounds of the place where we eat, of our own chewing, and of the tools in our hands all influence the experience as well.</w:t>
      </w:r>
    </w:p>
    <w:p>
      <w:pPr>
        <w:spacing w:before="0" w:after="0" w:line="269" w:lineRule="auto"/>
        <w:ind w:left="180" w:hanging="180"/>
        <w:snapToGrid w:val="0"/>
      </w:pPr>
      <w:r>
        <w:rPr>
          <w:rFonts w:ascii="맑은 고딕" w:hAnsi="맑은 고딕" w:eastAsia="맑은 고딕"/>
          <w:b w:val="0"/>
          <w:sz w:val="17"/>
          <w:u w:val="none"/>
        </w:rPr>
        <w:t>① the multisensory nature of even our most ordinary experiences</w:t>
      </w:r>
    </w:p>
    <w:p>
      <w:pPr>
        <w:spacing w:before="0" w:after="0" w:line="269" w:lineRule="auto"/>
        <w:ind w:left="180" w:hanging="180"/>
        <w:snapToGrid w:val="0"/>
      </w:pPr>
      <w:r>
        <w:rPr>
          <w:rFonts w:ascii="맑은 고딕" w:hAnsi="맑은 고딕" w:eastAsia="맑은 고딕"/>
          <w:b w:val="0"/>
          <w:sz w:val="17"/>
          <w:u w:val="none"/>
        </w:rPr>
        <w:t>② the ways in which glasses and other aids correct our senses</w:t>
      </w:r>
    </w:p>
    <w:p>
      <w:pPr>
        <w:spacing w:before="0" w:after="0" w:line="269" w:lineRule="auto"/>
        <w:ind w:left="180" w:hanging="180"/>
        <w:snapToGrid w:val="0"/>
      </w:pPr>
      <w:r>
        <w:rPr>
          <w:rFonts w:ascii="맑은 고딕" w:hAnsi="맑은 고딕" w:eastAsia="맑은 고딕"/>
          <w:b w:val="0"/>
          <w:sz w:val="17"/>
          <w:u w:val="none"/>
        </w:rPr>
        <w:t>③ the reasons why sight matters more than taste when we eat</w:t>
      </w:r>
    </w:p>
    <w:p>
      <w:pPr>
        <w:spacing w:before="0" w:after="0" w:line="269" w:lineRule="auto"/>
        <w:ind w:left="180" w:hanging="180"/>
        <w:snapToGrid w:val="0"/>
      </w:pPr>
      <w:r>
        <w:rPr>
          <w:rFonts w:ascii="맑은 고딕" w:hAnsi="맑은 고딕" w:eastAsia="맑은 고딕"/>
          <w:b w:val="0"/>
          <w:sz w:val="17"/>
          <w:u w:val="none"/>
        </w:rPr>
        <w:t>④ the difficulty of studying the senses outside the laboratory</w:t>
      </w:r>
    </w:p>
    <w:p>
      <w:pPr>
        <w:spacing w:before="0" w:after="0" w:line="269" w:lineRule="auto"/>
        <w:ind w:left="180" w:hanging="180"/>
        <w:snapToGrid w:val="0"/>
      </w:pPr>
      <w:r>
        <w:rPr>
          <w:rFonts w:ascii="맑은 고딕" w:hAnsi="맑은 고딕" w:eastAsia="맑은 고딕"/>
          <w:b w:val="0"/>
          <w:sz w:val="17"/>
          <w:u w:val="none"/>
        </w:rPr>
        <w:t>⑤ the influence of a restaurant’s atmosphere on how much we eat</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36-서1 ~ 36-서2</w:t>
      </w:r>
    </w:p>
    <w:p>
      <w:pPr>
        <w:keepNext/>
        <w:spacing w:before="80" w:after="20" w:line="276" w:lineRule="auto"/>
        <w:snapToGrid w:val="0"/>
      </w:pPr>
      <w:r>
        <w:rPr>
          <w:rFonts w:ascii="맑은 고딕" w:hAnsi="맑은 고딕" w:eastAsia="맑은 고딕"/>
          <w:b/>
          <w:sz w:val="17"/>
          <w:u w:val="none"/>
        </w:rPr>
        <w:t>36-서1.</w:t>
      </w:r>
      <w:r>
        <w:rPr>
          <w:rFonts w:ascii="맑은 고딕" w:hAnsi="맑은 고딕" w:eastAsia="맑은 고딕"/>
          <w:b w:val="0"/>
          <w:sz w:val="17"/>
          <w:u w:val="none"/>
        </w:rPr>
        <w:t xml:space="preserve"> 다음 글의 밑줄 친 부분과 의미가 같도록 &lt;조건&gt;에 맞게 아래 문장을 완성하시오.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Multisensory experiences are a central part of our everyday lives, yet </w:t>
      </w:r>
      <w:r>
        <w:rPr>
          <w:rFonts w:ascii="맑은 고딕" w:hAnsi="맑은 고딕" w:eastAsia="맑은 고딕"/>
          <w:b w:val="0"/>
          <w:sz w:val="17"/>
          <w:u w:val="single"/>
        </w:rPr>
        <w:t>we often take them for granted</w:t>
      </w:r>
      <w:r>
        <w:rPr>
          <w:rFonts w:ascii="맑은 고딕" w:hAnsi="맑은 고딕" w:eastAsia="맑은 고딕"/>
          <w:b w:val="0"/>
          <w:sz w:val="17"/>
          <w:u w:val="none"/>
        </w:rPr>
        <w:t>, especially when our senses function normally or are corrected to normal with aids like glasses.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밑줄 친 부분의 목적어를 주어로 하는 수동태로 쓸 것</w:t>
      </w:r>
    </w:p>
    <w:p>
      <w:pPr>
        <w:spacing w:before="0" w:after="40" w:line="360" w:lineRule="auto"/>
        <w:snapToGrid w:val="0"/>
      </w:pPr>
      <w:r>
        <w:rPr>
          <w:rFonts w:ascii="맑은 고딕" w:hAnsi="맑은 고딕" w:eastAsia="맑은 고딕"/>
          <w:b w:val="0"/>
          <w:sz w:val="17"/>
          <w:u w:val="none"/>
        </w:rPr>
        <w:t>→ …, yet ________ ________ ________ ________ ________ ________, especially when our senses function normally.</w:t>
      </w:r>
    </w:p>
    <w:p>
      <w:pPr>
        <w:keepNext/>
        <w:spacing w:before="80" w:after="20" w:line="276" w:lineRule="auto"/>
        <w:snapToGrid w:val="0"/>
      </w:pPr>
      <w:r>
        <w:rPr>
          <w:rFonts w:ascii="맑은 고딕" w:hAnsi="맑은 고딕" w:eastAsia="맑은 고딕"/>
          <w:b/>
          <w:sz w:val="17"/>
          <w:u w:val="none"/>
        </w:rPr>
        <w:t>36-서2.</w:t>
      </w:r>
      <w:r>
        <w:rPr>
          <w:rFonts w:ascii="맑은 고딕" w:hAnsi="맑은 고딕" w:eastAsia="맑은 고딕"/>
          <w:b w:val="0"/>
          <w:sz w:val="17"/>
          <w:u w:val="none"/>
        </w:rPr>
        <w:t xml:space="preserve"> 다음 글의 내용을 요약한 문장의 빈칸 (A)~(C)에 들어갈 말을 &lt;보기&gt;에서 골라 쓰시오. (단, 필요한 경우 어형을 바꾸고, 각 빈칸에 한 단어만 쓸 것)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We rarely notice multisensory experiences, even though they are a central part of everyday life. A regular meal is a fusion of the senses: we eat first with our eyes, and food textures, tastes, and smells follow. The sounds around us while we eat, including our own chewing, influence the experience as well.</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Although often ___(A)___ for granted, everyday experiences such as eating involve many senses: the look, texture, taste, and smell of food, ___(B)___ with the sounds ___(C)___ us, all affect the experience.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correct / take / reveal / combine / expose / consider / surround / function / chew / seem / inspect / stop</w:t>
      </w:r>
    </w:p>
    <w:p>
      <w:pPr>
        <w:spacing w:before="0" w:after="40" w:line="360" w:lineRule="auto"/>
        <w:snapToGrid w:val="0"/>
      </w:pPr>
      <w:r>
        <w:rPr>
          <w:rFonts w:ascii="맑은 고딕" w:hAnsi="맑은 고딕" w:eastAsia="맑은 고딕"/>
          <w:b w:val="0"/>
          <w:sz w:val="17"/>
          <w:u w:val="none"/>
        </w:rPr>
        <w:t>(A) ______________   (B) ______________   (C) ______________</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H1MOGO25-10_36</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central (중심적인 ↔ marginal)</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granted (take ~ for granted 당연하게 여기다)</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★normally (자동사 function 수식 → 부사)</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★are (주어 our senses — function과 or 병렬, 복수)</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inspection (형용사 closer 뒤 주어 → 명사)</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★reveals (주어 inspection 단수 — 삽입구 무시)</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remarkable (놀라운 ↔ unremarkable)</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★which (전치사 in 뒤 — that 불가)</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eating (전치사 of + 동명사)</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★actually (부사 자리 — 문장 수식)</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fusion</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eyes</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★exposed (be exposed to ~에 노출되다 — 수동)</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countless (수많은 ↔ few — 뒤에 여러 예시 나열)</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sensory (명사 signals 수식 → 형용사)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★that (선행사 signals — what 불가)</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atmospheres</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interactions (소유격 our 뒤 → 명사)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chewing</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★to eat (목적의 to부정사 ‘먹기 위해’)</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★influence (주어 the sounds 복수)</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(in which = where)</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exposed to (우리가 신호에 ‘노출되는’ 수동)</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(seem like + 명사 = seem to be + 명사)</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At first, it may seem like an ordinary experience, but it is actually a fusion of the senses. (보충 may / 제외 must / be→is)</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We first eat with our eyes. (보충 with / 제외 by)</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Even the sounds that come both from the atmospheres in which we eat and our interactions with the food influence our eating experience. (influential→influence)</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multisensory experiences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the experience of eating a regular meal</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감각 신호들이 식사 경험에 영향을 주는 것</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our interactions with the food</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★standing (사람들이 ‘서 있는’ 능동 — 자동사 stand)</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★shape (주어 what we see …, the people …, and the seat — 세 가지 → 복수)</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★designed (콘서트홀이 ‘설계된’ 수동)</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fusion</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36-1</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36-2</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36-3</w:t>
      </w:r>
      <w:r>
        <w:rPr>
          <w:rFonts w:ascii="맑은 고딕" w:hAnsi="맑은 고딕" w:eastAsia="맑은 고딕"/>
          <w:b w:val="0"/>
          <w:sz w:val="15"/>
          <w:u w:val="none"/>
        </w:rPr>
        <w:t xml:space="preserve"> 정답 ①, ②</w:t>
      </w:r>
    </w:p>
    <w:p>
      <w:pPr>
        <w:spacing w:before="0" w:after="0" w:line="259" w:lineRule="auto"/>
        <w:ind w:left="160" w:hanging="160"/>
        <w:snapToGrid w:val="0"/>
      </w:pPr>
      <w:r>
        <w:rPr>
          <w:rFonts w:ascii="맑은 고딕" w:hAnsi="맑은 고딕" w:eastAsia="맑은 고딕"/>
          <w:b/>
          <w:sz w:val="15"/>
          <w:u w:val="none"/>
        </w:rPr>
        <w:t>36-4</w:t>
      </w:r>
      <w:r>
        <w:rPr>
          <w:rFonts w:ascii="맑은 고딕" w:hAnsi="맑은 고딕" w:eastAsia="맑은 고딕"/>
          <w:b w:val="0"/>
          <w:sz w:val="15"/>
          <w:u w:val="none"/>
        </w:rPr>
        <w:t xml:space="preserve"> 정답 ② (exceptional → ordinary)</w:t>
      </w:r>
    </w:p>
    <w:p>
      <w:pPr>
        <w:spacing w:before="0" w:after="0" w:line="259" w:lineRule="auto"/>
        <w:ind w:left="160" w:hanging="160"/>
        <w:snapToGrid w:val="0"/>
      </w:pPr>
      <w:r>
        <w:rPr>
          <w:rFonts w:ascii="맑은 고딕" w:hAnsi="맑은 고딕" w:eastAsia="맑은 고딕"/>
          <w:b/>
          <w:sz w:val="15"/>
          <w:u w:val="none"/>
        </w:rPr>
        <w:t>36-5</w:t>
      </w:r>
      <w:r>
        <w:rPr>
          <w:rFonts w:ascii="맑은 고딕" w:hAnsi="맑은 고딕" w:eastAsia="맑은 고딕"/>
          <w:b w:val="0"/>
          <w:sz w:val="15"/>
          <w:u w:val="none"/>
        </w:rPr>
        <w:t xml:space="preserve"> 정답 ③ — (A) ○ (B) ✕ (C) ○ (D) ✕</w:t>
      </w:r>
    </w:p>
    <w:p>
      <w:pPr>
        <w:spacing w:before="0" w:after="0" w:line="259" w:lineRule="auto"/>
        <w:ind w:left="160" w:hanging="160"/>
        <w:snapToGrid w:val="0"/>
      </w:pPr>
      <w:r>
        <w:rPr>
          <w:rFonts w:ascii="맑은 고딕" w:hAnsi="맑은 고딕" w:eastAsia="맑은 고딕"/>
          <w:b/>
          <w:sz w:val="15"/>
          <w:u w:val="none"/>
        </w:rPr>
        <w:t>36-6</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36-7</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36-8</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36-서1</w:t>
      </w:r>
      <w:r>
        <w:rPr>
          <w:rFonts w:ascii="맑은 고딕" w:hAnsi="맑은 고딕" w:eastAsia="맑은 고딕"/>
          <w:b w:val="0"/>
          <w:sz w:val="15"/>
          <w:u w:val="none"/>
        </w:rPr>
        <w:t xml:space="preserve"> they are often taken for granted</w:t>
      </w:r>
    </w:p>
    <w:p>
      <w:pPr>
        <w:spacing w:before="0" w:after="0" w:line="259" w:lineRule="auto"/>
        <w:ind w:left="160" w:hanging="160"/>
        <w:snapToGrid w:val="0"/>
      </w:pPr>
      <w:r>
        <w:rPr>
          <w:rFonts w:ascii="맑은 고딕" w:hAnsi="맑은 고딕" w:eastAsia="맑은 고딕"/>
          <w:b/>
          <w:sz w:val="15"/>
          <w:u w:val="none"/>
        </w:rPr>
        <w:t>36-서2</w:t>
      </w:r>
      <w:r>
        <w:rPr>
          <w:rFonts w:ascii="맑은 고딕" w:hAnsi="맑은 고딕" w:eastAsia="맑은 고딕"/>
          <w:b w:val="0"/>
          <w:sz w:val="15"/>
          <w:u w:val="none"/>
        </w:rPr>
        <w:t xml:space="preserve"> (A) taken  (B) combined  (C) surrounding</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36-1</w:t>
      </w:r>
      <w:r>
        <w:rPr>
          <w:rFonts w:ascii="맑은 고딕" w:hAnsi="맑은 고딕" w:eastAsia="맑은 고딕"/>
          <w:b w:val="0"/>
          <w:sz w:val="14"/>
          <w:u w:val="none"/>
        </w:rPr>
        <w:t xml:space="preserve"> 원문 a fusion of the senses를 fusion → blend, the senses → many senses working at the same time으로 환언. </w:t>
      </w:r>
      <w:r>
        <w:rPr>
          <w:rFonts w:ascii="맑은 고딕" w:hAnsi="맑은 고딕" w:eastAsia="맑은 고딕"/>
          <w:b/>
          <w:sz w:val="14"/>
          <w:u w:val="none"/>
        </w:rPr>
        <w:t>⑤ [한 끗]</w:t>
      </w:r>
      <w:r>
        <w:rPr>
          <w:rFonts w:ascii="맑은 고딕" w:hAnsi="맑은 고딕" w:eastAsia="맑은 고딕"/>
          <w:b w:val="0"/>
          <w:sz w:val="14"/>
          <w:u w:val="none"/>
        </w:rPr>
        <w:t xml:space="preserve"> 글의 내용(당연하게 여긴다)과 일치하지만, but 뒤 빈칸은 ‘평범해 보인다’와 </w:t>
      </w:r>
      <w:r>
        <w:rPr>
          <w:rFonts w:ascii="맑은 고딕" w:hAnsi="맑은 고딕" w:eastAsia="맑은 고딕"/>
          <w:b/>
          <w:sz w:val="14"/>
          <w:u w:val="none"/>
        </w:rPr>
        <w:t>대비되는</w:t>
      </w:r>
      <w:r>
        <w:rPr>
          <w:rFonts w:ascii="맑은 고딕" w:hAnsi="맑은 고딕" w:eastAsia="맑은 고딕"/>
          <w:b w:val="0"/>
          <w:sz w:val="14"/>
          <w:u w:val="none"/>
        </w:rPr>
        <w:t xml:space="preserve"> 내용이어야 한다 — ⑤는 앞 절의 반복. </w:t>
      </w:r>
      <w:r>
        <w:rPr>
          <w:rFonts w:ascii="맑은 고딕" w:hAnsi="맑은 고딕" w:eastAsia="맑은 고딕"/>
          <w:b/>
          <w:sz w:val="14"/>
          <w:u w:val="none"/>
        </w:rPr>
        <w:t>④ [한 끗]</w:t>
      </w:r>
      <w:r>
        <w:rPr>
          <w:rFonts w:ascii="맑은 고딕" w:hAnsi="맑은 고딕" w:eastAsia="맑은 고딕"/>
          <w:b w:val="0"/>
          <w:sz w:val="14"/>
          <w:u w:val="none"/>
        </w:rPr>
        <w:t xml:space="preserve"> We first eat with our eyes에서 끌어온 선지이나, 시각이 ‘먼저’일 뿐 다른 감각을 누른다는 말은 없다. </w:t>
      </w:r>
      <w:r>
        <w:rPr>
          <w:rFonts w:ascii="맑은 고딕" w:hAnsi="맑은 고딕" w:eastAsia="맑은 고딕"/>
          <w:b/>
          <w:sz w:val="14"/>
          <w:u w:val="none"/>
        </w:rPr>
        <w:t>①③</w:t>
      </w:r>
      <w:r>
        <w:rPr>
          <w:rFonts w:ascii="맑은 고딕" w:hAnsi="맑은 고딕" w:eastAsia="맑은 고딕"/>
          <w:b w:val="0"/>
          <w:sz w:val="14"/>
          <w:u w:val="none"/>
        </w:rPr>
        <w:t xml:space="preserve"> 기술·문화는 언급 없음.</w:t>
      </w:r>
    </w:p>
    <w:p>
      <w:pPr>
        <w:spacing w:before="0" w:after="20" w:line="259" w:lineRule="auto"/>
        <w:jc w:val="both"/>
        <w:snapToGrid w:val="0"/>
      </w:pPr>
      <w:r>
        <w:rPr>
          <w:rFonts w:ascii="맑은 고딕" w:hAnsi="맑은 고딕" w:eastAsia="맑은 고딕"/>
          <w:b/>
          <w:sz w:val="14"/>
          <w:u w:val="none"/>
        </w:rPr>
        <w:t>36-2</w:t>
      </w:r>
      <w:r>
        <w:rPr>
          <w:rFonts w:ascii="맑은 고딕" w:hAnsi="맑은 고딕" w:eastAsia="맑은 고딕"/>
          <w:b w:val="0"/>
          <w:sz w:val="14"/>
          <w:u w:val="none"/>
        </w:rPr>
        <w:t xml:space="preserve"> eat with our eyes = 눈(시각)으로 음식을 경험하다, first = 맛보기 전에. </w:t>
      </w:r>
      <w:r>
        <w:rPr>
          <w:rFonts w:ascii="맑은 고딕" w:hAnsi="맑은 고딕" w:eastAsia="맑은 고딕"/>
          <w:b/>
          <w:sz w:val="14"/>
          <w:u w:val="none"/>
        </w:rPr>
        <w:t>⑤ [한 끗]</w:t>
      </w:r>
      <w:r>
        <w:rPr>
          <w:rFonts w:ascii="맑은 고딕" w:hAnsi="맑은 고딕" w:eastAsia="맑은 고딕"/>
          <w:b w:val="0"/>
          <w:sz w:val="14"/>
          <w:u w:val="none"/>
        </w:rPr>
        <w:t xml:space="preserve"> ‘먹기 전에 본다’는 점은 같지만 감각으로서의 시각이 아니라 정보 읽기 — 글의 초점(감각 신호)과 다르다. </w:t>
      </w:r>
      <w:r>
        <w:rPr>
          <w:rFonts w:ascii="맑은 고딕" w:hAnsi="맑은 고딕" w:eastAsia="맑은 고딕"/>
          <w:b/>
          <w:sz w:val="14"/>
          <w:u w:val="none"/>
        </w:rPr>
        <w:t>①</w:t>
      </w:r>
      <w:r>
        <w:rPr>
          <w:rFonts w:ascii="맑은 고딕" w:hAnsi="맑은 고딕" w:eastAsia="맑은 고딕"/>
          <w:b w:val="0"/>
          <w:sz w:val="14"/>
          <w:u w:val="none"/>
        </w:rPr>
        <w:t xml:space="preserve"> 시각을 선택 기준으로 바꿔 읽은 선지. </w:t>
      </w:r>
      <w:r>
        <w:rPr>
          <w:rFonts w:ascii="맑은 고딕" w:hAnsi="맑은 고딕" w:eastAsia="맑은 고딕"/>
          <w:b/>
          <w:sz w:val="14"/>
          <w:u w:val="none"/>
        </w:rPr>
        <w:t>②</w:t>
      </w:r>
      <w:r>
        <w:rPr>
          <w:rFonts w:ascii="맑은 고딕" w:hAnsi="맑은 고딕" w:eastAsia="맑은 고딕"/>
          <w:b w:val="0"/>
          <w:sz w:val="14"/>
          <w:u w:val="none"/>
        </w:rPr>
        <w:t xml:space="preserve"> 반대 방향.</w:t>
      </w:r>
    </w:p>
    <w:p>
      <w:pPr>
        <w:spacing w:before="0" w:after="20" w:line="259" w:lineRule="auto"/>
        <w:jc w:val="both"/>
        <w:snapToGrid w:val="0"/>
      </w:pPr>
      <w:r>
        <w:rPr>
          <w:rFonts w:ascii="맑은 고딕" w:hAnsi="맑은 고딕" w:eastAsia="맑은 고딕"/>
          <w:b/>
          <w:sz w:val="14"/>
          <w:u w:val="none"/>
        </w:rPr>
        <w:t>36-3</w:t>
      </w:r>
      <w:r>
        <w:rPr>
          <w:rFonts w:ascii="맑은 고딕" w:hAnsi="맑은 고딕" w:eastAsia="맑은 고딕"/>
          <w:b w:val="0"/>
          <w:sz w:val="14"/>
          <w:u w:val="none"/>
        </w:rPr>
        <w:t xml:space="preserve"> </w:t>
      </w:r>
      <w:r>
        <w:rPr>
          <w:rFonts w:ascii="맑은 고딕" w:hAnsi="맑은 고딕" w:eastAsia="맑은 고딕"/>
          <w:b/>
          <w:sz w:val="14"/>
          <w:u w:val="none"/>
        </w:rPr>
        <w:t>①</w:t>
      </w:r>
      <w:r>
        <w:rPr>
          <w:rFonts w:ascii="맑은 고딕" w:hAnsi="맑은 고딕" w:eastAsia="맑은 고딕"/>
          <w:b w:val="0"/>
          <w:sz w:val="14"/>
          <w:u w:val="none"/>
        </w:rPr>
        <w:t xml:space="preserve"> 청각이 식사 경험을 바꿈(본문의 chewing 소리). </w:t>
      </w:r>
      <w:r>
        <w:rPr>
          <w:rFonts w:ascii="맑은 고딕" w:hAnsi="맑은 고딕" w:eastAsia="맑은 고딕"/>
          <w:b/>
          <w:sz w:val="14"/>
          <w:u w:val="none"/>
        </w:rPr>
        <w:t>②</w:t>
      </w:r>
      <w:r>
        <w:rPr>
          <w:rFonts w:ascii="맑은 고딕" w:hAnsi="맑은 고딕" w:eastAsia="맑은 고딕"/>
          <w:b w:val="0"/>
          <w:sz w:val="14"/>
          <w:u w:val="none"/>
        </w:rPr>
        <w:t xml:space="preserve"> 후각이 빠지자 맛이 달라짐(감각의 융합). </w:t>
      </w:r>
      <w:r>
        <w:rPr>
          <w:rFonts w:ascii="맑은 고딕" w:hAnsi="맑은 고딕" w:eastAsia="맑은 고딕"/>
          <w:b/>
          <w:sz w:val="14"/>
          <w:u w:val="none"/>
        </w:rPr>
        <w:t>③⑤ [감각이 아닌 요인]</w:t>
      </w:r>
      <w:r>
        <w:rPr>
          <w:rFonts w:ascii="맑은 고딕" w:hAnsi="맑은 고딕" w:eastAsia="맑은 고딕"/>
          <w:b w:val="0"/>
          <w:sz w:val="14"/>
          <w:u w:val="none"/>
        </w:rPr>
        <w:t xml:space="preserve"> 지식·남의 말이 영향을 준 사례 — 감각 신호가 아니다. </w:t>
      </w:r>
      <w:r>
        <w:rPr>
          <w:rFonts w:ascii="맑은 고딕" w:hAnsi="맑은 고딕" w:eastAsia="맑은 고딕"/>
          <w:b/>
          <w:sz w:val="14"/>
          <w:u w:val="none"/>
        </w:rPr>
        <w:t>④ [한 끗]</w:t>
      </w:r>
      <w:r>
        <w:rPr>
          <w:rFonts w:ascii="맑은 고딕" w:hAnsi="맑은 고딕" w:eastAsia="맑은 고딕"/>
          <w:b w:val="0"/>
          <w:sz w:val="14"/>
          <w:u w:val="none"/>
        </w:rPr>
        <w:t xml:space="preserve"> ‘당연하게 여긴다’는 글의 첫머리와 통하지만, 여러 감각의 작용을 보여 주는 사례는 아니다(익숙해짐).</w:t>
      </w:r>
    </w:p>
    <w:p>
      <w:pPr>
        <w:spacing w:before="0" w:after="20" w:line="259" w:lineRule="auto"/>
        <w:jc w:val="both"/>
        <w:snapToGrid w:val="0"/>
      </w:pPr>
      <w:r>
        <w:rPr>
          <w:rFonts w:ascii="맑은 고딕" w:hAnsi="맑은 고딕" w:eastAsia="맑은 고딕"/>
          <w:b/>
          <w:sz w:val="14"/>
          <w:u w:val="none"/>
        </w:rPr>
        <w:t>36-4</w:t>
      </w:r>
      <w:r>
        <w:rPr>
          <w:rFonts w:ascii="맑은 고딕" w:hAnsi="맑은 고딕" w:eastAsia="맑은 고딕"/>
          <w:b w:val="0"/>
          <w:sz w:val="14"/>
          <w:u w:val="none"/>
        </w:rPr>
        <w:t xml:space="preserve"> 특별한 경험이 다감각적이라는 것은 놀랍지 않으므로 even을 쓸 이유가 없다. ‘가장 평범한 경험조차’여야 뒤의 식사 예와 이어진다 → </w:t>
      </w:r>
      <w:r>
        <w:rPr>
          <w:rFonts w:ascii="맑은 고딕" w:hAnsi="맑은 고딕" w:eastAsia="맑은 고딕"/>
          <w:b/>
          <w:sz w:val="14"/>
          <w:u w:val="none"/>
        </w:rPr>
        <w:t>ordinary</w:t>
      </w:r>
      <w:r>
        <w:rPr>
          <w:rFonts w:ascii="맑은 고딕" w:hAnsi="맑은 고딕" w:eastAsia="맑은 고딕"/>
          <w:b w:val="0"/>
          <w:sz w:val="14"/>
          <w:u w:val="none"/>
        </w:rPr>
        <w:t xml:space="preserve">. </w:t>
      </w:r>
      <w:r>
        <w:rPr>
          <w:rFonts w:ascii="맑은 고딕" w:hAnsi="맑은 고딕" w:eastAsia="맑은 고딕"/>
          <w:b/>
          <w:sz w:val="14"/>
          <w:u w:val="none"/>
        </w:rPr>
        <w:t>① [한 끗 함정]</w:t>
      </w:r>
      <w:r>
        <w:rPr>
          <w:rFonts w:ascii="맑은 고딕" w:hAnsi="맑은 고딕" w:eastAsia="맑은 고딕"/>
          <w:b w:val="0"/>
          <w:sz w:val="14"/>
          <w:u w:val="none"/>
        </w:rPr>
        <w:t xml:space="preserve"> ‘당연하게 여긴다’는 뒷말 때문에 minor로 의심하기 쉽지만, yet(그런데도)가 ‘중심적인데도 당연시한다’는 대비를 만든다. </w:t>
      </w:r>
      <w:r>
        <w:rPr>
          <w:rFonts w:ascii="맑은 고딕" w:hAnsi="맑은 고딕" w:eastAsia="맑은 고딕"/>
          <w:b/>
          <w:sz w:val="14"/>
          <w:u w:val="none"/>
        </w:rPr>
        <w:t>⑤</w:t>
      </w:r>
      <w:r>
        <w:rPr>
          <w:rFonts w:ascii="맑은 고딕" w:hAnsi="맑은 고딕" w:eastAsia="맑은 고딕"/>
          <w:b w:val="0"/>
          <w:sz w:val="14"/>
          <w:u w:val="none"/>
        </w:rPr>
        <w:t xml:space="preserve"> remarkable과 호응.</w:t>
      </w:r>
    </w:p>
    <w:p>
      <w:pPr>
        <w:spacing w:before="0" w:after="20" w:line="259" w:lineRule="auto"/>
        <w:jc w:val="both"/>
        <w:snapToGrid w:val="0"/>
      </w:pPr>
      <w:r>
        <w:rPr>
          <w:rFonts w:ascii="맑은 고딕" w:hAnsi="맑은 고딕" w:eastAsia="맑은 고딕"/>
          <w:b/>
          <w:sz w:val="14"/>
          <w:u w:val="none"/>
        </w:rPr>
        <w:t>36-5</w:t>
      </w:r>
      <w:r>
        <w:rPr>
          <w:rFonts w:ascii="맑은 고딕" w:hAnsi="맑은 고딕" w:eastAsia="맑은 고딕"/>
          <w:b w:val="0"/>
          <w:sz w:val="14"/>
          <w:u w:val="none"/>
        </w:rPr>
        <w:t xml:space="preserve"> </w:t>
      </w:r>
      <w:r>
        <w:rPr>
          <w:rFonts w:ascii="맑은 고딕" w:hAnsi="맑은 고딕" w:eastAsia="맑은 고딕"/>
          <w:b/>
          <w:sz w:val="14"/>
          <w:u w:val="none"/>
        </w:rPr>
        <w:t>(A) ○</w:t>
      </w:r>
      <w:r>
        <w:rPr>
          <w:rFonts w:ascii="맑은 고딕" w:hAnsi="맑은 고딕" w:eastAsia="맑은 고딕"/>
          <w:b w:val="0"/>
          <w:sz w:val="14"/>
          <w:u w:val="none"/>
        </w:rPr>
        <w:t xml:space="preserve"> a good case로 제시된 예. </w:t>
      </w:r>
      <w:r>
        <w:rPr>
          <w:rFonts w:ascii="맑은 고딕" w:hAnsi="맑은 고딕" w:eastAsia="맑은 고딕"/>
          <w:b/>
          <w:sz w:val="14"/>
          <w:u w:val="none"/>
        </w:rPr>
        <w:t>(B) ✕</w:t>
      </w:r>
      <w:r>
        <w:rPr>
          <w:rFonts w:ascii="맑은 고딕" w:hAnsi="맑은 고딕" w:eastAsia="맑은 고딕"/>
          <w:b w:val="0"/>
          <w:sz w:val="14"/>
          <w:u w:val="none"/>
        </w:rPr>
        <w:t xml:space="preserve"> 콤마 뒤에 접속사가 없으므로 두 절을 잇는 관계대명사가 필요 → all of </w:t>
      </w:r>
      <w:r>
        <w:rPr>
          <w:rFonts w:ascii="맑은 고딕" w:hAnsi="맑은 고딕" w:eastAsia="맑은 고딕"/>
          <w:b/>
          <w:sz w:val="14"/>
          <w:u w:val="none"/>
        </w:rPr>
        <w:t>which</w:t>
      </w:r>
      <w:r>
        <w:rPr>
          <w:rFonts w:ascii="맑은 고딕" w:hAnsi="맑은 고딕" w:eastAsia="맑은 고딕"/>
          <w:b w:val="0"/>
          <w:sz w:val="14"/>
          <w:u w:val="none"/>
        </w:rPr>
        <w:t xml:space="preserve">. them이면 접속사 없이 절 두 개가 나란히 놓인다. </w:t>
      </w:r>
      <w:r>
        <w:rPr>
          <w:rFonts w:ascii="맑은 고딕" w:hAnsi="맑은 고딕" w:eastAsia="맑은 고딕"/>
          <w:b/>
          <w:sz w:val="14"/>
          <w:u w:val="none"/>
        </w:rPr>
        <w:t>(C) ○</w:t>
      </w:r>
      <w:r>
        <w:rPr>
          <w:rFonts w:ascii="맑은 고딕" w:hAnsi="맑은 고딕" w:eastAsia="맑은 고딕"/>
          <w:b w:val="0"/>
          <w:sz w:val="14"/>
          <w:u w:val="none"/>
        </w:rPr>
        <w:t xml:space="preserve"> 자세히 보면 여러 감각이 관여함을 알게 된다는 취지. </w:t>
      </w:r>
      <w:r>
        <w:rPr>
          <w:rFonts w:ascii="맑은 고딕" w:hAnsi="맑은 고딕" w:eastAsia="맑은 고딕"/>
          <w:b/>
          <w:sz w:val="14"/>
          <w:u w:val="none"/>
        </w:rPr>
        <w:t>(D) ✕</w:t>
      </w:r>
      <w:r>
        <w:rPr>
          <w:rFonts w:ascii="맑은 고딕" w:hAnsi="맑은 고딕" w:eastAsia="맑은 고딕"/>
          <w:b w:val="0"/>
          <w:sz w:val="14"/>
          <w:u w:val="none"/>
        </w:rPr>
        <w:t xml:space="preserve"> 부정 부사 Rarely가 문두에 오면 「조동사 + 주어」로 도치 → Rarely </w:t>
      </w:r>
      <w:r>
        <w:rPr>
          <w:rFonts w:ascii="맑은 고딕" w:hAnsi="맑은 고딕" w:eastAsia="맑은 고딕"/>
          <w:b/>
          <w:sz w:val="14"/>
          <w:u w:val="none"/>
        </w:rPr>
        <w:t>do we notice</w:t>
      </w:r>
      <w:r>
        <w:rPr>
          <w:rFonts w:ascii="맑은 고딕" w:hAnsi="맑은 고딕" w:eastAsia="맑은 고딕"/>
          <w:b w:val="0"/>
          <w:sz w:val="14"/>
          <w:u w:val="none"/>
        </w:rPr>
        <w:t>. → ④는 (D)의 도치를 놓친 경우.</w:t>
      </w:r>
    </w:p>
    <w:p>
      <w:pPr>
        <w:spacing w:before="0" w:after="20" w:line="259" w:lineRule="auto"/>
        <w:jc w:val="both"/>
        <w:snapToGrid w:val="0"/>
      </w:pPr>
      <w:r>
        <w:rPr>
          <w:rFonts w:ascii="맑은 고딕" w:hAnsi="맑은 고딕" w:eastAsia="맑은 고딕"/>
          <w:b/>
          <w:sz w:val="14"/>
          <w:u w:val="none"/>
        </w:rPr>
        <w:t>36-6</w:t>
      </w:r>
      <w:r>
        <w:rPr>
          <w:rFonts w:ascii="맑은 고딕" w:hAnsi="맑은 고딕" w:eastAsia="맑은 고딕"/>
          <w:b w:val="0"/>
          <w:sz w:val="14"/>
          <w:u w:val="none"/>
        </w:rPr>
        <w:t xml:space="preserve"> </w:t>
      </w:r>
      <w:r>
        <w:rPr>
          <w:rFonts w:ascii="맑은 고딕" w:hAnsi="맑은 고딕" w:eastAsia="맑은 고딕"/>
          <w:b/>
          <w:sz w:val="14"/>
          <w:u w:val="none"/>
        </w:rPr>
        <w:t>⑤ [범위 제한]</w:t>
      </w:r>
      <w:r>
        <w:rPr>
          <w:rFonts w:ascii="맑은 고딕" w:hAnsi="맑은 고딕" w:eastAsia="맑은 고딕"/>
          <w:b w:val="0"/>
          <w:sz w:val="14"/>
          <w:u w:val="none"/>
        </w:rPr>
        <w:t xml:space="preserve"> both A and B를 only B, not A로 바꿨다. 씹는 소리가 본문에 직접 나와 일치처럼 보이는 함정. </w:t>
      </w:r>
      <w:r>
        <w:rPr>
          <w:rFonts w:ascii="맑은 고딕" w:hAnsi="맑은 고딕" w:eastAsia="맑은 고딕"/>
          <w:b/>
          <w:sz w:val="14"/>
          <w:u w:val="none"/>
        </w:rPr>
        <w:t>① [한 끗]</w:t>
      </w:r>
      <w:r>
        <w:rPr>
          <w:rFonts w:ascii="맑은 고딕" w:hAnsi="맑은 고딕" w:eastAsia="맑은 고딕"/>
          <w:b w:val="0"/>
          <w:sz w:val="14"/>
          <w:u w:val="none"/>
        </w:rPr>
        <w:t xml:space="preserve"> take for granted → overlook. </w:t>
      </w:r>
      <w:r>
        <w:rPr>
          <w:rFonts w:ascii="맑은 고딕" w:hAnsi="맑은 고딕" w:eastAsia="맑은 고딕"/>
          <w:b/>
          <w:sz w:val="14"/>
          <w:u w:val="none"/>
        </w:rPr>
        <w:t>④</w:t>
      </w:r>
      <w:r>
        <w:rPr>
          <w:rFonts w:ascii="맑은 고딕" w:hAnsi="맑은 고딕" w:eastAsia="맑은 고딕"/>
          <w:b w:val="0"/>
          <w:sz w:val="14"/>
          <w:u w:val="none"/>
        </w:rPr>
        <w:t xml:space="preserve"> such as food textures, tastes, and smells와 일치.</w:t>
      </w:r>
    </w:p>
    <w:p>
      <w:pPr>
        <w:spacing w:before="0" w:after="20" w:line="259" w:lineRule="auto"/>
        <w:jc w:val="both"/>
        <w:snapToGrid w:val="0"/>
      </w:pPr>
      <w:r>
        <w:rPr>
          <w:rFonts w:ascii="맑은 고딕" w:hAnsi="맑은 고딕" w:eastAsia="맑은 고딕"/>
          <w:b/>
          <w:sz w:val="14"/>
          <w:u w:val="none"/>
        </w:rPr>
        <w:t>36-7</w:t>
      </w:r>
      <w:r>
        <w:rPr>
          <w:rFonts w:ascii="맑은 고딕" w:hAnsi="맑은 고딕" w:eastAsia="맑은 고딕"/>
          <w:b w:val="0"/>
          <w:sz w:val="14"/>
          <w:u w:val="none"/>
        </w:rPr>
        <w:t xml:space="preserve"> (A) ordinary → simple. (B) fusion of the senses → many senses acting together. </w:t>
      </w:r>
      <w:r>
        <w:rPr>
          <w:rFonts w:ascii="맑은 고딕" w:hAnsi="맑은 고딕" w:eastAsia="맑은 고딕"/>
          <w:b/>
          <w:sz w:val="14"/>
          <w:u w:val="none"/>
        </w:rPr>
        <w:t>③ [한 끗]</w:t>
      </w:r>
      <w:r>
        <w:rPr>
          <w:rFonts w:ascii="맑은 고딕" w:hAnsi="맑은 고딕" w:eastAsia="맑은 고딕"/>
          <w:b w:val="0"/>
          <w:sz w:val="14"/>
          <w:u w:val="none"/>
        </w:rPr>
        <w:t xml:space="preserve"> (B)는 맞지만 (A)가 반대 — 글의 요점은 ‘평범해 보이는’ 경험에 있다. </w:t>
      </w:r>
      <w:r>
        <w:rPr>
          <w:rFonts w:ascii="맑은 고딕" w:hAnsi="맑은 고딕" w:eastAsia="맑은 고딕"/>
          <w:b/>
          <w:sz w:val="14"/>
          <w:u w:val="none"/>
        </w:rPr>
        <w:t>② [한 끗]</w:t>
      </w:r>
      <w:r>
        <w:rPr>
          <w:rFonts w:ascii="맑은 고딕" w:hAnsi="맑은 고딕" w:eastAsia="맑은 고딕"/>
          <w:b w:val="0"/>
          <w:sz w:val="14"/>
          <w:u w:val="none"/>
        </w:rPr>
        <w:t xml:space="preserve"> (A)는 맞지만 (B)가 감각이 아닌 ‘음식의 종류’. </w:t>
      </w:r>
      <w:r>
        <w:rPr>
          <w:rFonts w:ascii="맑은 고딕" w:hAnsi="맑은 고딕" w:eastAsia="맑은 고딕"/>
          <w:b/>
          <w:sz w:val="14"/>
          <w:u w:val="none"/>
        </w:rPr>
        <w:t>①</w:t>
      </w:r>
      <w:r>
        <w:rPr>
          <w:rFonts w:ascii="맑은 고딕" w:hAnsi="맑은 고딕" w:eastAsia="맑은 고딕"/>
          <w:b w:val="0"/>
          <w:sz w:val="14"/>
          <w:u w:val="none"/>
        </w:rPr>
        <w:t xml:space="preserve"> eat first with our eyes를 ‘시각 하나가 지배’로 과장한 선지.</w:t>
      </w:r>
    </w:p>
    <w:p>
      <w:pPr>
        <w:spacing w:before="0" w:after="20" w:line="259" w:lineRule="auto"/>
        <w:jc w:val="both"/>
        <w:snapToGrid w:val="0"/>
      </w:pPr>
      <w:r>
        <w:rPr>
          <w:rFonts w:ascii="맑은 고딕" w:hAnsi="맑은 고딕" w:eastAsia="맑은 고딕"/>
          <w:b/>
          <w:sz w:val="14"/>
          <w:u w:val="none"/>
        </w:rPr>
        <w:t>36-8</w:t>
      </w:r>
      <w:r>
        <w:rPr>
          <w:rFonts w:ascii="맑은 고딕" w:hAnsi="맑은 고딕" w:eastAsia="맑은 고딕"/>
          <w:b w:val="0"/>
          <w:sz w:val="14"/>
          <w:u w:val="none"/>
        </w:rPr>
        <w:t xml:space="preserve"> </w:t>
      </w:r>
      <w:r>
        <w:rPr>
          <w:rFonts w:ascii="맑은 고딕" w:hAnsi="맑은 고딕" w:eastAsia="맑은 고딕"/>
          <w:b/>
          <w:sz w:val="14"/>
          <w:u w:val="none"/>
        </w:rPr>
        <w:t>② [지엽]</w:t>
      </w:r>
      <w:r>
        <w:rPr>
          <w:rFonts w:ascii="맑은 고딕" w:hAnsi="맑은 고딕" w:eastAsia="맑은 고딕"/>
          <w:b w:val="0"/>
          <w:sz w:val="14"/>
          <w:u w:val="none"/>
        </w:rPr>
        <w:t xml:space="preserve"> 안경은 ‘감각이 정상일 때’를 설명하는 한 구절일 뿐. </w:t>
      </w:r>
      <w:r>
        <w:rPr>
          <w:rFonts w:ascii="맑은 고딕" w:hAnsi="맑은 고딕" w:eastAsia="맑은 고딕"/>
          <w:b/>
          <w:sz w:val="14"/>
          <w:u w:val="none"/>
        </w:rPr>
        <w:t>③ [한 끗]</w:t>
      </w:r>
      <w:r>
        <w:rPr>
          <w:rFonts w:ascii="맑은 고딕" w:hAnsi="맑은 고딕" w:eastAsia="맑은 고딕"/>
          <w:b w:val="0"/>
          <w:sz w:val="14"/>
          <w:u w:val="none"/>
        </w:rPr>
        <w:t xml:space="preserve"> ‘먼저 눈으로’를 ‘더 중요하다’로 바꾼 선지 — 글은 감각의 우열이 아니라 함께 작용함을 말한다. </w:t>
      </w:r>
      <w:r>
        <w:rPr>
          <w:rFonts w:ascii="맑은 고딕" w:hAnsi="맑은 고딕" w:eastAsia="맑은 고딕"/>
          <w:b/>
          <w:sz w:val="14"/>
          <w:u w:val="none"/>
        </w:rPr>
        <w:t>⑤ [지엽·치환]</w:t>
      </w:r>
      <w:r>
        <w:rPr>
          <w:rFonts w:ascii="맑은 고딕" w:hAnsi="맑은 고딕" w:eastAsia="맑은 고딕"/>
          <w:b w:val="0"/>
          <w:sz w:val="14"/>
          <w:u w:val="none"/>
        </w:rPr>
        <w:t xml:space="preserve"> 분위기의 소리는 여러 요소 중 하나이고, ‘먹는 양’은 언급 없음. </w:t>
      </w:r>
      <w:r>
        <w:rPr>
          <w:rFonts w:ascii="맑은 고딕" w:hAnsi="맑은 고딕" w:eastAsia="맑은 고딕"/>
          <w:b/>
          <w:sz w:val="14"/>
          <w:u w:val="none"/>
        </w:rPr>
        <w:t>④</w:t>
      </w:r>
      <w:r>
        <w:rPr>
          <w:rFonts w:ascii="맑은 고딕" w:hAnsi="맑은 고딕" w:eastAsia="맑은 고딕"/>
          <w:b w:val="0"/>
          <w:sz w:val="14"/>
          <w:u w:val="none"/>
        </w:rPr>
        <w:t xml:space="preserve"> 연구의 어려움은 언급 없음.</w:t>
      </w:r>
    </w:p>
    <w:p>
      <w:pPr>
        <w:spacing w:before="0" w:after="20" w:line="259" w:lineRule="auto"/>
        <w:jc w:val="both"/>
        <w:snapToGrid w:val="0"/>
      </w:pPr>
      <w:r>
        <w:rPr>
          <w:rFonts w:ascii="맑은 고딕" w:hAnsi="맑은 고딕" w:eastAsia="맑은 고딕"/>
          <w:b/>
          <w:sz w:val="14"/>
          <w:u w:val="none"/>
        </w:rPr>
        <w:t>36-서1</w:t>
      </w:r>
      <w:r>
        <w:rPr>
          <w:rFonts w:ascii="맑은 고딕" w:hAnsi="맑은 고딕" w:eastAsia="맑은 고딕"/>
          <w:b w:val="0"/>
          <w:sz w:val="14"/>
          <w:u w:val="none"/>
        </w:rPr>
        <w:t xml:space="preserve"> them are … ✕(주어 자리는 주격 they). take–took–</w:t>
      </w:r>
      <w:r>
        <w:rPr>
          <w:rFonts w:ascii="맑은 고딕" w:hAnsi="맑은 고딕" w:eastAsia="맑은 고딕"/>
          <w:b/>
          <w:sz w:val="14"/>
          <w:u w:val="none"/>
        </w:rPr>
        <w:t>taken</w:t>
      </w:r>
      <w:r>
        <w:rPr>
          <w:rFonts w:ascii="맑은 고딕" w:hAnsi="맑은 고딕" w:eastAsia="맑은 고딕"/>
          <w:b w:val="0"/>
          <w:sz w:val="14"/>
          <w:u w:val="none"/>
        </w:rPr>
        <w:t>(took ✕). for granted는 그대로 뒤에 남는다(taken granted ✕). 주어가 복수이므로 are. [채점] 주격 they 0.5 · are taken 1.5 · often 위치 0.5 · for granted 0.5.</w:t>
      </w:r>
    </w:p>
    <w:p>
      <w:pPr>
        <w:spacing w:before="0" w:after="20" w:line="259" w:lineRule="auto"/>
        <w:jc w:val="both"/>
        <w:snapToGrid w:val="0"/>
      </w:pPr>
      <w:r>
        <w:rPr>
          <w:rFonts w:ascii="맑은 고딕" w:hAnsi="맑은 고딕" w:eastAsia="맑은 고딕"/>
          <w:b/>
          <w:sz w:val="14"/>
          <w:u w:val="none"/>
        </w:rPr>
        <w:t>36-서2</w:t>
      </w:r>
      <w:r>
        <w:rPr>
          <w:rFonts w:ascii="맑은 고딕" w:hAnsi="맑은 고딕" w:eastAsia="맑은 고딕"/>
          <w:b w:val="0"/>
          <w:sz w:val="14"/>
          <w:u w:val="none"/>
        </w:rPr>
        <w:t xml:space="preserve"> </w:t>
      </w:r>
      <w:r>
        <w:rPr>
          <w:rFonts w:ascii="맑은 고딕" w:hAnsi="맑은 고딕" w:eastAsia="맑은 고딕"/>
          <w:b/>
          <w:sz w:val="14"/>
          <w:u w:val="none"/>
        </w:rPr>
        <w:t>(A)</w:t>
      </w:r>
      <w:r>
        <w:rPr>
          <w:rFonts w:ascii="맑은 고딕" w:hAnsi="맑은 고딕" w:eastAsia="맑은 고딕"/>
          <w:b w:val="0"/>
          <w:sz w:val="14"/>
          <w:u w:val="none"/>
        </w:rPr>
        <w:t xml:space="preserve"> Although (they are) often + p.p., take ~ for granted의 수동 → </w:t>
      </w:r>
      <w:r>
        <w:rPr>
          <w:rFonts w:ascii="맑은 고딕" w:hAnsi="맑은 고딕" w:eastAsia="맑은 고딕"/>
          <w:b/>
          <w:sz w:val="14"/>
          <w:u w:val="none"/>
        </w:rPr>
        <w:t>taken</w:t>
      </w:r>
      <w:r>
        <w:rPr>
          <w:rFonts w:ascii="맑은 고딕" w:hAnsi="맑은 고딕" w:eastAsia="맑은 고딕"/>
          <w:b w:val="0"/>
          <w:sz w:val="14"/>
          <w:u w:val="none"/>
        </w:rPr>
        <w:t xml:space="preserve">. </w:t>
      </w:r>
      <w:r>
        <w:rPr>
          <w:rFonts w:ascii="맑은 고딕" w:hAnsi="맑은 고딕" w:eastAsia="맑은 고딕"/>
          <w:b/>
          <w:sz w:val="14"/>
          <w:u w:val="none"/>
        </w:rPr>
        <w:t>(B)</w:t>
      </w:r>
      <w:r>
        <w:rPr>
          <w:rFonts w:ascii="맑은 고딕" w:hAnsi="맑은 고딕" w:eastAsia="맑은 고딕"/>
          <w:b w:val="0"/>
          <w:sz w:val="14"/>
          <w:u w:val="none"/>
        </w:rPr>
        <w:t xml:space="preserve"> 삽입된 분사구, ‘~와 결합되어’ → </w:t>
      </w:r>
      <w:r>
        <w:rPr>
          <w:rFonts w:ascii="맑은 고딕" w:hAnsi="맑은 고딕" w:eastAsia="맑은 고딕"/>
          <w:b/>
          <w:sz w:val="14"/>
          <w:u w:val="none"/>
        </w:rPr>
        <w:t>combined</w:t>
      </w:r>
      <w:r>
        <w:rPr>
          <w:rFonts w:ascii="맑은 고딕" w:hAnsi="맑은 고딕" w:eastAsia="맑은 고딕"/>
          <w:b w:val="0"/>
          <w:sz w:val="14"/>
          <w:u w:val="none"/>
        </w:rPr>
        <w:t xml:space="preserve"> with. </w:t>
      </w:r>
      <w:r>
        <w:rPr>
          <w:rFonts w:ascii="맑은 고딕" w:hAnsi="맑은 고딕" w:eastAsia="맑은 고딕"/>
          <w:b/>
          <w:sz w:val="14"/>
          <w:u w:val="none"/>
        </w:rPr>
        <w:t>(C)</w:t>
      </w:r>
      <w:r>
        <w:rPr>
          <w:rFonts w:ascii="맑은 고딕" w:hAnsi="맑은 고딕" w:eastAsia="맑은 고딕"/>
          <w:b w:val="0"/>
          <w:sz w:val="14"/>
          <w:u w:val="none"/>
        </w:rPr>
        <w:t xml:space="preserve"> the sounds를 뒤에서 수식, 소리가 우리를 ‘둘러싸는’ 능동 → </w:t>
      </w:r>
      <w:r>
        <w:rPr>
          <w:rFonts w:ascii="맑은 고딕" w:hAnsi="맑은 고딕" w:eastAsia="맑은 고딕"/>
          <w:b/>
          <w:sz w:val="14"/>
          <w:u w:val="none"/>
        </w:rPr>
        <w:t>surrounding</w:t>
      </w:r>
      <w:r>
        <w:rPr>
          <w:rFonts w:ascii="맑은 고딕" w:hAnsi="맑은 고딕" w:eastAsia="맑은 고딕"/>
          <w:b w:val="0"/>
          <w:sz w:val="14"/>
          <w:u w:val="none"/>
        </w:rPr>
        <w:t>(surrounded는 소리가 둘러싸이는 뜻이 됨). 과거분사 2 + 현재분사 1. [채점] 각 1점, 어형 오류 0점.</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다감각적 경험은 우리 일상생활의 중심적인 부분이지만, 우리는 흔히 그것을 당연하게 여기는데, 특히 우리의 감각이 정상적으로 기능하거나 안경 같은 보조 기구로 정상으로 교정될 때 그러하다. 하지만 어떤 경험이든, 가장 평범한 경험이라도 더 자세히 살펴보면 우리가 살고 있는 놀라운 다감각의 세계가 드러난다. 평범한 식사를 하는 경험을 생각해 보라. 처음에는 그것이 평범한 경험처럼 보일지 모르지만, 그것은 사실 감각들의 융합이다. 우리는 먼저 눈으로 먹지만, 음식의 질감, 맛, 냄새처럼 우리의 식사 경험에 영향을 주는 수많은 감각 신호에도 노출된다. 그리고 거기서 그치지 않는다. 우리가 식사하는 분위기와, 음식과의 상호 작용(씹는 것 등), 그리고 우리가 먹는 데 사용하는 도구에서 나는 소리조차도 우리의 식사 경험에 영향을 준다.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음악을 듣는 것도 같은 방식으로 작동한다. 우리는 그저 노래를 듣는다고 생각하지만, 무대에서 보는 것, 주변에 서 있는 사람들, 심지어 앉아 있는 좌석까지도 우리가 그 노래를 얼마나 즐기는지를 형성한다. 모든 감각을 염두에 두고 설계된 콘서트홀은 같은 노래도 더 풍성하게 느껴지게 할 수 있다.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