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H1MOGO25-10_40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Illusion of a Head Start · 2025년 고1 10월 학력평가 40번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Kivetz, Urminsky, and Zheng partnered with a café to test the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motivating / motivated ]</w:t>
      </w:r>
      <w:r>
        <w:rPr>
          <w:rFonts w:ascii="맑은 고딕" w:hAnsi="맑은 고딕" w:eastAsia="맑은 고딕"/>
          <w:b w:val="0"/>
          <w:sz w:val="17"/>
          <w:u w:val="none"/>
        </w:rPr>
        <w:t xml:space="preserve"> effect of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________(illusion) progress in an experiment. Customers received a reward card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that / what ]</w:t>
      </w:r>
      <w:r>
        <w:rPr>
          <w:rFonts w:ascii="맑은 고딕" w:hAnsi="맑은 고딕" w:eastAsia="맑은 고딕"/>
          <w:b w:val="0"/>
          <w:sz w:val="17"/>
          <w:u w:val="none"/>
        </w:rPr>
        <w:t xml:space="preserve"> offered one free coffee after they’d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bought / buying ]</w:t>
      </w:r>
      <w:r>
        <w:rPr>
          <w:rFonts w:ascii="맑은 고딕" w:hAnsi="맑은 고딕" w:eastAsia="맑은 고딕"/>
          <w:b w:val="0"/>
          <w:sz w:val="17"/>
          <w:u w:val="none"/>
        </w:rPr>
        <w:t xml:space="preserve"> ten. While half of the customers received a card with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t________ open slots, the other half got a card with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t________ open slots. Yet the twelve-slot card had two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preexisting / missing ]</w:t>
      </w:r>
      <w:r>
        <w:rPr>
          <w:rFonts w:ascii="맑은 고딕" w:hAnsi="맑은 고딕" w:eastAsia="맑은 고딕"/>
          <w:b w:val="0"/>
          <w:sz w:val="17"/>
          <w:u w:val="none"/>
        </w:rPr>
        <w:t xml:space="preserve"> “bonus” stamps, so,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________(strict) speaking, these were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identical / different ]</w:t>
      </w:r>
      <w:r>
        <w:rPr>
          <w:rFonts w:ascii="맑은 고딕" w:hAnsi="맑은 고딕" w:eastAsia="맑은 고딕"/>
          <w:b w:val="0"/>
          <w:sz w:val="17"/>
          <w:u w:val="none"/>
        </w:rPr>
        <w:t xml:space="preserve"> reward programs. Every customer who got a card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needed / need ]</w:t>
      </w:r>
      <w:r>
        <w:rPr>
          <w:rFonts w:ascii="맑은 고딕" w:hAnsi="맑은 고딕" w:eastAsia="맑은 고딕"/>
          <w:b w:val="0"/>
          <w:sz w:val="17"/>
          <w:u w:val="none"/>
        </w:rPr>
        <w:t xml:space="preserve"> to make ten coffee purchases (and collect ten stamps) to get their free coffee. But the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a________ of the free stamps was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high / low ]</w:t>
      </w:r>
      <w:r>
        <w:rPr>
          <w:rFonts w:ascii="맑은 고딕" w:hAnsi="맑은 고딕" w:eastAsia="맑은 고딕"/>
          <w:b w:val="0"/>
          <w:sz w:val="17"/>
          <w:u w:val="none"/>
        </w:rPr>
        <w:t xml:space="preserve">. People who thought they’d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gotten / getting ]</w:t>
      </w:r>
      <w:r>
        <w:rPr>
          <w:rFonts w:ascii="맑은 고딕" w:hAnsi="맑은 고딕" w:eastAsia="맑은 고딕"/>
          <w:b w:val="0"/>
          <w:sz w:val="17"/>
          <w:u w:val="none"/>
        </w:rPr>
        <w:t xml:space="preserve"> a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h________ start came back to the café more often,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filling / filled ]</w:t>
      </w:r>
      <w:r>
        <w:rPr>
          <w:rFonts w:ascii="맑은 고딕" w:hAnsi="맑은 고딕" w:eastAsia="맑은 고딕"/>
          <w:b w:val="0"/>
          <w:sz w:val="17"/>
          <w:u w:val="none"/>
        </w:rPr>
        <w:t xml:space="preserve"> in their reward card more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quickly / quick ]</w:t>
      </w:r>
      <w:r>
        <w:rPr>
          <w:rFonts w:ascii="맑은 고딕" w:hAnsi="맑은 고딕" w:eastAsia="맑은 고딕"/>
          <w:b w:val="0"/>
          <w:sz w:val="17"/>
          <w:u w:val="none"/>
        </w:rPr>
        <w:t xml:space="preserve"> than the others. When the card came with two out of twelve slots already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filled / filling ]</w:t>
      </w:r>
      <w:r>
        <w:rPr>
          <w:rFonts w:ascii="맑은 고딕" w:hAnsi="맑은 고딕" w:eastAsia="맑은 고딕"/>
          <w:b w:val="0"/>
          <w:sz w:val="17"/>
          <w:u w:val="none"/>
        </w:rPr>
        <w:t xml:space="preserve">, it felt to customers like they were already 16 percent finished with the goal before they’d even started.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________(believe) they were closer to the reward, they were more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________(motivate) to reach the finish line. According to the study above, customers were more driven to complete their goals when they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perceived / perceive ]</w:t>
      </w:r>
      <w:r>
        <w:rPr>
          <w:rFonts w:ascii="맑은 고딕" w:hAnsi="맑은 고딕" w:eastAsia="맑은 고딕"/>
          <w:b w:val="0"/>
          <w:sz w:val="17"/>
          <w:u w:val="none"/>
        </w:rPr>
        <w:t xml:space="preserve"> the reward as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n________.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While half of the customers received a card with ten open slots, </w:t>
      </w:r>
      <w:r>
        <w:rPr>
          <w:rFonts w:ascii="맑은 고딕" w:hAnsi="맑은 고딕" w:eastAsia="맑은 고딕"/>
          <w:b w:val="0"/>
          <w:sz w:val="17"/>
          <w:u w:val="single"/>
        </w:rPr>
        <w:t>the other half</w:t>
      </w:r>
      <w:r>
        <w:rPr>
          <w:rFonts w:ascii="맑은 고딕" w:hAnsi="맑은 고딕" w:eastAsia="맑은 고딕"/>
          <w:b w:val="0"/>
          <w:sz w:val="17"/>
          <w:u w:val="none"/>
        </w:rPr>
        <w:t xml:space="preserve"> got a card with twelve open slots.  → 제시 교정: </w:t>
      </w:r>
      <w:r>
        <w:rPr>
          <w:rFonts w:ascii="맑은 고딕" w:hAnsi="맑은 고딕" w:eastAsia="맑은 고딕"/>
          <w:b/>
          <w:sz w:val="17"/>
          <w:u w:val="none"/>
        </w:rPr>
        <w:t>the others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so, </w:t>
      </w:r>
      <w:r>
        <w:rPr>
          <w:rFonts w:ascii="맑은 고딕" w:hAnsi="맑은 고딕" w:eastAsia="맑은 고딕"/>
          <w:b w:val="0"/>
          <w:sz w:val="17"/>
          <w:u w:val="single"/>
        </w:rPr>
        <w:t>strictly speaking</w:t>
      </w:r>
      <w:r>
        <w:rPr>
          <w:rFonts w:ascii="맑은 고딕" w:hAnsi="맑은 고딕" w:eastAsia="맑은 고딕"/>
          <w:b w:val="0"/>
          <w:sz w:val="17"/>
          <w:u w:val="none"/>
        </w:rPr>
        <w:t xml:space="preserve">, these were identical reward programs.  → 제시 교정: </w:t>
      </w:r>
      <w:r>
        <w:rPr>
          <w:rFonts w:ascii="맑은 고딕" w:hAnsi="맑은 고딕" w:eastAsia="맑은 고딕"/>
          <w:b/>
          <w:sz w:val="17"/>
          <w:u w:val="none"/>
        </w:rPr>
        <w:t>to be exact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When the card came with two out of twelve slots already </w:t>
      </w:r>
      <w:r>
        <w:rPr>
          <w:rFonts w:ascii="맑은 고딕" w:hAnsi="맑은 고딕" w:eastAsia="맑은 고딕"/>
          <w:b w:val="0"/>
          <w:sz w:val="17"/>
          <w:u w:val="single"/>
        </w:rPr>
        <w:t>filled</w:t>
      </w:r>
      <w:r>
        <w:rPr>
          <w:rFonts w:ascii="맑은 고딕" w:hAnsi="맑은 고딕" w:eastAsia="맑은 고딕"/>
          <w:b w:val="0"/>
          <w:sz w:val="17"/>
          <w:u w:val="none"/>
        </w:rPr>
        <w:t xml:space="preserve">, …  → 제시 교정: </w:t>
      </w:r>
      <w:r>
        <w:rPr>
          <w:rFonts w:ascii="맑은 고딕" w:hAnsi="맑은 고딕" w:eastAsia="맑은 고딕"/>
          <w:b/>
          <w:sz w:val="17"/>
          <w:u w:val="none"/>
        </w:rPr>
        <w:t>filling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모든 고객은 무료 커피를 받기 위해 커피를 열 번 구매해야 했다.</w:t>
      </w:r>
    </w:p>
    <w:p>
      <w:pPr>
        <w:spacing w:before="0" w:after="0" w:line="264" w:lineRule="auto"/>
        <w:ind w:left="160"/>
        <w:snapToGrid w:val="0"/>
        <w:shd w:val="clear" w:color="auto" w:fill="F3F3F3"/>
      </w:pPr>
      <w:r>
        <w:rPr>
          <w:rFonts w:ascii="맑은 고딕" w:hAnsi="맑은 고딕" w:eastAsia="맑은 고딕"/>
          <w:b w:val="0"/>
          <w:sz w:val="17"/>
          <w:u w:val="none"/>
        </w:rPr>
        <w:t>every customer / need / make / ten coffee purchases / to get / their free coffee / purchasing</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보상에 더 가깝다고 믿었기에, 그들은 결승선에 도달하려는 동기가 더 강했다.</w:t>
      </w:r>
    </w:p>
    <w:p>
      <w:pPr>
        <w:spacing w:before="0" w:after="0" w:line="264" w:lineRule="auto"/>
        <w:ind w:left="160"/>
        <w:snapToGrid w:val="0"/>
        <w:shd w:val="clear" w:color="auto" w:fill="F3F3F3"/>
      </w:pPr>
      <w:r>
        <w:rPr>
          <w:rFonts w:ascii="맑은 고딕" w:hAnsi="맑은 고딕" w:eastAsia="맑은 고딕"/>
          <w:b w:val="0"/>
          <w:sz w:val="17"/>
          <w:u w:val="none"/>
        </w:rPr>
        <w:t>believe / they / were / close / to the reward / they / were / motivate / to reach / the finish line / motivation</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고객들은 보상을 더 가깝게 인식할 때 목표를 완수하려는 동기가 더 강했다.</w:t>
      </w:r>
    </w:p>
    <w:p>
      <w:pPr>
        <w:spacing w:before="0" w:after="0" w:line="264" w:lineRule="auto"/>
        <w:ind w:left="160"/>
        <w:snapToGrid w:val="0"/>
        <w:shd w:val="clear" w:color="auto" w:fill="F3F3F3"/>
      </w:pPr>
      <w:r>
        <w:rPr>
          <w:rFonts w:ascii="맑은 고딕" w:hAnsi="맑은 고딕" w:eastAsia="맑은 고딕"/>
          <w:b w:val="0"/>
          <w:sz w:val="17"/>
          <w:u w:val="none"/>
        </w:rPr>
        <w:t>customers / were / more driven / to complete / their goals / when / they / perceived / the reward / as / near</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after </w:t>
      </w:r>
      <w:r>
        <w:rPr>
          <w:rFonts w:ascii="맑은 고딕" w:hAnsi="맑은 고딕" w:eastAsia="맑은 고딕"/>
          <w:b/>
          <w:sz w:val="17"/>
          <w:u w:val="none"/>
        </w:rPr>
        <w:t>they’d</w:t>
      </w:r>
      <w:r>
        <w:rPr>
          <w:rFonts w:ascii="맑은 고딕" w:hAnsi="맑은 고딕" w:eastAsia="맑은 고딕"/>
          <w:b w:val="0"/>
          <w:sz w:val="17"/>
          <w:u w:val="none"/>
        </w:rPr>
        <w:t xml:space="preserve"> bought ten — they가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these</w:t>
      </w:r>
      <w:r>
        <w:rPr>
          <w:rFonts w:ascii="맑은 고딕" w:hAnsi="맑은 고딕" w:eastAsia="맑은 고딕"/>
          <w:b w:val="0"/>
          <w:sz w:val="17"/>
          <w:u w:val="none"/>
        </w:rPr>
        <w:t xml:space="preserve"> were identical reward programs — these가 가리키는 두 가지를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more quickly than </w:t>
      </w:r>
      <w:r>
        <w:rPr>
          <w:rFonts w:ascii="맑은 고딕" w:hAnsi="맑은 고딕" w:eastAsia="맑은 고딕"/>
          <w:b/>
          <w:sz w:val="17"/>
          <w:u w:val="none"/>
        </w:rPr>
        <w:t>the others</w:t>
      </w:r>
      <w:r>
        <w:rPr>
          <w:rFonts w:ascii="맑은 고딕" w:hAnsi="맑은 고딕" w:eastAsia="맑은 고딕"/>
          <w:b w:val="0"/>
          <w:sz w:val="17"/>
          <w:u w:val="none"/>
        </w:rPr>
        <w:t xml:space="preserve"> — the others가 가리키는 사람들을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16 percent finished — 이 비율이 나온 근거를 본문에서(4단어):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Fitness apps use the same trick. A new user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opens / open ]</w:t>
      </w:r>
      <w:r>
        <w:rPr>
          <w:rFonts w:ascii="맑은 고딕" w:hAnsi="맑은 고딕" w:eastAsia="맑은 고딕"/>
          <w:b w:val="0"/>
          <w:sz w:val="17"/>
          <w:u w:val="none"/>
        </w:rPr>
        <w:t xml:space="preserve"> a 30-day challenge often finds the first two days already marked as ‘warm-up complete.’ Although no extra exercise has been done, users who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see / sees ]</w:t>
      </w:r>
      <w:r>
        <w:rPr>
          <w:rFonts w:ascii="맑은 고딕" w:hAnsi="맑은 고딕" w:eastAsia="맑은 고딕"/>
          <w:b w:val="0"/>
          <w:sz w:val="17"/>
          <w:u w:val="none"/>
        </w:rPr>
        <w:t xml:space="preserve"> this early progress are more likely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to keep / keeping ]</w:t>
      </w:r>
      <w:r>
        <w:rPr>
          <w:rFonts w:ascii="맑은 고딕" w:hAnsi="맑은 고딕" w:eastAsia="맑은 고딕"/>
          <w:b w:val="0"/>
          <w:sz w:val="17"/>
          <w:u w:val="none"/>
        </w:rPr>
        <w:t xml:space="preserve"> going than those who start from zero.</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People work harder toward a goal when they feel they have already made some p____________.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40-1.</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half of the customers received a card with ten open slots, the other half got a card with twelve open slots. Yet the twelve-slot card had two preexisting “bonus” stamps, so every customer needed to make ten coffee purchases to get their free coffee. But the appeal of the free stamps was high. People who thought ______________________________ came back to the café more often, filling in their reward card more quickly than the others. When the card came with two out of twelve slots already filled, it felt to customers like they were already 16 percent finished with the goal before they’d even started.</w:t>
      </w:r>
    </w:p>
    <w:p>
      <w:pPr>
        <w:spacing w:before="0" w:after="0" w:line="269" w:lineRule="auto"/>
        <w:ind w:left="180" w:hanging="180"/>
        <w:snapToGrid w:val="0"/>
      </w:pPr>
      <w:r>
        <w:rPr>
          <w:rFonts w:ascii="맑은 고딕" w:hAnsi="맑은 고딕" w:eastAsia="맑은 고딕"/>
          <w:b w:val="0"/>
          <w:sz w:val="17"/>
          <w:u w:val="none"/>
        </w:rPr>
        <w:t>① the café would soon bring the program to an end</w:t>
      </w:r>
    </w:p>
    <w:p>
      <w:pPr>
        <w:spacing w:before="0" w:after="0" w:line="269" w:lineRule="auto"/>
        <w:ind w:left="180" w:hanging="180"/>
        <w:snapToGrid w:val="0"/>
      </w:pPr>
      <w:r>
        <w:rPr>
          <w:rFonts w:ascii="맑은 고딕" w:hAnsi="맑은 고딕" w:eastAsia="맑은 고딕"/>
          <w:b w:val="0"/>
          <w:sz w:val="17"/>
          <w:u w:val="none"/>
        </w:rPr>
        <w:t>② they had more stamps left to collect than the others</w:t>
      </w:r>
    </w:p>
    <w:p>
      <w:pPr>
        <w:spacing w:before="0" w:after="0" w:line="269" w:lineRule="auto"/>
        <w:ind w:left="180" w:hanging="180"/>
        <w:snapToGrid w:val="0"/>
      </w:pPr>
      <w:r>
        <w:rPr>
          <w:rFonts w:ascii="맑은 고딕" w:hAnsi="맑은 고딕" w:eastAsia="맑은 고딕"/>
          <w:b w:val="0"/>
          <w:sz w:val="17"/>
          <w:u w:val="none"/>
        </w:rPr>
        <w:t>③ part of the way had already been covered for them</w:t>
      </w:r>
    </w:p>
    <w:p>
      <w:pPr>
        <w:spacing w:before="0" w:after="0" w:line="269" w:lineRule="auto"/>
        <w:ind w:left="180" w:hanging="180"/>
        <w:snapToGrid w:val="0"/>
      </w:pPr>
      <w:r>
        <w:rPr>
          <w:rFonts w:ascii="맑은 고딕" w:hAnsi="맑은 고딕" w:eastAsia="맑은 고딕"/>
          <w:b w:val="0"/>
          <w:sz w:val="17"/>
          <w:u w:val="none"/>
        </w:rPr>
        <w:t>④ the free coffee was worth more than ten purchases</w:t>
      </w:r>
    </w:p>
    <w:p>
      <w:pPr>
        <w:spacing w:before="0" w:after="0" w:line="269" w:lineRule="auto"/>
        <w:ind w:left="180" w:hanging="180"/>
        <w:snapToGrid w:val="0"/>
      </w:pPr>
      <w:r>
        <w:rPr>
          <w:rFonts w:ascii="맑은 고딕" w:hAnsi="맑은 고딕" w:eastAsia="맑은 고딕"/>
          <w:b w:val="0"/>
          <w:sz w:val="17"/>
          <w:u w:val="none"/>
        </w:rPr>
        <w:t>⑤ they were being rewarded for buying more quickly</w:t>
      </w:r>
    </w:p>
    <w:p>
      <w:pPr>
        <w:keepNext/>
        <w:spacing w:before="80" w:after="20" w:line="276" w:lineRule="auto"/>
        <w:snapToGrid w:val="0"/>
      </w:pPr>
      <w:r>
        <w:rPr>
          <w:rFonts w:ascii="맑은 고딕" w:hAnsi="맑은 고딕" w:eastAsia="맑은 고딕"/>
          <w:b/>
          <w:sz w:val="17"/>
          <w:u w:val="none"/>
        </w:rPr>
        <w:t>40-2.</w:t>
      </w:r>
      <w:r>
        <w:rPr>
          <w:rFonts w:ascii="맑은 고딕" w:hAnsi="맑은 고딕" w:eastAsia="맑은 고딕"/>
          <w:b w:val="0"/>
          <w:sz w:val="17"/>
          <w:u w:val="none"/>
        </w:rPr>
        <w:t xml:space="preserve"> 밑줄 친 </w:t>
      </w:r>
      <w:r>
        <w:rPr>
          <w:rFonts w:ascii="맑은 고딕" w:hAnsi="맑은 고딕" w:eastAsia="맑은 고딕"/>
          <w:b/>
          <w:sz w:val="17"/>
          <w:u w:val="none"/>
        </w:rPr>
        <w:t>illusory progress</w:t>
      </w:r>
      <w:r>
        <w:rPr>
          <w:rFonts w:ascii="맑은 고딕" w:hAnsi="맑은 고딕" w:eastAsia="맑은 고딕"/>
          <w:b w:val="0"/>
          <w:sz w:val="17"/>
          <w:u w:val="none"/>
        </w:rPr>
        <w:t>가 다음 글에서 의미하는 바로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Kivetz, Urminsky, and Zheng partnered with a café to test the motivating effect of </w:t>
      </w:r>
      <w:r>
        <w:rPr>
          <w:rFonts w:ascii="맑은 고딕" w:hAnsi="맑은 고딕" w:eastAsia="맑은 고딕"/>
          <w:b w:val="0"/>
          <w:sz w:val="17"/>
          <w:u w:val="single"/>
        </w:rPr>
        <w:t>illusory progress</w:t>
      </w:r>
      <w:r>
        <w:rPr>
          <w:rFonts w:ascii="맑은 고딕" w:hAnsi="맑은 고딕" w:eastAsia="맑은 고딕"/>
          <w:b w:val="0"/>
          <w:sz w:val="17"/>
          <w:u w:val="none"/>
        </w:rPr>
        <w:t xml:space="preserve"> in an experiment. Customers received a reward card that offered one free coffee after they’d bought ten. While half of the customers received a card with ten open slots, the other half got a card with twelve open slots. Yet the twelve-slot card had two preexisting “bonus” stamps. Every customer who got a card needed to make ten coffee purchases to get their free coffee. Still, with two out of twelve slots already filled, it felt to customers like they were already 16 percent finished with the goal.</w:t>
      </w:r>
    </w:p>
    <w:p>
      <w:pPr>
        <w:spacing w:before="0" w:after="0" w:line="269" w:lineRule="auto"/>
        <w:ind w:left="180" w:hanging="180"/>
        <w:snapToGrid w:val="0"/>
      </w:pPr>
      <w:r>
        <w:rPr>
          <w:rFonts w:ascii="맑은 고딕" w:hAnsi="맑은 고딕" w:eastAsia="맑은 고딕"/>
          <w:b w:val="0"/>
          <w:sz w:val="17"/>
          <w:u w:val="none"/>
        </w:rPr>
        <w:t>① steady improvement that comes from regular practice</w:t>
      </w:r>
    </w:p>
    <w:p>
      <w:pPr>
        <w:spacing w:before="0" w:after="0" w:line="269" w:lineRule="auto"/>
        <w:ind w:left="180" w:hanging="180"/>
        <w:snapToGrid w:val="0"/>
      </w:pPr>
      <w:r>
        <w:rPr>
          <w:rFonts w:ascii="맑은 고딕" w:hAnsi="맑은 고딕" w:eastAsia="맑은 고딕"/>
          <w:b w:val="0"/>
          <w:sz w:val="17"/>
          <w:u w:val="none"/>
        </w:rPr>
        <w:t>② progress that is real but too small to be noticed</w:t>
      </w:r>
    </w:p>
    <w:p>
      <w:pPr>
        <w:spacing w:before="0" w:after="0" w:line="269" w:lineRule="auto"/>
        <w:ind w:left="180" w:hanging="180"/>
        <w:snapToGrid w:val="0"/>
      </w:pPr>
      <w:r>
        <w:rPr>
          <w:rFonts w:ascii="맑은 고딕" w:hAnsi="맑은 고딕" w:eastAsia="맑은 고딕"/>
          <w:b w:val="0"/>
          <w:sz w:val="17"/>
          <w:u w:val="none"/>
        </w:rPr>
        <w:t>③ rapid progress made by customers who buy more coffee</w:t>
      </w:r>
    </w:p>
    <w:p>
      <w:pPr>
        <w:spacing w:before="0" w:after="0" w:line="269" w:lineRule="auto"/>
        <w:ind w:left="180" w:hanging="180"/>
        <w:snapToGrid w:val="0"/>
      </w:pPr>
      <w:r>
        <w:rPr>
          <w:rFonts w:ascii="맑은 고딕" w:hAnsi="맑은 고딕" w:eastAsia="맑은 고딕"/>
          <w:b w:val="0"/>
          <w:sz w:val="17"/>
          <w:u w:val="none"/>
        </w:rPr>
        <w:t>④ a sense of being ahead that no real advantage lies behind</w:t>
      </w:r>
    </w:p>
    <w:p>
      <w:pPr>
        <w:spacing w:before="0" w:after="0" w:line="269" w:lineRule="auto"/>
        <w:ind w:left="180" w:hanging="180"/>
        <w:snapToGrid w:val="0"/>
      </w:pPr>
      <w:r>
        <w:rPr>
          <w:rFonts w:ascii="맑은 고딕" w:hAnsi="맑은 고딕" w:eastAsia="맑은 고딕"/>
          <w:b w:val="0"/>
          <w:sz w:val="17"/>
          <w:u w:val="none"/>
        </w:rPr>
        <w:t>⑤ a reward handed out before any goal has been set</w:t>
      </w:r>
    </w:p>
    <w:p>
      <w:pPr>
        <w:keepNext/>
        <w:spacing w:before="80" w:after="20" w:line="276" w:lineRule="auto"/>
        <w:snapToGrid w:val="0"/>
      </w:pPr>
      <w:r>
        <w:rPr>
          <w:rFonts w:ascii="맑은 고딕" w:hAnsi="맑은 고딕" w:eastAsia="맑은 고딕"/>
          <w:b/>
          <w:sz w:val="17"/>
          <w:u w:val="none"/>
        </w:rPr>
        <w:t>40-3.</w:t>
      </w:r>
      <w:r>
        <w:rPr>
          <w:rFonts w:ascii="맑은 고딕" w:hAnsi="맑은 고딕" w:eastAsia="맑은 고딕"/>
          <w:b w:val="0"/>
          <w:sz w:val="17"/>
          <w:u w:val="none"/>
        </w:rPr>
        <w:t xml:space="preserve"> 다음 [A]와 [B]에 대한 설명으로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In a café experiment, half of the customers received a reward card with ten open slots, and the other half got a card with twelve slots, two of which already had “bonus” stamps. Every customer needed to make ten purchases to get a free coffee. Yet people who thought they’d gotten a head start came back more often and filled in their card more quickly.</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sz w:val="17"/>
          <w:u w:val="none"/>
        </w:rPr>
        <w:t>[B]</w:t>
      </w:r>
      <w:r>
        <w:rPr>
          <w:rFonts w:ascii="맑은 고딕" w:hAnsi="맑은 고딕" w:eastAsia="맑은 고딕"/>
          <w:b w:val="0"/>
          <w:sz w:val="17"/>
          <w:u w:val="none"/>
        </w:rPr>
        <w:t xml:space="preserve"> Suppose a language app sets a goal of thirty lessons. One version shows new users an empty progress bar. Another version sets the goal at thirty-five lessons but marks the first five as already completed “for signing up.” If the idea in [A] holds, users of the second version would be expected to reach the goal sooner, although both groups have exactly the same number of lessons to take.</w:t>
      </w:r>
    </w:p>
    <w:p>
      <w:pPr>
        <w:spacing w:before="0" w:after="0" w:line="269" w:lineRule="auto"/>
        <w:ind w:left="180" w:hanging="180"/>
        <w:snapToGrid w:val="0"/>
      </w:pPr>
      <w:r>
        <w:rPr>
          <w:rFonts w:ascii="맑은 고딕" w:hAnsi="맑은 고딕" w:eastAsia="맑은 고딕"/>
          <w:b w:val="0"/>
          <w:sz w:val="17"/>
          <w:u w:val="none"/>
        </w:rPr>
        <w:t>① [A]와 [B] 모두 두 집단이 실제로 해야 하는 일의 양은 같다.</w:t>
      </w:r>
    </w:p>
    <w:p>
      <w:pPr>
        <w:spacing w:before="0" w:after="0" w:line="269" w:lineRule="auto"/>
        <w:ind w:left="180" w:hanging="180"/>
        <w:snapToGrid w:val="0"/>
      </w:pPr>
      <w:r>
        <w:rPr>
          <w:rFonts w:ascii="맑은 고딕" w:hAnsi="맑은 고딕" w:eastAsia="맑은 고딕"/>
          <w:b w:val="0"/>
          <w:sz w:val="17"/>
          <w:u w:val="none"/>
        </w:rPr>
        <w:t>② [A]의 ‘보너스 도장 2개’는 [B]의 ‘완료로 표시된 첫 5개 수업’에 대응한다.</w:t>
      </w:r>
    </w:p>
    <w:p>
      <w:pPr>
        <w:spacing w:before="0" w:after="0" w:line="269" w:lineRule="auto"/>
        <w:ind w:left="180" w:hanging="180"/>
        <w:snapToGrid w:val="0"/>
      </w:pPr>
      <w:r>
        <w:rPr>
          <w:rFonts w:ascii="맑은 고딕" w:hAnsi="맑은 고딕" w:eastAsia="맑은 고딕"/>
          <w:b w:val="0"/>
          <w:sz w:val="17"/>
          <w:u w:val="none"/>
        </w:rPr>
        <w:t>③ [A]의 10칸 카드는 [B]의 빈 진행 막대를 보여 주는 버전에 대응한다.</w:t>
      </w:r>
    </w:p>
    <w:p>
      <w:pPr>
        <w:spacing w:before="0" w:after="0" w:line="269" w:lineRule="auto"/>
        <w:ind w:left="180" w:hanging="180"/>
        <w:snapToGrid w:val="0"/>
      </w:pPr>
      <w:r>
        <w:rPr>
          <w:rFonts w:ascii="맑은 고딕" w:hAnsi="맑은 고딕" w:eastAsia="맑은 고딕"/>
          <w:b w:val="0"/>
          <w:sz w:val="17"/>
          <w:u w:val="none"/>
        </w:rPr>
        <w:t>④ [A]와 [B] 모두 목표에 더 가까이 있다고 느끼는 쪽이 더 빨리 목표에 이를 것으로 본다.</w:t>
      </w:r>
    </w:p>
    <w:p>
      <w:pPr>
        <w:spacing w:before="0" w:after="0" w:line="269" w:lineRule="auto"/>
        <w:ind w:left="180" w:hanging="180"/>
        <w:snapToGrid w:val="0"/>
      </w:pPr>
      <w:r>
        <w:rPr>
          <w:rFonts w:ascii="맑은 고딕" w:hAnsi="맑은 고딕" w:eastAsia="맑은 고딕"/>
          <w:b w:val="0"/>
          <w:sz w:val="17"/>
          <w:u w:val="none"/>
        </w:rPr>
        <w:t>⑤ [B]에서 두 번째 버전의 사용자는 첫 번째 버전의 사용자보다 실제로 5개 적은 수업을 듣는다.</w:t>
      </w:r>
    </w:p>
    <w:p>
      <w:pPr>
        <w:keepNext/>
        <w:spacing w:before="80" w:after="20" w:line="276" w:lineRule="auto"/>
        <w:snapToGrid w:val="0"/>
      </w:pPr>
      <w:r>
        <w:rPr>
          <w:rFonts w:ascii="맑은 고딕" w:hAnsi="맑은 고딕" w:eastAsia="맑은 고딕"/>
          <w:b/>
          <w:sz w:val="17"/>
          <w:u w:val="none"/>
        </w:rPr>
        <w:t>40-4.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①</w:t>
      </w:r>
      <w:r>
        <w:rPr>
          <w:rFonts w:ascii="맑은 고딕" w:hAnsi="맑은 고딕" w:eastAsia="맑은 고딕"/>
          <w:b w:val="0"/>
          <w:sz w:val="17"/>
          <w:u w:val="single"/>
        </w:rPr>
        <w:t>illusory</w:t>
      </w:r>
      <w:r>
        <w:rPr>
          <w:rFonts w:ascii="맑은 고딕" w:hAnsi="맑은 고딕" w:eastAsia="맑은 고딕"/>
          <w:b w:val="0"/>
          <w:sz w:val="17"/>
          <w:u w:val="none"/>
        </w:rPr>
        <w:t xml:space="preserve"> progress in an experiment. Customers received a reward card that offered one free coffee after they’d bought ten. While half of the customers received a card with ten open slots, the other half got a card with twelve open slots. Yet the twelve-slot card had two preexisting “bonus” stamps, so, strictly speaking, these were ②</w:t>
      </w:r>
      <w:r>
        <w:rPr>
          <w:rFonts w:ascii="맑은 고딕" w:hAnsi="맑은 고딕" w:eastAsia="맑은 고딕"/>
          <w:b w:val="0"/>
          <w:sz w:val="17"/>
          <w:u w:val="single"/>
        </w:rPr>
        <w:t>different</w:t>
      </w:r>
      <w:r>
        <w:rPr>
          <w:rFonts w:ascii="맑은 고딕" w:hAnsi="맑은 고딕" w:eastAsia="맑은 고딕"/>
          <w:b w:val="0"/>
          <w:sz w:val="17"/>
          <w:u w:val="none"/>
        </w:rPr>
        <w:t xml:space="preserve"> reward programs. Every customer who got a card needed to make ten coffee purchases to get their free coffee. But the appeal of the free stamps was ③</w:t>
      </w:r>
      <w:r>
        <w:rPr>
          <w:rFonts w:ascii="맑은 고딕" w:hAnsi="맑은 고딕" w:eastAsia="맑은 고딕"/>
          <w:b w:val="0"/>
          <w:sz w:val="17"/>
          <w:u w:val="single"/>
        </w:rPr>
        <w:t>high</w:t>
      </w:r>
      <w:r>
        <w:rPr>
          <w:rFonts w:ascii="맑은 고딕" w:hAnsi="맑은 고딕" w:eastAsia="맑은 고딕"/>
          <w:b w:val="0"/>
          <w:sz w:val="17"/>
          <w:u w:val="none"/>
        </w:rPr>
        <w:t>. People who thought they’d gotten a head start came back to the café more often, filling in their reward card more ④</w:t>
      </w:r>
      <w:r>
        <w:rPr>
          <w:rFonts w:ascii="맑은 고딕" w:hAnsi="맑은 고딕" w:eastAsia="맑은 고딕"/>
          <w:b w:val="0"/>
          <w:sz w:val="17"/>
          <w:u w:val="single"/>
        </w:rPr>
        <w:t>quickly</w:t>
      </w:r>
      <w:r>
        <w:rPr>
          <w:rFonts w:ascii="맑은 고딕" w:hAnsi="맑은 고딕" w:eastAsia="맑은 고딕"/>
          <w:b w:val="0"/>
          <w:sz w:val="17"/>
          <w:u w:val="none"/>
        </w:rPr>
        <w:t xml:space="preserve"> than the others. Believing they were ⑤</w:t>
      </w:r>
      <w:r>
        <w:rPr>
          <w:rFonts w:ascii="맑은 고딕" w:hAnsi="맑은 고딕" w:eastAsia="맑은 고딕"/>
          <w:b w:val="0"/>
          <w:sz w:val="17"/>
          <w:u w:val="single"/>
        </w:rPr>
        <w:t>closer</w:t>
      </w:r>
      <w:r>
        <w:rPr>
          <w:rFonts w:ascii="맑은 고딕" w:hAnsi="맑은 고딕" w:eastAsia="맑은 고딕"/>
          <w:b w:val="0"/>
          <w:sz w:val="17"/>
          <w:u w:val="none"/>
        </w:rPr>
        <w:t xml:space="preserve"> to the reward, they were more motivated to reach the finish line.</w:t>
      </w:r>
    </w:p>
    <w:p>
      <w:pPr>
        <w:keepNext/>
        <w:spacing w:before="80" w:after="20" w:line="276" w:lineRule="auto"/>
        <w:snapToGrid w:val="0"/>
      </w:pPr>
      <w:r>
        <w:rPr>
          <w:rFonts w:ascii="맑은 고딕" w:hAnsi="맑은 고딕" w:eastAsia="맑은 고딕"/>
          <w:b/>
          <w:sz w:val="17"/>
          <w:u w:val="none"/>
        </w:rPr>
        <w:t>40-5.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Researchers worked with a café to see whether progress that only seems real can motivate people. Some customers got a card with ten empty slots; others got a twelve-slot card on which two stamps ⓐ</w:t>
      </w:r>
      <w:r>
        <w:rPr>
          <w:rFonts w:ascii="맑은 고딕" w:hAnsi="맑은 고딕" w:eastAsia="맑은 고딕"/>
          <w:b/>
          <w:sz w:val="17"/>
          <w:u w:val="none"/>
        </w:rPr>
        <w:t>[ had / had been ]</w:t>
      </w:r>
      <w:r>
        <w:rPr>
          <w:rFonts w:ascii="맑은 고딕" w:hAnsi="맑은 고딕" w:eastAsia="맑은 고딕"/>
          <w:b w:val="0"/>
          <w:sz w:val="17"/>
          <w:u w:val="none"/>
        </w:rPr>
        <w:t xml:space="preserve"> already placed. Both groups therefore had to buy ten coffees. ⓑ</w:t>
      </w:r>
      <w:r>
        <w:rPr>
          <w:rFonts w:ascii="맑은 고딕" w:hAnsi="맑은 고딕" w:eastAsia="맑은 고딕"/>
          <w:b w:val="0"/>
          <w:sz w:val="17"/>
          <w:u w:val="single"/>
        </w:rPr>
        <w:t>Even so, those who started with the two stamps returned more often and completed their cards sooner</w:t>
      </w:r>
      <w:r>
        <w:rPr>
          <w:rFonts w:ascii="맑은 고딕" w:hAnsi="맑은 고딕" w:eastAsia="맑은 고딕"/>
          <w:b w:val="0"/>
          <w:sz w:val="17"/>
          <w:u w:val="none"/>
        </w:rPr>
        <w:t>. Feeling that the reward was nearer, they worked harder to reach 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윗글에서 two stamps는 실제 이점이 아니라 진전했다는 느낌을 주는 장치이다.</w:t>
      </w:r>
    </w:p>
    <w:p>
      <w:pPr>
        <w:spacing w:before="0" w:after="20" w:line="276" w:lineRule="auto"/>
        <w:ind w:left="80"/>
        <w:snapToGrid w:val="0"/>
      </w:pPr>
      <w:r>
        <w:rPr>
          <w:rFonts w:ascii="맑은 고딕" w:hAnsi="맑은 고딕" w:eastAsia="맑은 고딕"/>
          <w:b w:val="0"/>
          <w:sz w:val="17"/>
          <w:u w:val="none"/>
        </w:rPr>
        <w:t>① (A), (B)    ② (A), (C)    ③ (B), (D)    ④ (A), (B), (D)    ⑤ (B), (C), (D)</w:t>
      </w:r>
    </w:p>
    <w:p>
      <w:pPr>
        <w:keepNext/>
        <w:spacing w:before="80" w:after="20" w:line="276" w:lineRule="auto"/>
        <w:snapToGrid w:val="0"/>
      </w:pPr>
      <w:r>
        <w:rPr>
          <w:rFonts w:ascii="맑은 고딕" w:hAnsi="맑은 고딕" w:eastAsia="맑은 고딕"/>
          <w:b/>
          <w:sz w:val="17"/>
          <w:u w:val="none"/>
        </w:rPr>
        <w:t>40-6.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Kivetz, Urminsky, and Zheng partnered with a café to test the motivating effect of illusory progress. Customers received a reward card that offered one free coffee after they’d bought ten. Half of the customers received a card with ten open slots, and the other half got a card with twelve open slots and two preexisting “bonus” stamps. Every customer who got a card needed to make ten coffee purchases to get their free coffee. People who thought they’d gotten a head start came back to the café more often, filling in their reward card more quickly than the others.</w:t>
      </w:r>
    </w:p>
    <w:p>
      <w:pPr>
        <w:spacing w:before="0" w:after="0" w:line="269" w:lineRule="auto"/>
        <w:ind w:left="180" w:hanging="180"/>
        <w:snapToGrid w:val="0"/>
      </w:pPr>
      <w:r>
        <w:rPr>
          <w:rFonts w:ascii="맑은 고딕" w:hAnsi="맑은 고딕" w:eastAsia="맑은 고딕"/>
          <w:b w:val="0"/>
          <w:sz w:val="17"/>
          <w:u w:val="none"/>
        </w:rPr>
        <w:t>① The experiment was carried out together with a café.</w:t>
      </w:r>
    </w:p>
    <w:p>
      <w:pPr>
        <w:spacing w:before="0" w:after="0" w:line="269" w:lineRule="auto"/>
        <w:ind w:left="180" w:hanging="180"/>
        <w:snapToGrid w:val="0"/>
      </w:pPr>
      <w:r>
        <w:rPr>
          <w:rFonts w:ascii="맑은 고딕" w:hAnsi="맑은 고딕" w:eastAsia="맑은 고딕"/>
          <w:b w:val="0"/>
          <w:sz w:val="17"/>
          <w:u w:val="none"/>
        </w:rPr>
        <w:t>② A customer could get one free coffee after buying ten.</w:t>
      </w:r>
    </w:p>
    <w:p>
      <w:pPr>
        <w:spacing w:before="0" w:after="0" w:line="269" w:lineRule="auto"/>
        <w:ind w:left="180" w:hanging="180"/>
        <w:snapToGrid w:val="0"/>
      </w:pPr>
      <w:r>
        <w:rPr>
          <w:rFonts w:ascii="맑은 고딕" w:hAnsi="맑은 고딕" w:eastAsia="맑은 고딕"/>
          <w:b w:val="0"/>
          <w:sz w:val="17"/>
          <w:u w:val="none"/>
        </w:rPr>
        <w:t>③ Customers with the twelve-slot card had to buy two more coffees than the others.</w:t>
      </w:r>
    </w:p>
    <w:p>
      <w:pPr>
        <w:spacing w:before="0" w:after="0" w:line="269" w:lineRule="auto"/>
        <w:ind w:left="180" w:hanging="180"/>
        <w:snapToGrid w:val="0"/>
      </w:pPr>
      <w:r>
        <w:rPr>
          <w:rFonts w:ascii="맑은 고딕" w:hAnsi="맑은 고딕" w:eastAsia="맑은 고딕"/>
          <w:b w:val="0"/>
          <w:sz w:val="17"/>
          <w:u w:val="none"/>
        </w:rPr>
        <w:t>④ The twelve-slot card came with two stamps already on it.</w:t>
      </w:r>
    </w:p>
    <w:p>
      <w:pPr>
        <w:spacing w:before="0" w:after="0" w:line="269" w:lineRule="auto"/>
        <w:ind w:left="180" w:hanging="180"/>
        <w:snapToGrid w:val="0"/>
      </w:pPr>
      <w:r>
        <w:rPr>
          <w:rFonts w:ascii="맑은 고딕" w:hAnsi="맑은 고딕" w:eastAsia="맑은 고딕"/>
          <w:b w:val="0"/>
          <w:sz w:val="17"/>
          <w:u w:val="none"/>
        </w:rPr>
        <w:t>⑤ Customers who felt they had a head start filled their cards sooner.</w:t>
      </w:r>
    </w:p>
    <w:p>
      <w:pPr>
        <w:keepNext/>
        <w:spacing w:before="80" w:after="20" w:line="276" w:lineRule="auto"/>
        <w:snapToGrid w:val="0"/>
      </w:pPr>
      <w:r>
        <w:rPr>
          <w:rFonts w:ascii="맑은 고딕" w:hAnsi="맑은 고딕" w:eastAsia="맑은 고딕"/>
          <w:b/>
          <w:sz w:val="17"/>
          <w:u w:val="none"/>
        </w:rPr>
        <w:t>40-7.</w:t>
      </w:r>
      <w:r>
        <w:rPr>
          <w:rFonts w:ascii="맑은 고딕" w:hAnsi="맑은 고딕" w:eastAsia="맑은 고딕"/>
          <w:b w:val="0"/>
          <w:sz w:val="17"/>
          <w:u w:val="none"/>
        </w:rPr>
        <w:t xml:space="preserve"> 다음 글의 제목으로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In an experiment at a café, customers received a reward card that offered one free coffee after they’d bought ten. Half of them received a card with ten open slots, while the other half got a card with twelve open slots, two of which already had “bonus” stamps. Every customer therefore needed to make ten coffee purchases. But people who thought they’d gotten a head start came back more often, filling in their card more quickly than the others. It felt to them like they were already 16 percent finished with the goal before they’d even started. Believing they were closer to the reward, they were more motivated to reach the finish line.</w:t>
      </w:r>
    </w:p>
    <w:p>
      <w:pPr>
        <w:spacing w:before="0" w:after="0" w:line="269" w:lineRule="auto"/>
        <w:ind w:left="180" w:hanging="180"/>
        <w:snapToGrid w:val="0"/>
      </w:pPr>
      <w:r>
        <w:rPr>
          <w:rFonts w:ascii="맑은 고딕" w:hAnsi="맑은 고딕" w:eastAsia="맑은 고딕"/>
          <w:b w:val="0"/>
          <w:sz w:val="17"/>
          <w:u w:val="none"/>
        </w:rPr>
        <w:t>① Why Free Coffee Makes Customers Less Loyal</w:t>
      </w:r>
    </w:p>
    <w:p>
      <w:pPr>
        <w:spacing w:before="0" w:after="0" w:line="269" w:lineRule="auto"/>
        <w:ind w:left="180" w:hanging="180"/>
        <w:snapToGrid w:val="0"/>
      </w:pPr>
      <w:r>
        <w:rPr>
          <w:rFonts w:ascii="맑은 고딕" w:hAnsi="맑은 고딕" w:eastAsia="맑은 고딕"/>
          <w:b w:val="0"/>
          <w:sz w:val="17"/>
          <w:u w:val="none"/>
        </w:rPr>
        <w:t>② A Head Start That Isn’t: How Felt Progress Drives Effort</w:t>
      </w:r>
    </w:p>
    <w:p>
      <w:pPr>
        <w:spacing w:before="0" w:after="0" w:line="269" w:lineRule="auto"/>
        <w:ind w:left="180" w:hanging="180"/>
        <w:snapToGrid w:val="0"/>
      </w:pPr>
      <w:r>
        <w:rPr>
          <w:rFonts w:ascii="맑은 고딕" w:hAnsi="맑은 고딕" w:eastAsia="맑은 고딕"/>
          <w:b w:val="0"/>
          <w:sz w:val="17"/>
          <w:u w:val="none"/>
        </w:rPr>
        <w:t>③ Bigger Rewards, Faster Customers: The Power of Prizes</w:t>
      </w:r>
    </w:p>
    <w:p>
      <w:pPr>
        <w:spacing w:before="0" w:after="0" w:line="269" w:lineRule="auto"/>
        <w:ind w:left="180" w:hanging="180"/>
        <w:snapToGrid w:val="0"/>
      </w:pPr>
      <w:r>
        <w:rPr>
          <w:rFonts w:ascii="맑은 고딕" w:hAnsi="맑은 고딕" w:eastAsia="맑은 고딕"/>
          <w:b w:val="0"/>
          <w:sz w:val="17"/>
          <w:u w:val="none"/>
        </w:rPr>
        <w:t>④ Ten Stamps or Twelve? Why Harder Goals Motivate More</w:t>
      </w:r>
    </w:p>
    <w:p>
      <w:pPr>
        <w:spacing w:before="0" w:after="0" w:line="269" w:lineRule="auto"/>
        <w:ind w:left="180" w:hanging="180"/>
        <w:snapToGrid w:val="0"/>
      </w:pPr>
      <w:r>
        <w:rPr>
          <w:rFonts w:ascii="맑은 고딕" w:hAnsi="맑은 고딕" w:eastAsia="맑은 고딕"/>
          <w:b w:val="0"/>
          <w:sz w:val="17"/>
          <w:u w:val="none"/>
        </w:rPr>
        <w:t>⑤ How Cafés Use Reward Cards to Cut Their Costs</w:t>
      </w:r>
    </w:p>
    <w:p>
      <w:pPr>
        <w:keepNext/>
        <w:spacing w:before="80" w:after="40" w:line="276" w:lineRule="auto"/>
        <w:snapToGrid w:val="0"/>
        <w:shd w:val="clear" w:color="auto" w:fill="8A3A12"/>
      </w:pPr>
      <w:r>
        <w:rPr>
          <w:rFonts w:ascii="맑은 고딕" w:hAnsi="맑은 고딕" w:eastAsia="맑은 고딕"/>
          <w:b/>
          <w:color w:val="FFFFFF"/>
          <w:sz w:val="17"/>
          <w:u w:val="none"/>
        </w:rPr>
        <w:t>서답형  40-서1 ~ 40-서2</w:t>
      </w:r>
    </w:p>
    <w:p>
      <w:pPr>
        <w:keepNext/>
        <w:spacing w:before="80" w:after="20" w:line="276" w:lineRule="auto"/>
        <w:snapToGrid w:val="0"/>
      </w:pPr>
      <w:r>
        <w:rPr>
          <w:rFonts w:ascii="맑은 고딕" w:hAnsi="맑은 고딕" w:eastAsia="맑은 고딕"/>
          <w:b/>
          <w:sz w:val="17"/>
          <w:u w:val="none"/>
        </w:rPr>
        <w:t>40-서1.</w:t>
      </w:r>
      <w:r>
        <w:rPr>
          <w:rFonts w:ascii="맑은 고딕" w:hAnsi="맑은 고딕" w:eastAsia="맑은 고딕"/>
          <w:b w:val="0"/>
          <w:sz w:val="17"/>
          <w:u w:val="none"/>
        </w:rPr>
        <w:t xml:space="preserve"> 다음 글의 밑줄 친 부분과 의미가 통하도록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When the card came with two out of twelve slots already filled, it felt to customers like they were already 16 percent finished with the goal. </w:t>
      </w:r>
      <w:r>
        <w:rPr>
          <w:rFonts w:ascii="맑은 고딕" w:hAnsi="맑은 고딕" w:eastAsia="맑은 고딕"/>
          <w:b w:val="0"/>
          <w:sz w:val="17"/>
          <w:u w:val="single"/>
        </w:rPr>
        <w:t>Believing they were closer to the reward</w:t>
      </w:r>
      <w:r>
        <w:rPr>
          <w:rFonts w:ascii="맑은 고딕" w:hAnsi="맑은 고딕" w:eastAsia="맑은 고딕"/>
          <w:b w:val="0"/>
          <w:sz w:val="17"/>
          <w:u w:val="none"/>
        </w:rPr>
        <w:t>, they were more motivated to reach the finish line.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이유를 나타내는 접속사 as로 시작하는 절(주어 + 동사)로 쓸 것</w:t>
      </w:r>
    </w:p>
    <w:p>
      <w:pPr>
        <w:spacing w:before="0" w:after="40" w:line="360" w:lineRule="auto"/>
        <w:snapToGrid w:val="0"/>
      </w:pPr>
      <w:r>
        <w:rPr>
          <w:rFonts w:ascii="맑은 고딕" w:hAnsi="맑은 고딕" w:eastAsia="맑은 고딕"/>
          <w:b w:val="0"/>
          <w:sz w:val="17"/>
          <w:u w:val="none"/>
        </w:rPr>
        <w:t>→ ________  ________  ________  ________  ________</w:t>
      </w:r>
    </w:p>
    <w:p>
      <w:pPr>
        <w:spacing w:before="0" w:after="40" w:line="360" w:lineRule="auto"/>
        <w:snapToGrid w:val="0"/>
      </w:pPr>
      <w:r>
        <w:rPr>
          <w:rFonts w:ascii="맑은 고딕" w:hAnsi="맑은 고딕" w:eastAsia="맑은 고딕"/>
          <w:b w:val="0"/>
          <w:sz w:val="17"/>
          <w:u w:val="none"/>
        </w:rPr>
        <w:t>________  ________  ________  ________ ,</w:t>
      </w:r>
    </w:p>
    <w:p>
      <w:pPr>
        <w:spacing w:before="0" w:after="40" w:line="360" w:lineRule="auto"/>
        <w:snapToGrid w:val="0"/>
      </w:pPr>
      <w:r>
        <w:rPr>
          <w:rFonts w:ascii="맑은 고딕" w:hAnsi="맑은 고딕" w:eastAsia="맑은 고딕"/>
          <w:b w:val="0"/>
          <w:sz w:val="17"/>
          <w:u w:val="none"/>
        </w:rPr>
        <w:t>they were more motivated to reach the finish line.</w:t>
      </w:r>
    </w:p>
    <w:p>
      <w:pPr>
        <w:keepNext/>
        <w:spacing w:before="80" w:after="20" w:line="276" w:lineRule="auto"/>
        <w:snapToGrid w:val="0"/>
      </w:pPr>
      <w:r>
        <w:rPr>
          <w:rFonts w:ascii="맑은 고딕" w:hAnsi="맑은 고딕" w:eastAsia="맑은 고딕"/>
          <w:b/>
          <w:sz w:val="17"/>
          <w:u w:val="none"/>
        </w:rPr>
        <w:t>40-서2.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card had ten open slots. The other had twelve slots, but two “bonus” stamps were already on it, so customers had to make ten purchases with either card. Still, those who got the bonus stamps thought the free coffee was nearer and came back more often to fill in their card.</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Although the two cards ___(A)___ the same number of purchases, customers ___(B)___ two bonus stamps felt closer to the reward and were more ___(C)___ to finish.</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require / give / motivate / believe / come / fill / partner / test / start / return / buy / reach</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40-8.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Kivetz, Urminsky, and Zheng partnered with a café to test the motivating effect of illusory progress in an experiment. Customers received a reward card that offered one free coffee after they’d bought ten.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When the card came with two out of twelve slots already filled, it felt to customers like they were already 16 percent finished with the goal before they’d even started. Believing they were closer to the reward, they were more motivated to reach the finish line.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Every customer who got a card needed to make ten coffee purchases to get their free coffee. But the appeal of the free stamps was high. People who thought they’d gotten a head start came back to the café more often, filling in their reward card more quickly than the others.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While half of the customers received a card with ten open slots, the other half got a card with twelve open slots. Yet the twelve-slot card had two preexisting “bonus” stamps, so, strictly speaking, the two reward programs were the same.</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H1MOGO25-10_40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★motivating (효과가 동기를 ‘부여하는’ 능동)</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illusory (명사 progress 수식 → 형용사)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★that (선행사 a reward card — what 불가)</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★bought (had + p.p. 과거완료)</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ten</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twelve</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preexisting (미리 찍혀 있는 ↔ missing)</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strictly (strictly speaking 엄밀히 말하면)</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identical (동일한 ↔ different — 둘 다 10번 구매)</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★needed (주절 과거 서술 → 과거시제, 주어 Every customer 단수)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appeal</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high (매력이 컸다 ↔ low)</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★gotten (had + p.p.)</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head</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★filling (동시 동작 능동 분사구문)</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★quickly (동사 filling in 수식 → 부사)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★filled (with + O + p.p. — 칸이 ‘채워진’ 수동)</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Believing (분사구문 — 그들이 ‘믿는’ 능동)</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motivated (고객이 ‘동기 부여된’ 수동)</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★perceived (과거 연구 서술 → 과거시제)</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nearer</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(나머지 절반 = the others 나머지 사람들)</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(strictly speaking = to be exact)</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filled (with + O + p.p., 칸이 ‘채워진’ 수동)</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Every customer needed to make ten coffee purchases to get their free coffee. (보충 to / 제외 purchasing / need→needed)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Believing they were closer to the reward, they were more motivated to reach the finish line. (보충 more / 제외 motivation / believe→Believing · close→closer · motivate→motivated)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Customers were more driven to complete their goals when they perceived the reward as nearer. (near→nearer)</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Customers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빈칸 10개짜리 카드와 보너스 도장 2개가 찍힌 12칸짜리 카드(두 보상 프로그램)</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빈칸 10개짜리 카드를 받은 고객들</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two out of twelve</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★opens (선행사 A new user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★see (선행사 users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★to keep (be likely to-v)</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progress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40-1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40-2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40-3</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40-4</w:t>
      </w:r>
      <w:r>
        <w:rPr>
          <w:rFonts w:ascii="맑은 고딕" w:hAnsi="맑은 고딕" w:eastAsia="맑은 고딕"/>
          <w:b w:val="0"/>
          <w:sz w:val="15"/>
          <w:u w:val="none"/>
        </w:rPr>
        <w:t xml:space="preserve"> 정답 ② (different → identical)</w:t>
      </w:r>
    </w:p>
    <w:p>
      <w:pPr>
        <w:spacing w:before="0" w:after="0" w:line="259" w:lineRule="auto"/>
        <w:ind w:left="160" w:hanging="160"/>
        <w:snapToGrid w:val="0"/>
      </w:pPr>
      <w:r>
        <w:rPr>
          <w:rFonts w:ascii="맑은 고딕" w:hAnsi="맑은 고딕" w:eastAsia="맑은 고딕"/>
          <w:b/>
          <w:sz w:val="15"/>
          <w:u w:val="none"/>
        </w:rPr>
        <w:t>40-5</w:t>
      </w:r>
      <w:r>
        <w:rPr>
          <w:rFonts w:ascii="맑은 고딕" w:hAnsi="맑은 고딕" w:eastAsia="맑은 고딕"/>
          <w:b w:val="0"/>
          <w:sz w:val="15"/>
          <w:u w:val="none"/>
        </w:rPr>
        <w:t xml:space="preserve"> 정답 ① — (A) ○ (B) ○ (C) ✕ (D) ✕</w:t>
      </w:r>
    </w:p>
    <w:p>
      <w:pPr>
        <w:spacing w:before="0" w:after="0" w:line="259" w:lineRule="auto"/>
        <w:ind w:left="160" w:hanging="160"/>
        <w:snapToGrid w:val="0"/>
      </w:pPr>
      <w:r>
        <w:rPr>
          <w:rFonts w:ascii="맑은 고딕" w:hAnsi="맑은 고딕" w:eastAsia="맑은 고딕"/>
          <w:b/>
          <w:sz w:val="15"/>
          <w:u w:val="none"/>
        </w:rPr>
        <w:t>40-6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40-7</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40-서1</w:t>
      </w:r>
      <w:r>
        <w:rPr>
          <w:rFonts w:ascii="맑은 고딕" w:hAnsi="맑은 고딕" w:eastAsia="맑은 고딕"/>
          <w:b w:val="0"/>
          <w:sz w:val="15"/>
          <w:u w:val="none"/>
        </w:rPr>
        <w:t xml:space="preserve"> As they believed they were closer to the reward</w:t>
      </w:r>
    </w:p>
    <w:p>
      <w:pPr>
        <w:spacing w:before="0" w:after="0" w:line="259" w:lineRule="auto"/>
        <w:ind w:left="160" w:hanging="160"/>
        <w:snapToGrid w:val="0"/>
      </w:pPr>
      <w:r>
        <w:rPr>
          <w:rFonts w:ascii="맑은 고딕" w:hAnsi="맑은 고딕" w:eastAsia="맑은 고딕"/>
          <w:b/>
          <w:sz w:val="15"/>
          <w:u w:val="none"/>
        </w:rPr>
        <w:t>40-서2</w:t>
      </w:r>
      <w:r>
        <w:rPr>
          <w:rFonts w:ascii="맑은 고딕" w:hAnsi="맑은 고딕" w:eastAsia="맑은 고딕"/>
          <w:b w:val="0"/>
          <w:sz w:val="15"/>
          <w:u w:val="none"/>
        </w:rPr>
        <w:t xml:space="preserve"> (A) required  (B) given  (C) motivated</w:t>
      </w:r>
    </w:p>
    <w:p>
      <w:pPr>
        <w:spacing w:before="0" w:after="0" w:line="259" w:lineRule="auto"/>
        <w:ind w:left="160" w:hanging="160"/>
        <w:snapToGrid w:val="0"/>
      </w:pPr>
      <w:r>
        <w:rPr>
          <w:rFonts w:ascii="맑은 고딕" w:hAnsi="맑은 고딕" w:eastAsia="맑은 고딕"/>
          <w:b/>
          <w:sz w:val="15"/>
          <w:u w:val="none"/>
        </w:rPr>
        <w:t>40-8</w:t>
      </w:r>
      <w:r>
        <w:rPr>
          <w:rFonts w:ascii="맑은 고딕" w:hAnsi="맑은 고딕" w:eastAsia="맑은 고딕"/>
          <w:b w:val="0"/>
          <w:sz w:val="15"/>
          <w:u w:val="none"/>
        </w:rPr>
        <w:t xml:space="preserve"> 정답 ⑤ (C) – (B) – (A)</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40-1</w:t>
      </w:r>
      <w:r>
        <w:rPr>
          <w:rFonts w:ascii="맑은 고딕" w:hAnsi="맑은 고딕" w:eastAsia="맑은 고딕"/>
          <w:b w:val="0"/>
          <w:sz w:val="14"/>
          <w:u w:val="none"/>
        </w:rPr>
        <w:t xml:space="preserve"> 원문 they’d gotten a head start(먼저 출발했다)를 ‘길의 일부가 이미 지나와져 있다’로 환언 — 뒤 문장 already … finished가 같은 내용. </w:t>
      </w:r>
      <w:r>
        <w:rPr>
          <w:rFonts w:ascii="맑은 고딕" w:hAnsi="맑은 고딕" w:eastAsia="맑은 고딕"/>
          <w:b/>
          <w:sz w:val="14"/>
          <w:u w:val="none"/>
        </w:rPr>
        <w:t>② [한 끗·방향 반전]</w:t>
      </w:r>
      <w:r>
        <w:rPr>
          <w:rFonts w:ascii="맑은 고딕" w:hAnsi="맑은 고딕" w:eastAsia="맑은 고딕"/>
          <w:b w:val="0"/>
          <w:sz w:val="14"/>
          <w:u w:val="none"/>
        </w:rPr>
        <w:t xml:space="preserve"> 12칸이라 ‘더 많다’고 읽을 수 있지만 남은 도장은 똑같이 10개이고, 그렇게 생각했다면 의욕이 줄었을 것. </w:t>
      </w:r>
      <w:r>
        <w:rPr>
          <w:rFonts w:ascii="맑은 고딕" w:hAnsi="맑은 고딕" w:eastAsia="맑은 고딕"/>
          <w:b/>
          <w:sz w:val="14"/>
          <w:u w:val="none"/>
        </w:rPr>
        <w:t>⑤ [인과 뒤집기]</w:t>
      </w:r>
      <w:r>
        <w:rPr>
          <w:rFonts w:ascii="맑은 고딕" w:hAnsi="맑은 고딕" w:eastAsia="맑은 고딕"/>
          <w:b w:val="0"/>
          <w:sz w:val="14"/>
          <w:u w:val="none"/>
        </w:rPr>
        <w:t xml:space="preserve"> 빨리 산 것은 결과이지 도장을 받은 이유가 아니다.</w:t>
      </w:r>
    </w:p>
    <w:p>
      <w:pPr>
        <w:spacing w:before="0" w:after="20" w:line="259" w:lineRule="auto"/>
        <w:jc w:val="both"/>
        <w:snapToGrid w:val="0"/>
      </w:pPr>
      <w:r>
        <w:rPr>
          <w:rFonts w:ascii="맑은 고딕" w:hAnsi="맑은 고딕" w:eastAsia="맑은 고딕"/>
          <w:b/>
          <w:sz w:val="14"/>
          <w:u w:val="none"/>
        </w:rPr>
        <w:t>40-2</w:t>
      </w:r>
      <w:r>
        <w:rPr>
          <w:rFonts w:ascii="맑은 고딕" w:hAnsi="맑은 고딕" w:eastAsia="맑은 고딕"/>
          <w:b w:val="0"/>
          <w:sz w:val="14"/>
          <w:u w:val="none"/>
        </w:rPr>
        <w:t xml:space="preserve"> illusory = 실제가 아닌, 착각의. 느낌(앞서 있음)과 실제(남은 구매 횟수 동일)의 차이가 핵심. </w:t>
      </w:r>
      <w:r>
        <w:rPr>
          <w:rFonts w:ascii="맑은 고딕" w:hAnsi="맑은 고딕" w:eastAsia="맑은 고딕"/>
          <w:b/>
          <w:sz w:val="14"/>
          <w:u w:val="none"/>
        </w:rPr>
        <w:t>② [한 끗]</w:t>
      </w:r>
      <w:r>
        <w:rPr>
          <w:rFonts w:ascii="맑은 고딕" w:hAnsi="맑은 고딕" w:eastAsia="맑은 고딕"/>
          <w:b w:val="0"/>
          <w:sz w:val="14"/>
          <w:u w:val="none"/>
        </w:rPr>
        <w:t xml:space="preserve"> ‘진전이 작다’가 아니라 실제 진전이 </w:t>
      </w:r>
      <w:r>
        <w:rPr>
          <w:rFonts w:ascii="맑은 고딕" w:hAnsi="맑은 고딕" w:eastAsia="맑은 고딕"/>
          <w:b/>
          <w:sz w:val="14"/>
          <w:u w:val="none"/>
        </w:rPr>
        <w:t>없다</w:t>
      </w:r>
      <w:r>
        <w:rPr>
          <w:rFonts w:ascii="맑은 고딕" w:hAnsi="맑은 고딕" w:eastAsia="맑은 고딕"/>
          <w:b w:val="0"/>
          <w:sz w:val="14"/>
          <w:u w:val="none"/>
        </w:rPr>
        <w:t xml:space="preserve"> — real이라고 한 순간 틀린다. </w:t>
      </w:r>
      <w:r>
        <w:rPr>
          <w:rFonts w:ascii="맑은 고딕" w:hAnsi="맑은 고딕" w:eastAsia="맑은 고딕"/>
          <w:b/>
          <w:sz w:val="14"/>
          <w:u w:val="none"/>
        </w:rPr>
        <w:t>③</w:t>
      </w:r>
      <w:r>
        <w:rPr>
          <w:rFonts w:ascii="맑은 고딕" w:hAnsi="맑은 고딕" w:eastAsia="맑은 고딕"/>
          <w:b w:val="0"/>
          <w:sz w:val="14"/>
          <w:u w:val="none"/>
        </w:rPr>
        <w:t xml:space="preserve"> 빨리 채운 것은 착각의 결과로 생긴 실제 행동이지 illusory progress 자체가 아니다.</w:t>
      </w:r>
    </w:p>
    <w:p>
      <w:pPr>
        <w:spacing w:before="0" w:after="20" w:line="259" w:lineRule="auto"/>
        <w:jc w:val="both"/>
        <w:snapToGrid w:val="0"/>
      </w:pPr>
      <w:r>
        <w:rPr>
          <w:rFonts w:ascii="맑은 고딕" w:hAnsi="맑은 고딕" w:eastAsia="맑은 고딕"/>
          <w:b/>
          <w:sz w:val="14"/>
          <w:u w:val="none"/>
        </w:rPr>
        <w:t>40-3</w:t>
      </w:r>
      <w:r>
        <w:rPr>
          <w:rFonts w:ascii="맑은 고딕" w:hAnsi="맑은 고딕" w:eastAsia="맑은 고딕"/>
          <w:b w:val="0"/>
          <w:sz w:val="14"/>
          <w:u w:val="none"/>
        </w:rPr>
        <w:t xml:space="preserve"> </w:t>
      </w:r>
      <w:r>
        <w:rPr>
          <w:rFonts w:ascii="맑은 고딕" w:hAnsi="맑은 고딕" w:eastAsia="맑은 고딕"/>
          <w:b/>
          <w:sz w:val="14"/>
          <w:u w:val="none"/>
        </w:rPr>
        <w:t>⑤</w:t>
      </w:r>
      <w:r>
        <w:rPr>
          <w:rFonts w:ascii="맑은 고딕" w:hAnsi="맑은 고딕" w:eastAsia="맑은 고딕"/>
          <w:b w:val="0"/>
          <w:sz w:val="14"/>
          <w:u w:val="none"/>
        </w:rPr>
        <w:t xml:space="preserve"> 35 − 5 = 30 — both groups have </w:t>
      </w:r>
      <w:r>
        <w:rPr>
          <w:rFonts w:ascii="맑은 고딕" w:hAnsi="맑은 고딕" w:eastAsia="맑은 고딕"/>
          <w:b/>
          <w:sz w:val="14"/>
          <w:u w:val="none"/>
        </w:rPr>
        <w:t>exactly the same number</w:t>
      </w:r>
      <w:r>
        <w:rPr>
          <w:rFonts w:ascii="맑은 고딕" w:hAnsi="맑은 고딕" w:eastAsia="맑은 고딕"/>
          <w:b w:val="0"/>
          <w:sz w:val="14"/>
          <w:u w:val="none"/>
        </w:rPr>
        <w:t xml:space="preserve"> of lessons. ‘5개가 완료 처리됨’을 실제로 덜 듣는 것으로 착각하게 만든 선지로, 바로 실험 참가자가 빠진 착각과 같다. </w:t>
      </w:r>
      <w:r>
        <w:rPr>
          <w:rFonts w:ascii="맑은 고딕" w:hAnsi="맑은 고딕" w:eastAsia="맑은 고딕"/>
          <w:b/>
          <w:sz w:val="14"/>
          <w:u w:val="none"/>
        </w:rPr>
        <w:t>④ [한 끗]</w:t>
      </w:r>
      <w:r>
        <w:rPr>
          <w:rFonts w:ascii="맑은 고딕" w:hAnsi="맑은 고딕" w:eastAsia="맑은 고딕"/>
          <w:b w:val="0"/>
          <w:sz w:val="14"/>
          <w:u w:val="none"/>
        </w:rPr>
        <w:t xml:space="preserve"> [B]는 would be expected(예상)이지만 ‘~할 것으로 본다’는 진술이므로 적절.</w:t>
      </w:r>
    </w:p>
    <w:p>
      <w:pPr>
        <w:spacing w:before="0" w:after="20" w:line="259" w:lineRule="auto"/>
        <w:jc w:val="both"/>
        <w:snapToGrid w:val="0"/>
      </w:pPr>
      <w:r>
        <w:rPr>
          <w:rFonts w:ascii="맑은 고딕" w:hAnsi="맑은 고딕" w:eastAsia="맑은 고딕"/>
          <w:b/>
          <w:sz w:val="14"/>
          <w:u w:val="none"/>
        </w:rPr>
        <w:t>40-4</w:t>
      </w:r>
      <w:r>
        <w:rPr>
          <w:rFonts w:ascii="맑은 고딕" w:hAnsi="맑은 고딕" w:eastAsia="맑은 고딕"/>
          <w:b w:val="0"/>
          <w:sz w:val="14"/>
          <w:u w:val="none"/>
        </w:rPr>
        <w:t xml:space="preserve"> 12 − 2 = 10이므로 두 프로그램은 ‘다른’ 것이 아니라 </w:t>
      </w:r>
      <w:r>
        <w:rPr>
          <w:rFonts w:ascii="맑은 고딕" w:hAnsi="맑은 고딕" w:eastAsia="맑은 고딕"/>
          <w:b/>
          <w:sz w:val="14"/>
          <w:u w:val="none"/>
        </w:rPr>
        <w:t>identical</w:t>
      </w:r>
      <w:r>
        <w:rPr>
          <w:rFonts w:ascii="맑은 고딕" w:hAnsi="맑은 고딕" w:eastAsia="맑은 고딕"/>
          <w:b w:val="0"/>
          <w:sz w:val="14"/>
          <w:u w:val="none"/>
        </w:rPr>
        <w:t xml:space="preserve">(똑같은). 10칸과 12칸이라는 겉모습이 달라 different가 자연스럽게 읽히는 것이 함정 — Yet과 strictly speaking이 ‘겉보기와 달리’라는 신호다. </w:t>
      </w:r>
      <w:r>
        <w:rPr>
          <w:rFonts w:ascii="맑은 고딕" w:hAnsi="맑은 고딕" w:eastAsia="맑은 고딕"/>
          <w:b/>
          <w:sz w:val="14"/>
          <w:u w:val="none"/>
        </w:rPr>
        <w:t>③ [한 끗 함정]</w:t>
      </w:r>
      <w:r>
        <w:rPr>
          <w:rFonts w:ascii="맑은 고딕" w:hAnsi="맑은 고딕" w:eastAsia="맑은 고딕"/>
          <w:b w:val="0"/>
          <w:sz w:val="14"/>
          <w:u w:val="none"/>
        </w:rPr>
        <w:t xml:space="preserve"> But 뒤이므로 ‘실제로는 같지만 매력은 컸다’ — high가 맞다.</w:t>
      </w:r>
    </w:p>
    <w:p>
      <w:pPr>
        <w:spacing w:before="0" w:after="20" w:line="259" w:lineRule="auto"/>
        <w:jc w:val="both"/>
        <w:snapToGrid w:val="0"/>
      </w:pPr>
      <w:r>
        <w:rPr>
          <w:rFonts w:ascii="맑은 고딕" w:hAnsi="맑은 고딕" w:eastAsia="맑은 고딕"/>
          <w:b/>
          <w:sz w:val="14"/>
          <w:u w:val="none"/>
        </w:rPr>
        <w:t>40-5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Both groups had to buy ten coffees — 실제 이점은 없다. </w:t>
      </w:r>
      <w:r>
        <w:rPr>
          <w:rFonts w:ascii="맑은 고딕" w:hAnsi="맑은 고딕" w:eastAsia="맑은 고딕"/>
          <w:b/>
          <w:sz w:val="14"/>
          <w:u w:val="none"/>
        </w:rPr>
        <w:t>(B) ○</w:t>
      </w:r>
      <w:r>
        <w:rPr>
          <w:rFonts w:ascii="맑은 고딕" w:hAnsi="맑은 고딕" w:eastAsia="맑은 고딕"/>
          <w:b w:val="0"/>
          <w:sz w:val="14"/>
          <w:u w:val="none"/>
        </w:rPr>
        <w:t xml:space="preserve"> 도장은 찍는 대상 → had been placed. had placed는 목적어가 필요. </w:t>
      </w:r>
      <w:r>
        <w:rPr>
          <w:rFonts w:ascii="맑은 고딕" w:hAnsi="맑은 고딕" w:eastAsia="맑은 고딕"/>
          <w:b/>
          <w:sz w:val="14"/>
          <w:u w:val="none"/>
        </w:rPr>
        <w:t>(C) ✕ [원인 왜곡]</w:t>
      </w:r>
      <w:r>
        <w:rPr>
          <w:rFonts w:ascii="맑은 고딕" w:hAnsi="맑은 고딕" w:eastAsia="맑은 고딕"/>
          <w:b w:val="0"/>
          <w:sz w:val="14"/>
          <w:u w:val="none"/>
        </w:rPr>
        <w:t xml:space="preserve"> 사야 할 커피 수는 같았다 — 더 빨리 끝낸 이유는 ‘적게 사서’가 아니라 ‘더 자주 와서’. </w:t>
      </w:r>
      <w:r>
        <w:rPr>
          <w:rFonts w:ascii="맑은 고딕" w:hAnsi="맑은 고딕" w:eastAsia="맑은 고딕"/>
          <w:b/>
          <w:sz w:val="14"/>
          <w:u w:val="none"/>
        </w:rPr>
        <w:t>(D) ✕</w:t>
      </w:r>
      <w:r>
        <w:rPr>
          <w:rFonts w:ascii="맑은 고딕" w:hAnsi="맑은 고딕" w:eastAsia="맑은 고딕"/>
          <w:b w:val="0"/>
          <w:sz w:val="14"/>
          <w:u w:val="none"/>
        </w:rPr>
        <w:t xml:space="preserve"> 고객이 유리한 출발을 ‘받은’ 수동 → given.</w:t>
      </w:r>
    </w:p>
    <w:p>
      <w:pPr>
        <w:spacing w:before="0" w:after="20" w:line="259" w:lineRule="auto"/>
        <w:jc w:val="both"/>
        <w:snapToGrid w:val="0"/>
      </w:pPr>
      <w:r>
        <w:rPr>
          <w:rFonts w:ascii="맑은 고딕" w:hAnsi="맑은 고딕" w:eastAsia="맑은 고딕"/>
          <w:b/>
          <w:sz w:val="14"/>
          <w:u w:val="none"/>
        </w:rPr>
        <w:t>40-6</w:t>
      </w:r>
      <w:r>
        <w:rPr>
          <w:rFonts w:ascii="맑은 고딕" w:hAnsi="맑은 고딕" w:eastAsia="맑은 고딕"/>
          <w:b w:val="0"/>
          <w:sz w:val="14"/>
          <w:u w:val="none"/>
        </w:rPr>
        <w:t xml:space="preserve"> </w:t>
      </w:r>
      <w:r>
        <w:rPr>
          <w:rFonts w:ascii="맑은 고딕" w:hAnsi="맑은 고딕" w:eastAsia="맑은 고딕"/>
          <w:b/>
          <w:sz w:val="14"/>
          <w:u w:val="none"/>
        </w:rPr>
        <w:t>③ [수치 함정]</w:t>
      </w:r>
      <w:r>
        <w:rPr>
          <w:rFonts w:ascii="맑은 고딕" w:hAnsi="맑은 고딕" w:eastAsia="맑은 고딕"/>
          <w:b w:val="0"/>
          <w:sz w:val="14"/>
          <w:u w:val="none"/>
        </w:rPr>
        <w:t xml:space="preserve"> 12칸 − 도장 2개 = 10번. 칸 수(12)만 보고 ‘두 잔 더’라고 계산하게 만든 선지. </w:t>
      </w:r>
      <w:r>
        <w:rPr>
          <w:rFonts w:ascii="맑은 고딕" w:hAnsi="맑은 고딕" w:eastAsia="맑은 고딕"/>
          <w:b/>
          <w:sz w:val="14"/>
          <w:u w:val="none"/>
        </w:rPr>
        <w:t>④ [한 끗]</w:t>
      </w:r>
      <w:r>
        <w:rPr>
          <w:rFonts w:ascii="맑은 고딕" w:hAnsi="맑은 고딕" w:eastAsia="맑은 고딕"/>
          <w:b w:val="0"/>
          <w:sz w:val="14"/>
          <w:u w:val="none"/>
        </w:rPr>
        <w:t xml:space="preserve"> preexisting → already on it.</w:t>
      </w:r>
    </w:p>
    <w:p>
      <w:pPr>
        <w:spacing w:before="0" w:after="20" w:line="259" w:lineRule="auto"/>
        <w:jc w:val="both"/>
        <w:snapToGrid w:val="0"/>
      </w:pPr>
      <w:r>
        <w:rPr>
          <w:rFonts w:ascii="맑은 고딕" w:hAnsi="맑은 고딕" w:eastAsia="맑은 고딕"/>
          <w:b/>
          <w:sz w:val="14"/>
          <w:u w:val="none"/>
        </w:rPr>
        <w:t>40-7</w:t>
      </w:r>
      <w:r>
        <w:rPr>
          <w:rFonts w:ascii="맑은 고딕" w:hAnsi="맑은 고딕" w:eastAsia="맑은 고딕"/>
          <w:b w:val="0"/>
          <w:sz w:val="14"/>
          <w:u w:val="none"/>
        </w:rPr>
        <w:t xml:space="preserve"> 핵심 두 요소 — ‘실제가 아닌 출발 이점’과 ‘느낌이 행동을 바꿈’ — 을 모두 담은 것은 ②. </w:t>
      </w:r>
      <w:r>
        <w:rPr>
          <w:rFonts w:ascii="맑은 고딕" w:hAnsi="맑은 고딕" w:eastAsia="맑은 고딕"/>
          <w:b/>
          <w:sz w:val="14"/>
          <w:u w:val="none"/>
        </w:rPr>
        <w:t>③ [한 끗]</w:t>
      </w:r>
      <w:r>
        <w:rPr>
          <w:rFonts w:ascii="맑은 고딕" w:hAnsi="맑은 고딕" w:eastAsia="맑은 고딕"/>
          <w:b w:val="0"/>
          <w:sz w:val="14"/>
          <w:u w:val="none"/>
        </w:rPr>
        <w:t xml:space="preserve"> ‘더 빨라졌다’는 맞지만 보상의 크기는 두 집단이 같았다(무료 커피 한 잔). </w:t>
      </w:r>
      <w:r>
        <w:rPr>
          <w:rFonts w:ascii="맑은 고딕" w:hAnsi="맑은 고딕" w:eastAsia="맑은 고딕"/>
          <w:b/>
          <w:sz w:val="14"/>
          <w:u w:val="none"/>
        </w:rPr>
        <w:t>④ [한 끗·방향 반전]</w:t>
      </w:r>
      <w:r>
        <w:rPr>
          <w:rFonts w:ascii="맑은 고딕" w:hAnsi="맑은 고딕" w:eastAsia="맑은 고딕"/>
          <w:b w:val="0"/>
          <w:sz w:val="14"/>
          <w:u w:val="none"/>
        </w:rPr>
        <w:t xml:space="preserve"> 두 목표의 난이도는 같았고, 동기를 높인 것은 더 ‘가깝다’는 느낌.</w:t>
      </w:r>
    </w:p>
    <w:p>
      <w:pPr>
        <w:spacing w:before="0" w:after="20" w:line="259" w:lineRule="auto"/>
        <w:jc w:val="both"/>
        <w:snapToGrid w:val="0"/>
      </w:pPr>
      <w:r>
        <w:rPr>
          <w:rFonts w:ascii="맑은 고딕" w:hAnsi="맑은 고딕" w:eastAsia="맑은 고딕"/>
          <w:b/>
          <w:sz w:val="14"/>
          <w:u w:val="none"/>
        </w:rPr>
        <w:t>40-서1</w:t>
      </w:r>
      <w:r>
        <w:rPr>
          <w:rFonts w:ascii="맑은 고딕" w:hAnsi="맑은 고딕" w:eastAsia="맑은 고딕"/>
          <w:b w:val="0"/>
          <w:sz w:val="14"/>
          <w:u w:val="none"/>
        </w:rPr>
        <w:t xml:space="preserve"> 시제: Believing(단순 분사)은 주절과 같은 때 → believed. believe ✕ / had believed ✕(10단어). 주어 복원 없이 As believed … ✕. 9단어를 맞추려면 believed 뒤의 접속사 that은 넣지 않는다. [채점] As + 주어 1 · believed 시제 1 · 나머지 어순 1.</w:t>
      </w:r>
    </w:p>
    <w:p>
      <w:pPr>
        <w:spacing w:before="0" w:after="20" w:line="259" w:lineRule="auto"/>
        <w:jc w:val="both"/>
        <w:snapToGrid w:val="0"/>
      </w:pPr>
      <w:r>
        <w:rPr>
          <w:rFonts w:ascii="맑은 고딕" w:hAnsi="맑은 고딕" w:eastAsia="맑은 고딕"/>
          <w:b/>
          <w:sz w:val="14"/>
          <w:u w:val="none"/>
        </w:rPr>
        <w:t>40-서2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Although절의 동사, 과거 시제 → </w:t>
      </w:r>
      <w:r>
        <w:rPr>
          <w:rFonts w:ascii="맑은 고딕" w:hAnsi="맑은 고딕" w:eastAsia="맑은 고딕"/>
          <w:b/>
          <w:sz w:val="14"/>
          <w:u w:val="none"/>
        </w:rPr>
        <w:t>required</w:t>
      </w:r>
      <w:r>
        <w:rPr>
          <w:rFonts w:ascii="맑은 고딕" w:hAnsi="맑은 고딕" w:eastAsia="맑은 고딕"/>
          <w:b w:val="0"/>
          <w:sz w:val="14"/>
          <w:u w:val="none"/>
        </w:rPr>
        <w:t xml:space="preserve">(had to → require). </w:t>
      </w:r>
      <w:r>
        <w:rPr>
          <w:rFonts w:ascii="맑은 고딕" w:hAnsi="맑은 고딕" w:eastAsia="맑은 고딕"/>
          <w:b/>
          <w:sz w:val="14"/>
          <w:u w:val="none"/>
        </w:rPr>
        <w:t>(B)</w:t>
      </w:r>
      <w:r>
        <w:rPr>
          <w:rFonts w:ascii="맑은 고딕" w:hAnsi="맑은 고딕" w:eastAsia="맑은 고딕"/>
          <w:b w:val="0"/>
          <w:sz w:val="14"/>
          <w:u w:val="none"/>
        </w:rPr>
        <w:t xml:space="preserve"> customers를 뒤에서 수식, 도장을 ‘받은’ 수동 → </w:t>
      </w:r>
      <w:r>
        <w:rPr>
          <w:rFonts w:ascii="맑은 고딕" w:hAnsi="맑은 고딕" w:eastAsia="맑은 고딕"/>
          <w:b/>
          <w:sz w:val="14"/>
          <w:u w:val="none"/>
        </w:rPr>
        <w:t>given</w:t>
      </w:r>
      <w:r>
        <w:rPr>
          <w:rFonts w:ascii="맑은 고딕" w:hAnsi="맑은 고딕" w:eastAsia="맑은 고딕"/>
          <w:b w:val="0"/>
          <w:sz w:val="14"/>
          <w:u w:val="none"/>
        </w:rPr>
        <w:t xml:space="preserve">(got → be given). giving ✕. </w:t>
      </w:r>
      <w:r>
        <w:rPr>
          <w:rFonts w:ascii="맑은 고딕" w:hAnsi="맑은 고딕" w:eastAsia="맑은 고딕"/>
          <w:b/>
          <w:sz w:val="14"/>
          <w:u w:val="none"/>
        </w:rPr>
        <w:t>(C)</w:t>
      </w:r>
      <w:r>
        <w:rPr>
          <w:rFonts w:ascii="맑은 고딕" w:hAnsi="맑은 고딕" w:eastAsia="맑은 고딕"/>
          <w:b w:val="0"/>
          <w:sz w:val="14"/>
          <w:u w:val="none"/>
        </w:rPr>
        <w:t xml:space="preserve"> were more ___ to finish, 사람이 동기를 ‘부여받은’ → </w:t>
      </w:r>
      <w:r>
        <w:rPr>
          <w:rFonts w:ascii="맑은 고딕" w:hAnsi="맑은 고딕" w:eastAsia="맑은 고딕"/>
          <w:b/>
          <w:sz w:val="14"/>
          <w:u w:val="none"/>
        </w:rPr>
        <w:t>motivated</w:t>
      </w:r>
      <w:r>
        <w:rPr>
          <w:rFonts w:ascii="맑은 고딕" w:hAnsi="맑은 고딕" w:eastAsia="맑은 고딕"/>
          <w:b w:val="0"/>
          <w:sz w:val="14"/>
          <w:u w:val="none"/>
        </w:rPr>
        <w:t>. motivating ✕. 과거형 1 + 과거분사 2. [채점] 각 1점, 어형 오류 0점.</w:t>
      </w:r>
    </w:p>
    <w:p>
      <w:pPr>
        <w:spacing w:before="0" w:after="20" w:line="259" w:lineRule="auto"/>
        <w:jc w:val="both"/>
        <w:snapToGrid w:val="0"/>
      </w:pPr>
      <w:r>
        <w:rPr>
          <w:rFonts w:ascii="맑은 고딕" w:hAnsi="맑은 고딕" w:eastAsia="맑은 고딕"/>
          <w:b/>
          <w:sz w:val="14"/>
          <w:u w:val="none"/>
        </w:rPr>
        <w:t>40-8</w:t>
      </w:r>
      <w:r>
        <w:rPr>
          <w:rFonts w:ascii="맑은 고딕" w:hAnsi="맑은 고딕" w:eastAsia="맑은 고딕"/>
          <w:b w:val="0"/>
          <w:sz w:val="14"/>
          <w:u w:val="none"/>
        </w:rPr>
        <w:t xml:space="preserve"> 설계 (C) → 결과 (B) → 해석 (A). </w:t>
      </w:r>
      <w:r>
        <w:rPr>
          <w:rFonts w:ascii="맑은 고딕" w:hAnsi="맑은 고딕" w:eastAsia="맑은 고딕"/>
          <w:b/>
          <w:sz w:val="14"/>
          <w:u w:val="none"/>
        </w:rPr>
        <w:t>④ [한 끗]</w:t>
      </w:r>
      <w:r>
        <w:rPr>
          <w:rFonts w:ascii="맑은 고딕" w:hAnsi="맑은 고딕" w:eastAsia="맑은 고딕"/>
          <w:b w:val="0"/>
          <w:sz w:val="14"/>
          <w:u w:val="none"/>
        </w:rPr>
        <w:t xml:space="preserve"> (C) 뒤에 (A)를 놓으면 two out of twelve slots already filled가 자연스럽게 이어지지만, 맨 뒤에 온 (B)가 ‘모두 10번 구매’라는 설계 설명으로 되돌아가고 결과가 해석 뒤에 놓인다.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Kivetz, Urminsky, Zheng은 착각에 불과한 진전이 동기를 부여하는 효과를 실험으로 시험하기 위해 한 카페와 협력했다. 고객들은 커피 열 잔을 사면 무료 커피 한 잔을 주는 적립 카드를 받았다. 고객의 절반은 빈칸이 열 개인 카드를 받은 반면, 나머지 절반은 빈칸이 열두 개인 카드를 받았다. 그런데 열두 칸짜리 카드에는 미리 찍힌 ‘보너스’ 도장이 두 개 있었으므로, 엄밀히 말하면 이것들은 똑같은 보상 프로그램이었다. 카드를 받은 모든 고객은 무료 커피를 받으려면 커피를 열 번 구매해야(그리고 도장 열 개를 모아야) 했다. 그러나 공짜 도장의 매력은 컸다. 자신이 먼저 출발했다고 생각한 사람들은 카페에 더 자주 돌아와, 다른 사람들보다 더 빨리 적립 카드를 채웠다. 카드가 열두 칸 중 두 칸이 이미 채워진 채로 나왔을 때, 고객들에게는 시작도 하기 전에 이미 목표의 16퍼센트를 끝낸 것처럼 느껴졌다. 자신이 보상에 더 가까이 있다고 믿었기에, 그들은 결승선에 도달하려는 동기가 더 강했다. 위 연구에 따르면, 고객들은 보상을 더 가깝다고 인식할 때 목표를 완수하려는 의욕이 더 컸다.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피트니스 앱도 같은 요령을 쓴다. 30일 도전을 시작한 새 사용자는 흔히 첫 이틀이 이미 ‘준비 운동 완료’로 표시된 것을 발견한다. 추가 운동을 한 것은 없지만, 이런 초기 진척을 보는 사용자들은 0에서 시작하는 사람들보다 계속해 나갈 가능성이 더 크다.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