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H1MOGO25-10_34</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Capabilities Approach and Animals · 2025년 고1 10월 학력평가 34번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___/29.2점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What is the Capabilities Approach (CA), and why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would lawyers / lawyers would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passionate / indifferent ]</w:t>
      </w:r>
      <w:r>
        <w:rPr>
          <w:rFonts w:ascii="맑은 고딕" w:hAnsi="맑은 고딕" w:eastAsia="맑은 고딕"/>
          <w:b w:val="0"/>
          <w:sz w:val="17"/>
          <w:u w:val="none"/>
        </w:rPr>
        <w:t xml:space="preserve"> about animal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j________ care about it? It is easy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to say / saying ]</w:t>
      </w:r>
      <w:r>
        <w:rPr>
          <w:rFonts w:ascii="맑은 고딕" w:hAnsi="맑은 고딕" w:eastAsia="맑은 고딕"/>
          <w:b w:val="0"/>
          <w:sz w:val="17"/>
          <w:u w:val="none"/>
        </w:rPr>
        <w:t xml:space="preserve"> what it is not. The CA does not rank animals by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l________ to humans or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seek / seeks ]</w:t>
      </w:r>
      <w:r>
        <w:rPr>
          <w:rFonts w:ascii="맑은 고딕" w:hAnsi="맑은 고딕" w:eastAsia="맑은 고딕"/>
          <w:b w:val="0"/>
          <w:sz w:val="17"/>
          <w:u w:val="none"/>
        </w:rPr>
        <w:t xml:space="preserve"> special privileges for those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considered / considering ]</w:t>
      </w:r>
      <w:r>
        <w:rPr>
          <w:rFonts w:ascii="맑은 고딕" w:hAnsi="맑은 고딕" w:eastAsia="맑은 고딕"/>
          <w:b w:val="0"/>
          <w:sz w:val="17"/>
          <w:u w:val="none"/>
        </w:rPr>
        <w:t xml:space="preserve"> most “like us,” as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do / does ]</w:t>
      </w:r>
      <w:r>
        <w:rPr>
          <w:rFonts w:ascii="맑은 고딕" w:hAnsi="맑은 고딕" w:eastAsia="맑은 고딕"/>
          <w:b w:val="0"/>
          <w:sz w:val="17"/>
          <w:u w:val="none"/>
        </w:rPr>
        <w:t xml:space="preserve"> some other popular theoretical approaches. The CA has concern for the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f________ and the pig as much as the whale and the elephant. And it argues that the human form of life is simply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irrelevant / relevant ]</w:t>
      </w:r>
      <w:r>
        <w:rPr>
          <w:rFonts w:ascii="맑은 고딕" w:hAnsi="맑은 고딕" w:eastAsia="맑은 고딕"/>
          <w:b w:val="0"/>
          <w:sz w:val="17"/>
          <w:u w:val="none"/>
        </w:rPr>
        <w:t xml:space="preserve"> when we think about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what / that ]</w:t>
      </w:r>
      <w:r>
        <w:rPr>
          <w:rFonts w:ascii="맑은 고딕" w:hAnsi="맑은 고딕" w:eastAsia="맑은 고딕"/>
          <w:b w:val="0"/>
          <w:sz w:val="17"/>
          <w:u w:val="none"/>
        </w:rPr>
        <w:t xml:space="preserve"> each type of animal needs and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________(deserve). What is relevant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is / are ]</w:t>
      </w:r>
      <w:r>
        <w:rPr>
          <w:rFonts w:ascii="맑은 고딕" w:hAnsi="맑은 고딕" w:eastAsia="맑은 고딕"/>
          <w:b w:val="0"/>
          <w:sz w:val="17"/>
          <w:u w:val="none"/>
        </w:rPr>
        <w:t xml:space="preserve"> their own forms of life. Just as humans seek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to be / being ]</w:t>
      </w:r>
      <w:r>
        <w:rPr>
          <w:rFonts w:ascii="맑은 고딕" w:hAnsi="맑은 고딕" w:eastAsia="맑은 고딕"/>
          <w:b w:val="0"/>
          <w:sz w:val="17"/>
          <w:u w:val="none"/>
        </w:rPr>
        <w:t xml:space="preserve"> able to enjoy the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________(character) goods of a human life, so a finch seeks a finch’s life and the whale a whale’s life. We should extend ourselves and learn, not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________(lazy) picture animals as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lesser / greater ]</w:t>
      </w:r>
      <w:r>
        <w:rPr>
          <w:rFonts w:ascii="맑은 고딕" w:hAnsi="맑은 고딕" w:eastAsia="맑은 고딕"/>
          <w:b w:val="0"/>
          <w:sz w:val="17"/>
          <w:u w:val="none"/>
        </w:rPr>
        <w:t xml:space="preserve"> humans,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seeking / sought ]</w:t>
      </w:r>
      <w:r>
        <w:rPr>
          <w:rFonts w:ascii="맑은 고딕" w:hAnsi="맑은 고딕" w:eastAsia="맑은 고딕"/>
          <w:b w:val="0"/>
          <w:sz w:val="17"/>
          <w:u w:val="none"/>
        </w:rPr>
        <w:t xml:space="preserve"> a life sort of like our own. According to the CA, each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________(sense) creature should have the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o________ to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f________ in the form of life characteristic for that creature.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as </w:t>
      </w:r>
      <w:r>
        <w:rPr>
          <w:rFonts w:ascii="맑은 고딕" w:hAnsi="맑은 고딕" w:eastAsia="맑은 고딕"/>
          <w:b w:val="0"/>
          <w:sz w:val="17"/>
          <w:u w:val="single"/>
        </w:rPr>
        <w:t>do some other popular theoretical approaches</w:t>
      </w:r>
      <w:r>
        <w:rPr>
          <w:rFonts w:ascii="맑은 고딕" w:hAnsi="맑은 고딕" w:eastAsia="맑은 고딕"/>
          <w:b w:val="0"/>
          <w:sz w:val="17"/>
          <w:u w:val="none"/>
        </w:rPr>
        <w:t xml:space="preserve">.  → 제시 교정: </w:t>
      </w:r>
      <w:r>
        <w:rPr>
          <w:rFonts w:ascii="맑은 고딕" w:hAnsi="맑은 고딕" w:eastAsia="맑은 고딕"/>
          <w:b/>
          <w:sz w:val="17"/>
          <w:u w:val="none"/>
        </w:rPr>
        <w:t>some other popular theoretical approaches do</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so a finch seeks a finch’s life and the whale </w:t>
      </w:r>
      <w:r>
        <w:rPr>
          <w:rFonts w:ascii="맑은 고딕" w:hAnsi="맑은 고딕" w:eastAsia="맑은 고딕"/>
          <w:b w:val="0"/>
          <w:sz w:val="17"/>
          <w:u w:val="single"/>
        </w:rPr>
        <w:t>a whale’s life</w:t>
      </w:r>
      <w:r>
        <w:rPr>
          <w:rFonts w:ascii="맑은 고딕" w:hAnsi="맑은 고딕" w:eastAsia="맑은 고딕"/>
          <w:b w:val="0"/>
          <w:sz w:val="17"/>
          <w:u w:val="none"/>
        </w:rPr>
        <w:t xml:space="preserve">.  → 제시 교정: </w:t>
      </w:r>
      <w:r>
        <w:rPr>
          <w:rFonts w:ascii="맑은 고딕" w:hAnsi="맑은 고딕" w:eastAsia="맑은 고딕"/>
          <w:b/>
          <w:sz w:val="17"/>
          <w:u w:val="none"/>
        </w:rPr>
        <w:t>seeks a whale’s life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not lazily picture animals as lesser humans, </w:t>
      </w:r>
      <w:r>
        <w:rPr>
          <w:rFonts w:ascii="맑은 고딕" w:hAnsi="맑은 고딕" w:eastAsia="맑은 고딕"/>
          <w:b w:val="0"/>
          <w:sz w:val="17"/>
          <w:u w:val="single"/>
        </w:rPr>
        <w:t>seeking</w:t>
      </w:r>
      <w:r>
        <w:rPr>
          <w:rFonts w:ascii="맑은 고딕" w:hAnsi="맑은 고딕" w:eastAsia="맑은 고딕"/>
          <w:b w:val="0"/>
          <w:sz w:val="17"/>
          <w:u w:val="none"/>
        </w:rPr>
        <w:t xml:space="preserve"> a life sort of like our own.  → 제시 교정: </w:t>
      </w:r>
      <w:r>
        <w:rPr>
          <w:rFonts w:ascii="맑은 고딕" w:hAnsi="맑은 고딕" w:eastAsia="맑은 고딕"/>
          <w:b/>
          <w:sz w:val="17"/>
          <w:u w:val="none"/>
        </w:rPr>
        <w:t>sought</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CA는 동물들을 인간과의 유사성으로 순위를 매기지 않는다.</w:t>
      </w:r>
    </w:p>
    <w:p>
      <w:pPr>
        <w:spacing w:before="0" w:after="0" w:line="264" w:lineRule="auto"/>
        <w:ind w:left="160"/>
        <w:snapToGrid w:val="0"/>
        <w:shd w:val="clear" w:color="auto" w:fill="F3F3F3"/>
      </w:pPr>
      <w:r>
        <w:rPr>
          <w:rFonts w:ascii="맑은 고딕" w:hAnsi="맑은 고딕" w:eastAsia="맑은 고딕"/>
          <w:b w:val="0"/>
          <w:sz w:val="17"/>
          <w:u w:val="none"/>
        </w:rPr>
        <w:t>the CA / does / rank / animals / by / likeness / to humans / like</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CA에 따르면, 각 지각 있는 생명체는 그 생명체 특유의 삶의 형태로 번성할 기회를 가져야 한다.</w:t>
      </w:r>
    </w:p>
    <w:p>
      <w:pPr>
        <w:spacing w:before="0" w:after="0" w:line="264" w:lineRule="auto"/>
        <w:ind w:left="160"/>
        <w:snapToGrid w:val="0"/>
        <w:shd w:val="clear" w:color="auto" w:fill="F3F3F3"/>
      </w:pPr>
      <w:r>
        <w:rPr>
          <w:rFonts w:ascii="맑은 고딕" w:hAnsi="맑은 고딕" w:eastAsia="맑은 고딕"/>
          <w:b w:val="0"/>
          <w:sz w:val="17"/>
          <w:u w:val="none"/>
        </w:rPr>
        <w:t>according to / the CA / each / sentient creature / should / have / opportunity / to flourish / in the form of life / characteristic / for that creature / flourishing</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인간이 인간 삶의 특징적인 선(善)을 누릴 수 있기를 추구하듯이, 핀치는 핀치의 삶을 추구한다.</w:t>
      </w:r>
    </w:p>
    <w:p>
      <w:pPr>
        <w:spacing w:before="0" w:after="0" w:line="264" w:lineRule="auto"/>
        <w:ind w:left="160"/>
        <w:snapToGrid w:val="0"/>
        <w:shd w:val="clear" w:color="auto" w:fill="F3F3F3"/>
      </w:pPr>
      <w:r>
        <w:rPr>
          <w:rFonts w:ascii="맑은 고딕" w:hAnsi="맑은 고딕" w:eastAsia="맑은 고딕"/>
          <w:b w:val="0"/>
          <w:sz w:val="17"/>
          <w:u w:val="none"/>
        </w:rPr>
        <w:t>just as / humans / seek / to be able to / enjoy / the characteristic goods / of a human life / so / a finch / seek / a finch’s life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why would lawyers … care about </w:t>
      </w:r>
      <w:r>
        <w:rPr>
          <w:rFonts w:ascii="맑은 고딕" w:hAnsi="맑은 고딕" w:eastAsia="맑은 고딕"/>
          <w:b/>
          <w:sz w:val="17"/>
          <w:u w:val="none"/>
        </w:rPr>
        <w:t>it</w:t>
      </w:r>
      <w:r>
        <w:rPr>
          <w:rFonts w:ascii="맑은 고딕" w:hAnsi="맑은 고딕" w:eastAsia="맑은 고딕"/>
          <w:b w:val="0"/>
          <w:sz w:val="17"/>
          <w:u w:val="none"/>
        </w:rPr>
        <w:t xml:space="preserve"> — it이 가리키는 말을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special privileges for </w:t>
      </w:r>
      <w:r>
        <w:rPr>
          <w:rFonts w:ascii="맑은 고딕" w:hAnsi="맑은 고딕" w:eastAsia="맑은 고딕"/>
          <w:b/>
          <w:sz w:val="17"/>
          <w:u w:val="none"/>
        </w:rPr>
        <w:t>those</w:t>
      </w:r>
      <w:r>
        <w:rPr>
          <w:rFonts w:ascii="맑은 고딕" w:hAnsi="맑은 고딕" w:eastAsia="맑은 고딕"/>
          <w:b w:val="0"/>
          <w:sz w:val="17"/>
          <w:u w:val="none"/>
        </w:rPr>
        <w:t xml:space="preserve"> considered most “like us” — those가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What is relevant is </w:t>
      </w:r>
      <w:r>
        <w:rPr>
          <w:rFonts w:ascii="맑은 고딕" w:hAnsi="맑은 고딕" w:eastAsia="맑은 고딕"/>
          <w:b/>
          <w:sz w:val="17"/>
          <w:u w:val="none"/>
        </w:rPr>
        <w:t>their</w:t>
      </w:r>
      <w:r>
        <w:rPr>
          <w:rFonts w:ascii="맑은 고딕" w:hAnsi="맑은 고딕" w:eastAsia="맑은 고딕"/>
          <w:b w:val="0"/>
          <w:sz w:val="17"/>
          <w:u w:val="none"/>
        </w:rPr>
        <w:t xml:space="preserve"> own forms of life — their가 가리키는 말을 본문에서(4단어):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We should </w:t>
      </w:r>
      <w:r>
        <w:rPr>
          <w:rFonts w:ascii="맑은 고딕" w:hAnsi="맑은 고딕" w:eastAsia="맑은 고딕"/>
          <w:b/>
          <w:sz w:val="17"/>
          <w:u w:val="none"/>
        </w:rPr>
        <w:t>extend ourselves</w:t>
      </w:r>
      <w:r>
        <w:rPr>
          <w:rFonts w:ascii="맑은 고딕" w:hAnsi="맑은 고딕" w:eastAsia="맑은 고딕"/>
          <w:b w:val="0"/>
          <w:sz w:val="17"/>
          <w:u w:val="none"/>
        </w:rPr>
        <w:t xml:space="preserve"> and learn — 필자가 요구하는 태도를 우리말로: 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Good teachers apply a similar idea to their students. A teacher who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measures / measure ]</w:t>
      </w:r>
      <w:r>
        <w:rPr>
          <w:rFonts w:ascii="맑은 고딕" w:hAnsi="맑은 고딕" w:eastAsia="맑은 고딕"/>
          <w:b w:val="0"/>
          <w:sz w:val="17"/>
          <w:u w:val="none"/>
        </w:rPr>
        <w:t xml:space="preserve"> every child against the best reader in the class will find most of them lacking. A teacher who asks what each child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needs / need ]</w:t>
      </w:r>
      <w:r>
        <w:rPr>
          <w:rFonts w:ascii="맑은 고딕" w:hAnsi="맑은 고딕" w:eastAsia="맑은 고딕"/>
          <w:b w:val="0"/>
          <w:sz w:val="17"/>
          <w:u w:val="none"/>
        </w:rPr>
        <w:t xml:space="preserve"> in order to grow sees a class full of different talents, each of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which / them ]</w:t>
      </w:r>
      <w:r>
        <w:rPr>
          <w:rFonts w:ascii="맑은 고딕" w:hAnsi="맑은 고딕" w:eastAsia="맑은 고딕"/>
          <w:b w:val="0"/>
          <w:sz w:val="17"/>
          <w:u w:val="none"/>
        </w:rPr>
        <w:t xml:space="preserve"> deserves room to develop.</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The CA judges what an animal deserves by its own form of life, not by how s____________ it is to humans.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29.2점)</w:t>
      </w:r>
    </w:p>
    <w:p>
      <w:pPr>
        <w:keepNext/>
        <w:spacing w:before="80" w:after="20" w:line="276" w:lineRule="auto"/>
        <w:snapToGrid w:val="0"/>
      </w:pPr>
      <w:r>
        <w:rPr>
          <w:rFonts w:ascii="맑은 고딕" w:hAnsi="맑은 고딕" w:eastAsia="맑은 고딕"/>
          <w:b/>
          <w:sz w:val="17"/>
          <w:u w:val="none"/>
        </w:rPr>
        <w:t>34-1.</w:t>
      </w:r>
      <w:r>
        <w:rPr>
          <w:rFonts w:ascii="맑은 고딕" w:hAnsi="맑은 고딕" w:eastAsia="맑은 고딕"/>
          <w:b w:val="0"/>
          <w:sz w:val="17"/>
          <w:u w:val="none"/>
        </w:rPr>
        <w:t xml:space="preserve"> 다음 빈칸에 들어갈 말로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CA does not rank animals by likeness to humans or seek special privileges for those considered most “like us,” as do some other popular theoretical approaches. The CA has concern for the finch and the pig as much as the whale and the elephant. And it argues that the human form of life is simply ______________________________ when we think about what each type of animal needs and deserves. What is relevant is their own forms of life. Just as humans seek to be able to enjoy the characteristic goods of a human life, so a finch seeks a finch’s life and the whale a whale’s life.</w:t>
      </w:r>
    </w:p>
    <w:p>
      <w:pPr>
        <w:spacing w:before="0" w:after="0" w:line="269" w:lineRule="auto"/>
        <w:ind w:left="180" w:hanging="180"/>
        <w:snapToGrid w:val="0"/>
      </w:pPr>
      <w:r>
        <w:rPr>
          <w:rFonts w:ascii="맑은 고딕" w:hAnsi="맑은 고딕" w:eastAsia="맑은 고딕"/>
          <w:b w:val="0"/>
          <w:sz w:val="17"/>
          <w:u w:val="none"/>
        </w:rPr>
        <w:t>① the highest standard that animals can reach</w:t>
      </w:r>
    </w:p>
    <w:p>
      <w:pPr>
        <w:spacing w:before="0" w:after="0" w:line="269" w:lineRule="auto"/>
        <w:ind w:left="180" w:hanging="180"/>
        <w:snapToGrid w:val="0"/>
      </w:pPr>
      <w:r>
        <w:rPr>
          <w:rFonts w:ascii="맑은 고딕" w:hAnsi="맑은 고딕" w:eastAsia="맑은 고딕"/>
          <w:b w:val="0"/>
          <w:sz w:val="17"/>
          <w:u w:val="none"/>
        </w:rPr>
        <w:t>② a useful guide to what animals feel</w:t>
      </w:r>
    </w:p>
    <w:p>
      <w:pPr>
        <w:spacing w:before="0" w:after="0" w:line="269" w:lineRule="auto"/>
        <w:ind w:left="180" w:hanging="180"/>
        <w:snapToGrid w:val="0"/>
      </w:pPr>
      <w:r>
        <w:rPr>
          <w:rFonts w:ascii="맑은 고딕" w:hAnsi="맑은 고딕" w:eastAsia="맑은 고딕"/>
          <w:b w:val="0"/>
          <w:sz w:val="17"/>
          <w:u w:val="none"/>
        </w:rPr>
        <w:t>③ too complex to be compared with theirs</w:t>
      </w:r>
    </w:p>
    <w:p>
      <w:pPr>
        <w:spacing w:before="0" w:after="0" w:line="269" w:lineRule="auto"/>
        <w:ind w:left="180" w:hanging="180"/>
        <w:snapToGrid w:val="0"/>
      </w:pPr>
      <w:r>
        <w:rPr>
          <w:rFonts w:ascii="맑은 고딕" w:hAnsi="맑은 고딕" w:eastAsia="맑은 고딕"/>
          <w:b w:val="0"/>
          <w:sz w:val="17"/>
          <w:u w:val="none"/>
        </w:rPr>
        <w:t>④ beside the point</w:t>
      </w:r>
    </w:p>
    <w:p>
      <w:pPr>
        <w:spacing w:before="0" w:after="0" w:line="269" w:lineRule="auto"/>
        <w:ind w:left="180" w:hanging="180"/>
        <w:snapToGrid w:val="0"/>
      </w:pPr>
      <w:r>
        <w:rPr>
          <w:rFonts w:ascii="맑은 고딕" w:hAnsi="맑은 고딕" w:eastAsia="맑은 고딕"/>
          <w:b w:val="0"/>
          <w:sz w:val="17"/>
          <w:u w:val="none"/>
        </w:rPr>
        <w:t>⑤ the goal toward which animals develop</w:t>
      </w:r>
    </w:p>
    <w:p>
      <w:pPr>
        <w:keepNext/>
        <w:spacing w:before="80" w:after="20" w:line="276" w:lineRule="auto"/>
        <w:snapToGrid w:val="0"/>
      </w:pPr>
      <w:r>
        <w:rPr>
          <w:rFonts w:ascii="맑은 고딕" w:hAnsi="맑은 고딕" w:eastAsia="맑은 고딕"/>
          <w:b/>
          <w:sz w:val="17"/>
          <w:u w:val="none"/>
        </w:rPr>
        <w:t>34-2.</w:t>
      </w:r>
      <w:r>
        <w:rPr>
          <w:rFonts w:ascii="맑은 고딕" w:hAnsi="맑은 고딕" w:eastAsia="맑은 고딕"/>
          <w:b w:val="0"/>
          <w:sz w:val="17"/>
          <w:u w:val="none"/>
        </w:rPr>
        <w:t xml:space="preserve"> 밑줄 친 부분이 다음 글에서 의미하는 바로 가장 적절한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The human form of life has nothing to do with what each type of animal needs and deserves. What is relevant is their own forms of life. Just as humans seek to be able to enjoy the characteristic goods of a human life, so a finch seeks a finch’s life and the whale a whale’s life. We should </w:t>
      </w:r>
      <w:r>
        <w:rPr>
          <w:rFonts w:ascii="맑은 고딕" w:hAnsi="맑은 고딕" w:eastAsia="맑은 고딕"/>
          <w:b w:val="0"/>
          <w:sz w:val="17"/>
          <w:u w:val="single"/>
        </w:rPr>
        <w:t>extend ourselves</w:t>
      </w:r>
      <w:r>
        <w:rPr>
          <w:rFonts w:ascii="맑은 고딕" w:hAnsi="맑은 고딕" w:eastAsia="맑은 고딕"/>
          <w:b w:val="0"/>
          <w:sz w:val="17"/>
          <w:u w:val="none"/>
        </w:rPr>
        <w:t xml:space="preserve"> and learn, not lazily picture animals as lesser humans, seeking a life sort of like our own. According to the CA, each sentient creature should have the opportunity to flourish in the form of life characteristic for that creature.</w:t>
      </w:r>
    </w:p>
    <w:p>
      <w:pPr>
        <w:spacing w:before="0" w:after="0" w:line="269" w:lineRule="auto"/>
        <w:ind w:left="180" w:hanging="180"/>
        <w:snapToGrid w:val="0"/>
      </w:pPr>
      <w:r>
        <w:rPr>
          <w:rFonts w:ascii="맑은 고딕" w:hAnsi="맑은 고딕" w:eastAsia="맑은 고딕"/>
          <w:b w:val="0"/>
          <w:sz w:val="17"/>
          <w:u w:val="none"/>
        </w:rPr>
        <w:t>① widen the areas where humans and animals live together</w:t>
      </w:r>
    </w:p>
    <w:p>
      <w:pPr>
        <w:spacing w:before="0" w:after="0" w:line="269" w:lineRule="auto"/>
        <w:ind w:left="180" w:hanging="180"/>
        <w:snapToGrid w:val="0"/>
      </w:pPr>
      <w:r>
        <w:rPr>
          <w:rFonts w:ascii="맑은 고딕" w:hAnsi="맑은 고딕" w:eastAsia="맑은 고딕"/>
          <w:b w:val="0"/>
          <w:sz w:val="17"/>
          <w:u w:val="none"/>
        </w:rPr>
        <w:t>② grant every animal exactly the same rights as humans</w:t>
      </w:r>
    </w:p>
    <w:p>
      <w:pPr>
        <w:spacing w:before="0" w:after="0" w:line="269" w:lineRule="auto"/>
        <w:ind w:left="180" w:hanging="180"/>
        <w:snapToGrid w:val="0"/>
      </w:pPr>
      <w:r>
        <w:rPr>
          <w:rFonts w:ascii="맑은 고딕" w:hAnsi="맑은 고딕" w:eastAsia="맑은 고딕"/>
          <w:b w:val="0"/>
          <w:sz w:val="17"/>
          <w:u w:val="none"/>
        </w:rPr>
        <w:t>③ train animals so that they fit more easily into human life</w:t>
      </w:r>
    </w:p>
    <w:p>
      <w:pPr>
        <w:spacing w:before="0" w:after="0" w:line="269" w:lineRule="auto"/>
        <w:ind w:left="180" w:hanging="180"/>
        <w:snapToGrid w:val="0"/>
      </w:pPr>
      <w:r>
        <w:rPr>
          <w:rFonts w:ascii="맑은 고딕" w:hAnsi="맑은 고딕" w:eastAsia="맑은 고딕"/>
          <w:b w:val="0"/>
          <w:sz w:val="17"/>
          <w:u w:val="none"/>
        </w:rPr>
        <w:t>④ spend more of our free time looking after animals</w:t>
      </w:r>
    </w:p>
    <w:p>
      <w:pPr>
        <w:spacing w:before="0" w:after="0" w:line="269" w:lineRule="auto"/>
        <w:ind w:left="180" w:hanging="180"/>
        <w:snapToGrid w:val="0"/>
      </w:pPr>
      <w:r>
        <w:rPr>
          <w:rFonts w:ascii="맑은 고딕" w:hAnsi="맑은 고딕" w:eastAsia="맑은 고딕"/>
          <w:b w:val="0"/>
          <w:sz w:val="17"/>
          <w:u w:val="none"/>
        </w:rPr>
        <w:t>⑤ make the effort to understand animals on their own terms</w:t>
      </w:r>
    </w:p>
    <w:p>
      <w:pPr>
        <w:keepNext/>
        <w:spacing w:before="80" w:after="20" w:line="276" w:lineRule="auto"/>
        <w:snapToGrid w:val="0"/>
      </w:pPr>
      <w:r>
        <w:rPr>
          <w:rFonts w:ascii="맑은 고딕" w:hAnsi="맑은 고딕" w:eastAsia="맑은 고딕"/>
          <w:b/>
          <w:sz w:val="17"/>
          <w:u w:val="none"/>
        </w:rPr>
        <w:t>34-3.</w:t>
      </w:r>
      <w:r>
        <w:rPr>
          <w:rFonts w:ascii="맑은 고딕" w:hAnsi="맑은 고딕" w:eastAsia="맑은 고딕"/>
          <w:b w:val="0"/>
          <w:sz w:val="17"/>
          <w:u w:val="none"/>
        </w:rPr>
        <w:t xml:space="preserve"> 다음 글에 제시된 CA의 관점에 부합하는 사례를 </w:t>
      </w:r>
      <w:r>
        <w:rPr>
          <w:rFonts w:ascii="맑은 고딕" w:hAnsi="맑은 고딕" w:eastAsia="맑은 고딕"/>
          <w:b/>
          <w:sz w:val="17"/>
          <w:u w:val="none"/>
        </w:rPr>
        <w:t>두 개</w:t>
      </w:r>
      <w:r>
        <w:rPr>
          <w:rFonts w:ascii="맑은 고딕" w:hAnsi="맑은 고딕" w:eastAsia="맑은 고딕"/>
          <w:b w:val="0"/>
          <w:sz w:val="17"/>
          <w:u w:val="none"/>
        </w:rPr>
        <w:t xml:space="preserve"> 고르면?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The CA does not rank animals by likeness to humans or seek special privileges for those considered most “like us.” It argues that the human form of life is simply irrelevant when we think about what each type of animal needs and deserves; what is relevant is their own forms of life. Each sentient creature should have the opportunity to flourish in the form of life characteristic for that creature.</w:t>
      </w:r>
    </w:p>
    <w:p>
      <w:pPr>
        <w:spacing w:before="0" w:after="0" w:line="269" w:lineRule="auto"/>
        <w:ind w:left="180" w:hanging="180"/>
        <w:snapToGrid w:val="0"/>
      </w:pPr>
      <w:r>
        <w:rPr>
          <w:rFonts w:ascii="맑은 고딕" w:hAnsi="맑은 고딕" w:eastAsia="맑은 고딕"/>
          <w:b w:val="0"/>
          <w:sz w:val="17"/>
          <w:u w:val="none"/>
        </w:rPr>
        <w:t>① A zoo gives its otters a pool with flowing water and stones, because otters naturally spend their days swimming and hunting.</w:t>
      </w:r>
    </w:p>
    <w:p>
      <w:pPr>
        <w:spacing w:before="0" w:after="0" w:line="269" w:lineRule="auto"/>
        <w:ind w:left="180" w:hanging="180"/>
        <w:snapToGrid w:val="0"/>
      </w:pPr>
      <w:r>
        <w:rPr>
          <w:rFonts w:ascii="맑은 고딕" w:hAnsi="맑은 고딕" w:eastAsia="맑은 고딕"/>
          <w:b w:val="0"/>
          <w:sz w:val="17"/>
          <w:u w:val="none"/>
        </w:rPr>
        <w:t>② A law protects chimpanzees more strongly than chickens, because chimpanzees use tools much as humans do.</w:t>
      </w:r>
    </w:p>
    <w:p>
      <w:pPr>
        <w:spacing w:before="0" w:after="0" w:line="269" w:lineRule="auto"/>
        <w:ind w:left="180" w:hanging="180"/>
        <w:snapToGrid w:val="0"/>
      </w:pPr>
      <w:r>
        <w:rPr>
          <w:rFonts w:ascii="맑은 고딕" w:hAnsi="맑은 고딕" w:eastAsia="맑은 고딕"/>
          <w:b w:val="0"/>
          <w:sz w:val="17"/>
          <w:u w:val="none"/>
        </w:rPr>
        <w:t>③ A shelter judges a parrot’s well-being by whether it can fly and flock with other birds, not by how well it copies human speech.</w:t>
      </w:r>
    </w:p>
    <w:p>
      <w:pPr>
        <w:spacing w:before="0" w:after="0" w:line="269" w:lineRule="auto"/>
        <w:ind w:left="180" w:hanging="180"/>
        <w:snapToGrid w:val="0"/>
      </w:pPr>
      <w:r>
        <w:rPr>
          <w:rFonts w:ascii="맑은 고딕" w:hAnsi="맑은 고딕" w:eastAsia="맑은 고딕"/>
          <w:b w:val="0"/>
          <w:sz w:val="17"/>
          <w:u w:val="none"/>
        </w:rPr>
        <w:t>④ A campaign urges people to save dolphins on the grounds that they are nearly as intelligent as we are.</w:t>
      </w:r>
    </w:p>
    <w:p>
      <w:pPr>
        <w:spacing w:before="0" w:after="0" w:line="269" w:lineRule="auto"/>
        <w:ind w:left="180" w:hanging="180"/>
        <w:snapToGrid w:val="0"/>
      </w:pPr>
      <w:r>
        <w:rPr>
          <w:rFonts w:ascii="맑은 고딕" w:hAnsi="맑은 고딕" w:eastAsia="맑은 고딕"/>
          <w:b w:val="0"/>
          <w:sz w:val="17"/>
          <w:u w:val="none"/>
        </w:rPr>
        <w:t>⑤ A farm dresses its pigs in clothes and feeds them at a table so that they can live like members of the family.</w:t>
      </w:r>
    </w:p>
    <w:p>
      <w:pPr>
        <w:keepNext/>
        <w:spacing w:before="80" w:after="20" w:line="276" w:lineRule="auto"/>
        <w:snapToGrid w:val="0"/>
      </w:pPr>
      <w:r>
        <w:rPr>
          <w:rFonts w:ascii="맑은 고딕" w:hAnsi="맑은 고딕" w:eastAsia="맑은 고딕"/>
          <w:b/>
          <w:sz w:val="17"/>
          <w:u w:val="none"/>
        </w:rPr>
        <w:t>34-4.</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sz w:val="17"/>
          <w:u w:val="non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What is the Capabilities Approach (CA), and why would lawyers passionate about animal justice care about it? It is ①</w:t>
      </w:r>
      <w:r>
        <w:rPr>
          <w:rFonts w:ascii="맑은 고딕" w:hAnsi="맑은 고딕" w:eastAsia="맑은 고딕"/>
          <w:b w:val="0"/>
          <w:sz w:val="17"/>
          <w:u w:val="single"/>
        </w:rPr>
        <w:t>easy</w:t>
      </w:r>
      <w:r>
        <w:rPr>
          <w:rFonts w:ascii="맑은 고딕" w:hAnsi="맑은 고딕" w:eastAsia="맑은 고딕"/>
          <w:b w:val="0"/>
          <w:sz w:val="17"/>
          <w:u w:val="none"/>
        </w:rPr>
        <w:t xml:space="preserve"> to say what it is not. The CA does not rank animals by likeness to humans or seek special ②</w:t>
      </w:r>
      <w:r>
        <w:rPr>
          <w:rFonts w:ascii="맑은 고딕" w:hAnsi="맑은 고딕" w:eastAsia="맑은 고딕"/>
          <w:b w:val="0"/>
          <w:sz w:val="17"/>
          <w:u w:val="single"/>
        </w:rPr>
        <w:t>restrictions</w:t>
      </w:r>
      <w:r>
        <w:rPr>
          <w:rFonts w:ascii="맑은 고딕" w:hAnsi="맑은 고딕" w:eastAsia="맑은 고딕"/>
          <w:b w:val="0"/>
          <w:sz w:val="17"/>
          <w:u w:val="none"/>
        </w:rPr>
        <w:t xml:space="preserve"> for those considered most “like us,” as do some other popular theoretical approaches. The CA has ③</w:t>
      </w:r>
      <w:r>
        <w:rPr>
          <w:rFonts w:ascii="맑은 고딕" w:hAnsi="맑은 고딕" w:eastAsia="맑은 고딕"/>
          <w:b w:val="0"/>
          <w:sz w:val="17"/>
          <w:u w:val="single"/>
        </w:rPr>
        <w:t>concern</w:t>
      </w:r>
      <w:r>
        <w:rPr>
          <w:rFonts w:ascii="맑은 고딕" w:hAnsi="맑은 고딕" w:eastAsia="맑은 고딕"/>
          <w:b w:val="0"/>
          <w:sz w:val="17"/>
          <w:u w:val="none"/>
        </w:rPr>
        <w:t xml:space="preserve"> for the finch and the pig as much as the whale and the elephant. And it argues that the human form of life is simply irrelevant when we think about what each type of animal needs and deserves. What is ④</w:t>
      </w:r>
      <w:r>
        <w:rPr>
          <w:rFonts w:ascii="맑은 고딕" w:hAnsi="맑은 고딕" w:eastAsia="맑은 고딕"/>
          <w:b w:val="0"/>
          <w:sz w:val="17"/>
          <w:u w:val="single"/>
        </w:rPr>
        <w:t>relevant</w:t>
      </w:r>
      <w:r>
        <w:rPr>
          <w:rFonts w:ascii="맑은 고딕" w:hAnsi="맑은 고딕" w:eastAsia="맑은 고딕"/>
          <w:b w:val="0"/>
          <w:sz w:val="17"/>
          <w:u w:val="none"/>
        </w:rPr>
        <w:t xml:space="preserve"> is their own forms of life. Just as humans seek to be able to enjoy the characteristic goods of a human life, so a finch seeks a finch’s life and the whale a whale’s life. We should extend ourselves and learn, not lazily picture animals as ⑤</w:t>
      </w:r>
      <w:r>
        <w:rPr>
          <w:rFonts w:ascii="맑은 고딕" w:hAnsi="맑은 고딕" w:eastAsia="맑은 고딕"/>
          <w:b w:val="0"/>
          <w:sz w:val="17"/>
          <w:u w:val="single"/>
        </w:rPr>
        <w:t>lesser</w:t>
      </w:r>
      <w:r>
        <w:rPr>
          <w:rFonts w:ascii="맑은 고딕" w:hAnsi="맑은 고딕" w:eastAsia="맑은 고딕"/>
          <w:b w:val="0"/>
          <w:sz w:val="17"/>
          <w:u w:val="none"/>
        </w:rPr>
        <w:t xml:space="preserve"> humans, seeking a life sort of like our own. According to the CA, each sentient creature should have the opportunity to flourish in the form of life characteristic for that creature.</w:t>
      </w:r>
    </w:p>
    <w:p>
      <w:pPr>
        <w:keepNext/>
        <w:spacing w:before="80" w:after="20" w:line="276" w:lineRule="auto"/>
        <w:snapToGrid w:val="0"/>
      </w:pPr>
      <w:r>
        <w:rPr>
          <w:rFonts w:ascii="맑은 고딕" w:hAnsi="맑은 고딕" w:eastAsia="맑은 고딕"/>
          <w:b/>
          <w:sz w:val="17"/>
          <w:u w:val="none"/>
        </w:rPr>
        <w:t>34-5.</w:t>
      </w:r>
      <w:r>
        <w:rPr>
          <w:rFonts w:ascii="맑은 고딕" w:hAnsi="맑은 고딕" w:eastAsia="맑은 고딕"/>
          <w:b w:val="0"/>
          <w:sz w:val="17"/>
          <w:u w:val="none"/>
        </w:rPr>
        <w:t xml:space="preserve"> 다음 글에 대한 &lt;보기&gt;의 설명 중 옳은 것만을 </w:t>
      </w:r>
      <w:r>
        <w:rPr>
          <w:rFonts w:ascii="맑은 고딕" w:hAnsi="맑은 고딕" w:eastAsia="맑은 고딕"/>
          <w:b/>
          <w:sz w:val="17"/>
          <w:u w:val="none"/>
        </w:rPr>
        <w:t>있는 대로</w:t>
      </w:r>
      <w:r>
        <w:rPr>
          <w:rFonts w:ascii="맑은 고딕" w:hAnsi="맑은 고딕" w:eastAsia="맑은 고딕"/>
          <w:b w:val="0"/>
          <w:sz w:val="17"/>
          <w:u w:val="none"/>
        </w:rPr>
        <w:t xml:space="preserve">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Lawyers who care about animal justice have good reason to study the Capabilities Approach (CA). Unlike several popular theories, it neither ranks animals by their resemblance to us ⓐ</w:t>
      </w:r>
      <w:r>
        <w:rPr>
          <w:rFonts w:ascii="맑은 고딕" w:hAnsi="맑은 고딕" w:eastAsia="맑은 고딕"/>
          <w:b/>
          <w:sz w:val="17"/>
          <w:u w:val="none"/>
        </w:rPr>
        <w:t>[ nor / or ]</w:t>
      </w:r>
      <w:r>
        <w:rPr>
          <w:rFonts w:ascii="맑은 고딕" w:hAnsi="맑은 고딕" w:eastAsia="맑은 고딕"/>
          <w:b w:val="0"/>
          <w:sz w:val="17"/>
          <w:u w:val="none"/>
        </w:rPr>
        <w:t xml:space="preserve"> reserves privileges for the most humanlike. A finch matters to it as much as a whale. ⓑ</w:t>
      </w:r>
      <w:r>
        <w:rPr>
          <w:rFonts w:ascii="맑은 고딕" w:hAnsi="맑은 고딕" w:eastAsia="맑은 고딕"/>
          <w:b w:val="0"/>
          <w:sz w:val="17"/>
          <w:u w:val="single"/>
        </w:rPr>
        <w:t>What an animal needs and deserves is to be read off from its own form of life, not from ours</w:t>
      </w:r>
      <w:r>
        <w:rPr>
          <w:rFonts w:ascii="맑은 고딕" w:hAnsi="맑은 고딕" w:eastAsia="맑은 고딕"/>
          <w:b w:val="0"/>
          <w:sz w:val="17"/>
          <w:u w:val="none"/>
        </w:rPr>
        <w:t>. A finch is after a finch’s life, just as a human is after a human one. Picturing animals as lesser humans is mere laziness; every sentient creature should get the chance to flourish in the way characteristic of its kind.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윗글에서 CA는 동물을 인간과의 유사성에 따라 대우하는 이론의 한 예로 분류된다.</w:t>
      </w:r>
    </w:p>
    <w:p>
      <w:pPr>
        <w:spacing w:before="0" w:after="20" w:line="276" w:lineRule="auto"/>
        <w:ind w:left="80"/>
        <w:snapToGrid w:val="0"/>
      </w:pPr>
      <w:r>
        <w:rPr>
          <w:rFonts w:ascii="맑은 고딕" w:hAnsi="맑은 고딕" w:eastAsia="맑은 고딕"/>
          <w:b w:val="0"/>
          <w:sz w:val="17"/>
          <w:u w:val="none"/>
        </w:rPr>
        <w:t>① (A), (B)    ② (B), (C)    ③ (C), (D)    ④ (A), (C), (D)    ⑤ (B), (C), (D)</w:t>
      </w:r>
    </w:p>
    <w:p>
      <w:pPr>
        <w:keepNext/>
        <w:spacing w:before="80" w:after="20" w:line="276" w:lineRule="auto"/>
        <w:snapToGrid w:val="0"/>
      </w:pPr>
      <w:r>
        <w:rPr>
          <w:rFonts w:ascii="맑은 고딕" w:hAnsi="맑은 고딕" w:eastAsia="맑은 고딕"/>
          <w:b/>
          <w:sz w:val="17"/>
          <w:u w:val="none"/>
        </w:rPr>
        <w:t>34-6.</w:t>
      </w:r>
      <w:r>
        <w:rPr>
          <w:rFonts w:ascii="맑은 고딕" w:hAnsi="맑은 고딕" w:eastAsia="맑은 고딕"/>
          <w:b w:val="0"/>
          <w:sz w:val="17"/>
          <w:u w:val="none"/>
        </w:rPr>
        <w:t xml:space="preserve"> 다음 글의 내용과 일치하지 </w:t>
      </w:r>
      <w:r>
        <w:rPr>
          <w:rFonts w:ascii="맑은 고딕" w:hAnsi="맑은 고딕" w:eastAsia="맑은 고딕"/>
          <w:b/>
          <w:sz w:val="17"/>
          <w:u w:val="none"/>
        </w:rPr>
        <w:t>않는</w:t>
      </w:r>
      <w:r>
        <w:rPr>
          <w:rFonts w:ascii="맑은 고딕" w:hAnsi="맑은 고딕" w:eastAsia="맑은 고딕"/>
          <w:b w:val="0"/>
          <w:sz w:val="17"/>
          <w:u w:val="none"/>
        </w:rPr>
        <w:t xml:space="preserve"> 것은?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Some popular theoretical approaches rank animals by likeness to humans and seek special privileges for those considered most “like us.” The Capabilities Approach (CA) does neither. It has concern for the finch and the pig as much as the whale and the elephant, and it argues that the human form of life does not matter when we think about what each type of animal needs and deserves. Just as humans seek to enjoy the characteristic goods of a human life, so a finch seeks a finch’s life. According to the CA, each sentient creature should have the opportunity to flourish in the form of life characteristic for that creature.</w:t>
      </w:r>
    </w:p>
    <w:p>
      <w:pPr>
        <w:spacing w:before="0" w:after="0" w:line="269" w:lineRule="auto"/>
        <w:ind w:left="180" w:hanging="180"/>
        <w:snapToGrid w:val="0"/>
      </w:pPr>
      <w:r>
        <w:rPr>
          <w:rFonts w:ascii="맑은 고딕" w:hAnsi="맑은 고딕" w:eastAsia="맑은 고딕"/>
          <w:b w:val="0"/>
          <w:sz w:val="17"/>
          <w:u w:val="none"/>
        </w:rPr>
        <w:t>① Some popular approaches favour animals that are considered similar to humans.</w:t>
      </w:r>
    </w:p>
    <w:p>
      <w:pPr>
        <w:spacing w:before="0" w:after="0" w:line="269" w:lineRule="auto"/>
        <w:ind w:left="180" w:hanging="180"/>
        <w:snapToGrid w:val="0"/>
      </w:pPr>
      <w:r>
        <w:rPr>
          <w:rFonts w:ascii="맑은 고딕" w:hAnsi="맑은 고딕" w:eastAsia="맑은 고딕"/>
          <w:b w:val="0"/>
          <w:sz w:val="17"/>
          <w:u w:val="none"/>
        </w:rPr>
        <w:t>② The CA treats the human form of life as beside the point in judging what animals need.</w:t>
      </w:r>
    </w:p>
    <w:p>
      <w:pPr>
        <w:spacing w:before="0" w:after="0" w:line="269" w:lineRule="auto"/>
        <w:ind w:left="180" w:hanging="180"/>
        <w:snapToGrid w:val="0"/>
      </w:pPr>
      <w:r>
        <w:rPr>
          <w:rFonts w:ascii="맑은 고딕" w:hAnsi="맑은 고딕" w:eastAsia="맑은 고딕"/>
          <w:b w:val="0"/>
          <w:sz w:val="17"/>
          <w:u w:val="none"/>
        </w:rPr>
        <w:t>③ The CA shows more concern for the whale and the elephant than for the finch and the pig.</w:t>
      </w:r>
    </w:p>
    <w:p>
      <w:pPr>
        <w:spacing w:before="0" w:after="0" w:line="269" w:lineRule="auto"/>
        <w:ind w:left="180" w:hanging="180"/>
        <w:snapToGrid w:val="0"/>
      </w:pPr>
      <w:r>
        <w:rPr>
          <w:rFonts w:ascii="맑은 고딕" w:hAnsi="맑은 고딕" w:eastAsia="맑은 고딕"/>
          <w:b w:val="0"/>
          <w:sz w:val="17"/>
          <w:u w:val="none"/>
        </w:rPr>
        <w:t>④ A finch is said to seek the kind of life that is typical of a finch.</w:t>
      </w:r>
    </w:p>
    <w:p>
      <w:pPr>
        <w:spacing w:before="0" w:after="0" w:line="269" w:lineRule="auto"/>
        <w:ind w:left="180" w:hanging="180"/>
        <w:snapToGrid w:val="0"/>
      </w:pPr>
      <w:r>
        <w:rPr>
          <w:rFonts w:ascii="맑은 고딕" w:hAnsi="맑은 고딕" w:eastAsia="맑은 고딕"/>
          <w:b w:val="0"/>
          <w:sz w:val="17"/>
          <w:u w:val="none"/>
        </w:rPr>
        <w:t>⑤ The CA holds that every sentient creature should be able to flourish in its own way.</w:t>
      </w:r>
    </w:p>
    <w:p>
      <w:pPr>
        <w:keepNext/>
        <w:spacing w:before="80" w:after="20" w:line="276" w:lineRule="auto"/>
        <w:snapToGrid w:val="0"/>
      </w:pPr>
      <w:r>
        <w:rPr>
          <w:rFonts w:ascii="맑은 고딕" w:hAnsi="맑은 고딕" w:eastAsia="맑은 고딕"/>
          <w:b/>
          <w:sz w:val="17"/>
          <w:u w:val="none"/>
        </w:rPr>
        <w:t>34-7.</w:t>
      </w:r>
      <w:r>
        <w:rPr>
          <w:rFonts w:ascii="맑은 고딕" w:hAnsi="맑은 고딕" w:eastAsia="맑은 고딕"/>
          <w:b w:val="0"/>
          <w:sz w:val="17"/>
          <w:u w:val="none"/>
        </w:rPr>
        <w:t xml:space="preserve"> 다음 글의 내용을 한 문장으로 요약하고자 한다. 빈칸 (A), (B)에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Unlike some popular theoretical approaches, the Capabilities Approach (CA) does not rank animals by likeness to humans, and it seeks no special privileges for those considered most “like us.” The finch and the pig concern it as much as the whale and the elephant. In its view the human form of life is simply irrelevant to what each type of animal needs and deserves. A finch seeks a finch’s life and a whale a whale’s life, and we should not lazily picture them as lesser humans. Each sentient creature should have the opportunity to flourish in the form of life characteristic for that creature.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The CA judges what animals need and deserve by ______(A)______ rather than by ______(B)______.</w:t>
      </w:r>
    </w:p>
    <w:p>
      <w:pPr>
        <w:spacing w:before="0" w:after="0" w:line="269" w:lineRule="auto"/>
        <w:ind w:left="180" w:hanging="180"/>
        <w:snapToGrid w:val="0"/>
      </w:pPr>
      <w:r>
        <w:rPr>
          <w:rFonts w:ascii="맑은 고딕" w:hAnsi="맑은 고딕" w:eastAsia="맑은 고딕"/>
          <w:b w:val="0"/>
          <w:sz w:val="17"/>
          <w:u w:val="none"/>
        </w:rPr>
        <w:t>① (A) the kind of life natural to each of them  (B) how closely they resemble us</w:t>
      </w:r>
    </w:p>
    <w:p>
      <w:pPr>
        <w:spacing w:before="0" w:after="0" w:line="269" w:lineRule="auto"/>
        <w:ind w:left="180" w:hanging="180"/>
        <w:snapToGrid w:val="0"/>
      </w:pPr>
      <w:r>
        <w:rPr>
          <w:rFonts w:ascii="맑은 고딕" w:hAnsi="맑은 고딕" w:eastAsia="맑은 고딕"/>
          <w:b w:val="0"/>
          <w:sz w:val="17"/>
          <w:u w:val="none"/>
        </w:rPr>
        <w:t>② (A) the kind of life natural to each of them  (B) how large and strong they are</w:t>
      </w:r>
    </w:p>
    <w:p>
      <w:pPr>
        <w:spacing w:before="0" w:after="0" w:line="269" w:lineRule="auto"/>
        <w:ind w:left="180" w:hanging="180"/>
        <w:snapToGrid w:val="0"/>
      </w:pPr>
      <w:r>
        <w:rPr>
          <w:rFonts w:ascii="맑은 고딕" w:hAnsi="맑은 고딕" w:eastAsia="맑은 고딕"/>
          <w:b w:val="0"/>
          <w:sz w:val="17"/>
          <w:u w:val="none"/>
        </w:rPr>
        <w:t>③ (A) how closely they resemble us  (B) the kind of life natural to each of them</w:t>
      </w:r>
    </w:p>
    <w:p>
      <w:pPr>
        <w:spacing w:before="0" w:after="0" w:line="269" w:lineRule="auto"/>
        <w:ind w:left="180" w:hanging="180"/>
        <w:snapToGrid w:val="0"/>
      </w:pPr>
      <w:r>
        <w:rPr>
          <w:rFonts w:ascii="맑은 고딕" w:hAnsi="맑은 고딕" w:eastAsia="맑은 고딕"/>
          <w:b w:val="0"/>
          <w:sz w:val="17"/>
          <w:u w:val="none"/>
        </w:rPr>
        <w:t>④ (A) how useful they are to people  (B) how intelligent they seem</w:t>
      </w:r>
    </w:p>
    <w:p>
      <w:pPr>
        <w:spacing w:before="0" w:after="0" w:line="269" w:lineRule="auto"/>
        <w:ind w:left="180" w:hanging="180"/>
        <w:snapToGrid w:val="0"/>
      </w:pPr>
      <w:r>
        <w:rPr>
          <w:rFonts w:ascii="맑은 고딕" w:hAnsi="맑은 고딕" w:eastAsia="맑은 고딕"/>
          <w:b w:val="0"/>
          <w:sz w:val="17"/>
          <w:u w:val="none"/>
        </w:rPr>
        <w:t>⑤ (A) the legal status they hold  (B) the places where they live</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34-서1 ~ 34-서2</w:t>
      </w:r>
    </w:p>
    <w:p>
      <w:pPr>
        <w:keepNext/>
        <w:spacing w:before="80" w:after="20" w:line="276" w:lineRule="auto"/>
        <w:snapToGrid w:val="0"/>
      </w:pPr>
      <w:r>
        <w:rPr>
          <w:rFonts w:ascii="맑은 고딕" w:hAnsi="맑은 고딕" w:eastAsia="맑은 고딕"/>
          <w:b/>
          <w:sz w:val="17"/>
          <w:u w:val="none"/>
        </w:rPr>
        <w:t>34-서1.</w:t>
      </w:r>
      <w:r>
        <w:rPr>
          <w:rFonts w:ascii="맑은 고딕" w:hAnsi="맑은 고딕" w:eastAsia="맑은 고딕"/>
          <w:b w:val="0"/>
          <w:sz w:val="17"/>
          <w:u w:val="none"/>
        </w:rPr>
        <w:t xml:space="preserve"> 다음 글의 밑줄 친 문장과 의미가 같도록 &lt;조건&gt;에 맞게 아래 문장을 완성하시오.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And it argues that the human form of life is simply irrelevant when we think about what each type of animal needs and deserves. </w:t>
      </w:r>
      <w:r>
        <w:rPr>
          <w:rFonts w:ascii="맑은 고딕" w:hAnsi="맑은 고딕" w:eastAsia="맑은 고딕"/>
          <w:b w:val="0"/>
          <w:sz w:val="17"/>
          <w:u w:val="single"/>
        </w:rPr>
        <w:t>What is relevant is their own forms of life.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「It ~ that …」 강조구문으로 쓸 것</w:t>
      </w:r>
    </w:p>
    <w:p>
      <w:pPr>
        <w:spacing w:before="0" w:after="40" w:line="360" w:lineRule="auto"/>
        <w:snapToGrid w:val="0"/>
      </w:pPr>
      <w:r>
        <w:rPr>
          <w:rFonts w:ascii="맑은 고딕" w:hAnsi="맑은 고딕" w:eastAsia="맑은 고딕"/>
          <w:b w:val="0"/>
          <w:sz w:val="17"/>
          <w:u w:val="none"/>
        </w:rPr>
        <w:t>→ It ________ ________ ________ ________ ________ ________</w:t>
      </w:r>
    </w:p>
    <w:p>
      <w:pPr>
        <w:spacing w:before="0" w:after="40" w:line="360" w:lineRule="auto"/>
        <w:snapToGrid w:val="0"/>
      </w:pPr>
      <w:r>
        <w:rPr>
          <w:rFonts w:ascii="맑은 고딕" w:hAnsi="맑은 고딕" w:eastAsia="맑은 고딕"/>
          <w:b w:val="0"/>
          <w:sz w:val="17"/>
          <w:u w:val="none"/>
        </w:rPr>
        <w:t>________ ________ ________ .</w:t>
      </w:r>
    </w:p>
    <w:p>
      <w:pPr>
        <w:keepNext/>
        <w:spacing w:before="80" w:after="20" w:line="276" w:lineRule="auto"/>
        <w:snapToGrid w:val="0"/>
      </w:pPr>
      <w:r>
        <w:rPr>
          <w:rFonts w:ascii="맑은 고딕" w:hAnsi="맑은 고딕" w:eastAsia="맑은 고딕"/>
          <w:b/>
          <w:sz w:val="17"/>
          <w:u w:val="none"/>
        </w:rPr>
        <w:t>34-서2.</w:t>
      </w:r>
      <w:r>
        <w:rPr>
          <w:rFonts w:ascii="맑은 고딕" w:hAnsi="맑은 고딕" w:eastAsia="맑은 고딕"/>
          <w:b w:val="0"/>
          <w:sz w:val="17"/>
          <w:u w:val="none"/>
        </w:rPr>
        <w:t xml:space="preserve"> 다음 글의 내용을 요약한 문장의 빈칸 (A)~(C)에 들어갈 말을 &lt;보기&gt;에서 골라 쓰시오. (단, 필요한 경우 어형을 바꾸고, 각 빈칸에 한 단어만 쓸 것)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Some theories put animals in order according to their likeness to humans. The Capabilities Approach (CA) refuses to do so. For the CA, the human form of life is simply irrelevant; a finch seeks a finch’s life and a whale a whale’s life. Each sentient creature should have the opportunity to flourish in the form of life characteristic for that creature.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Instead of ___(A)___ animals by their likeness to humans, the CA insists that each creature be ___(B)___ the chance to flourish in a life ___(C)___ to its own kind.</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seek / rank / deserve / give / need / picture / suit / argue / rest / enjoy / learn / care</w:t>
      </w:r>
    </w:p>
    <w:p>
      <w:pPr>
        <w:spacing w:before="0" w:after="40" w:line="360" w:lineRule="auto"/>
        <w:snapToGrid w:val="0"/>
      </w:pPr>
      <w:r>
        <w:rPr>
          <w:rFonts w:ascii="맑은 고딕" w:hAnsi="맑은 고딕" w:eastAsia="맑은 고딕"/>
          <w:b w:val="0"/>
          <w:sz w:val="17"/>
          <w:u w:val="none"/>
        </w:rPr>
        <w:t>(A) ______________   (B) ______________   (C)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34-8.</w:t>
      </w:r>
      <w:r>
        <w:rPr>
          <w:rFonts w:ascii="맑은 고딕" w:hAnsi="맑은 고딕" w:eastAsia="맑은 고딕"/>
          <w:b w:val="0"/>
          <w:sz w:val="17"/>
          <w:u w:val="none"/>
        </w:rPr>
        <w:t xml:space="preserve"> 주어진 글 다음에 이어질 글의 순서로 가장 적절한 것은?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What is the Capabilities Approach (CA), and why would lawyers passionate about animal justice care about it? It is easy to say what it is not.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(A)</w:t>
      </w:r>
      <w:r>
        <w:rPr>
          <w:rFonts w:ascii="맑은 고딕" w:hAnsi="맑은 고딕" w:eastAsia="맑은 고딕"/>
          <w:b w:val="0"/>
          <w:sz w:val="17"/>
          <w:u w:val="none"/>
        </w:rPr>
        <w:t xml:space="preserve"> And it argues that the human form of life has nothing to do with what each type of animal needs and deserves. What is relevant is their own forms of life.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(B)</w:t>
      </w:r>
      <w:r>
        <w:rPr>
          <w:rFonts w:ascii="맑은 고딕" w:hAnsi="맑은 고딕" w:eastAsia="맑은 고딕"/>
          <w:b w:val="0"/>
          <w:sz w:val="17"/>
          <w:u w:val="none"/>
        </w:rPr>
        <w:t xml:space="preserve"> The CA does not rank animals by likeness to humans or seek special privileges for those considered most “like us,” as do some other popular theoretical approaches. The CA has concern for the finch and the pig as much as the whale and the elephant.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sz w:val="17"/>
          <w:u w:val="none"/>
        </w:rPr>
        <w:t>(C)</w:t>
      </w:r>
      <w:r>
        <w:rPr>
          <w:rFonts w:ascii="맑은 고딕" w:hAnsi="맑은 고딕" w:eastAsia="맑은 고딕"/>
          <w:b w:val="0"/>
          <w:sz w:val="17"/>
          <w:u w:val="none"/>
        </w:rPr>
        <w:t xml:space="preserve"> Just as humans seek to be able to enjoy the characteristic goods of a human life, so a finch seeks a finch’s life and the whale a whale’s life. According to the CA, each sentient creature should have the opportunity to flourish in the form of life characteristic for that creature.</w:t>
      </w:r>
    </w:p>
    <w:p>
      <w:pPr>
        <w:spacing w:before="0" w:after="0" w:line="269" w:lineRule="auto"/>
        <w:ind w:left="180" w:hanging="180"/>
        <w:snapToGrid w:val="0"/>
      </w:pPr>
      <w:r>
        <w:rPr>
          <w:rFonts w:ascii="맑은 고딕" w:hAnsi="맑은 고딕" w:eastAsia="맑은 고딕"/>
          <w:b w:val="0"/>
          <w:sz w:val="17"/>
          <w:u w:val="none"/>
        </w:rPr>
        <w:t>① (A) – (B) – (C)</w:t>
      </w:r>
    </w:p>
    <w:p>
      <w:pPr>
        <w:spacing w:before="0" w:after="0" w:line="269" w:lineRule="auto"/>
        <w:ind w:left="180" w:hanging="180"/>
        <w:snapToGrid w:val="0"/>
      </w:pPr>
      <w:r>
        <w:rPr>
          <w:rFonts w:ascii="맑은 고딕" w:hAnsi="맑은 고딕" w:eastAsia="맑은 고딕"/>
          <w:b w:val="0"/>
          <w:sz w:val="17"/>
          <w:u w:val="none"/>
        </w:rPr>
        <w:t>② (A) – (C) – (B)</w:t>
      </w:r>
    </w:p>
    <w:p>
      <w:pPr>
        <w:spacing w:before="0" w:after="0" w:line="269" w:lineRule="auto"/>
        <w:ind w:left="180" w:hanging="180"/>
        <w:snapToGrid w:val="0"/>
      </w:pPr>
      <w:r>
        <w:rPr>
          <w:rFonts w:ascii="맑은 고딕" w:hAnsi="맑은 고딕" w:eastAsia="맑은 고딕"/>
          <w:b w:val="0"/>
          <w:sz w:val="17"/>
          <w:u w:val="none"/>
        </w:rPr>
        <w:t>③ (B) – (A) – (C)</w:t>
      </w:r>
    </w:p>
    <w:p>
      <w:pPr>
        <w:spacing w:before="0" w:after="0" w:line="269" w:lineRule="auto"/>
        <w:ind w:left="180" w:hanging="180"/>
        <w:snapToGrid w:val="0"/>
      </w:pPr>
      <w:r>
        <w:rPr>
          <w:rFonts w:ascii="맑은 고딕" w:hAnsi="맑은 고딕" w:eastAsia="맑은 고딕"/>
          <w:b w:val="0"/>
          <w:sz w:val="17"/>
          <w:u w:val="none"/>
        </w:rPr>
        <w:t>④ (B) – (C) – (A)</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H1MOGO25-10_34</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★would lawyers (의문사 why + 조동사 + 주어 어순)</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passionate (열정적인 ↔ indifferent)</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justice</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★to say (가주어 It – 진주어 to부정사)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likeness</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★seek (does not rank와 or 병렬 — 동사원형)</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★considered (동물들이 ‘여겨지는’ 수동 — those 수식)</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★do (as + 대동사 + 주어 도치, 주어 approaches 복수)</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finch</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irrelevant (무관한 ↔ relevant — 뒤 What is relevant와 대조)</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★what (선행사 없음 — about의 목적어 명사절)</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deserves (needs와 and 병렬, 주어 each type 단수)</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★is (What절 주어 → 단수)</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★to be (seek + to-v)</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characteristic (명사 goods 수식 → 형용사)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lazily (동사 picture 수식 → 부사)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lesser (열등한 ↔ greater)</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★seeking (동물들이 삶을 ‘추구하는’ 능동 분사)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sentient (명사 creature 수식 → 형용사)</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opportunity</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flourish</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(as + 주어 + do 정치도 가능)</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(생략된 seeks 복원)</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seeking (animals가 삶을 ‘추구하는’ 능동 — sought는 수동)</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The CA does not rank animals by likeness to humans. (보충 not / 제외 like)</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According to the CA, each sentient creature should have the opportunity to flourish in the form of life characteristic for that creature. (보충 the / 제외 flourishing)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Just as humans seek to be able to enjoy the characteristic goods of a human life, so a finch seeks a finch’s life. (seek→seeks)</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the Capabilities Approach</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animals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each type of animal</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동물을 열등한 인간으로 보지 않고 각 동물 고유의 삶의 형태를 배우는 것</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★measures (선행사 A teacher 단수)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★needs (주어 each child 단수)</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★which (each of + 관계대명사 — them은 접속사 없이 불가)</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similar</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34-1</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34-2</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34-3</w:t>
      </w:r>
      <w:r>
        <w:rPr>
          <w:rFonts w:ascii="맑은 고딕" w:hAnsi="맑은 고딕" w:eastAsia="맑은 고딕"/>
          <w:b w:val="0"/>
          <w:sz w:val="15"/>
          <w:u w:val="none"/>
        </w:rPr>
        <w:t xml:space="preserve"> 정답 ①, ③</w:t>
      </w:r>
    </w:p>
    <w:p>
      <w:pPr>
        <w:spacing w:before="0" w:after="0" w:line="259" w:lineRule="auto"/>
        <w:ind w:left="160" w:hanging="160"/>
        <w:snapToGrid w:val="0"/>
      </w:pPr>
      <w:r>
        <w:rPr>
          <w:rFonts w:ascii="맑은 고딕" w:hAnsi="맑은 고딕" w:eastAsia="맑은 고딕"/>
          <w:b/>
          <w:sz w:val="15"/>
          <w:u w:val="none"/>
        </w:rPr>
        <w:t>34-4</w:t>
      </w:r>
      <w:r>
        <w:rPr>
          <w:rFonts w:ascii="맑은 고딕" w:hAnsi="맑은 고딕" w:eastAsia="맑은 고딕"/>
          <w:b w:val="0"/>
          <w:sz w:val="15"/>
          <w:u w:val="none"/>
        </w:rPr>
        <w:t xml:space="preserve"> 정답 ② (restrictions → privileges)</w:t>
      </w:r>
    </w:p>
    <w:p>
      <w:pPr>
        <w:spacing w:before="0" w:after="0" w:line="259" w:lineRule="auto"/>
        <w:ind w:left="160" w:hanging="160"/>
        <w:snapToGrid w:val="0"/>
      </w:pPr>
      <w:r>
        <w:rPr>
          <w:rFonts w:ascii="맑은 고딕" w:hAnsi="맑은 고딕" w:eastAsia="맑은 고딕"/>
          <w:b/>
          <w:sz w:val="15"/>
          <w:u w:val="none"/>
        </w:rPr>
        <w:t>34-5</w:t>
      </w:r>
      <w:r>
        <w:rPr>
          <w:rFonts w:ascii="맑은 고딕" w:hAnsi="맑은 고딕" w:eastAsia="맑은 고딕"/>
          <w:b w:val="0"/>
          <w:sz w:val="15"/>
          <w:u w:val="none"/>
        </w:rPr>
        <w:t xml:space="preserve"> 정답 ② — (A) ✕ (B) ○ (C) ○ (D) ✕</w:t>
      </w:r>
    </w:p>
    <w:p>
      <w:pPr>
        <w:spacing w:before="0" w:after="0" w:line="259" w:lineRule="auto"/>
        <w:ind w:left="160" w:hanging="160"/>
        <w:snapToGrid w:val="0"/>
      </w:pPr>
      <w:r>
        <w:rPr>
          <w:rFonts w:ascii="맑은 고딕" w:hAnsi="맑은 고딕" w:eastAsia="맑은 고딕"/>
          <w:b/>
          <w:sz w:val="15"/>
          <w:u w:val="none"/>
        </w:rPr>
        <w:t>34-6</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34-7</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34-서1</w:t>
      </w:r>
      <w:r>
        <w:rPr>
          <w:rFonts w:ascii="맑은 고딕" w:hAnsi="맑은 고딕" w:eastAsia="맑은 고딕"/>
          <w:b w:val="0"/>
          <w:sz w:val="15"/>
          <w:u w:val="none"/>
        </w:rPr>
        <w:t xml:space="preserve"> is their own forms of life that are relevant</w:t>
      </w:r>
    </w:p>
    <w:p>
      <w:pPr>
        <w:spacing w:before="0" w:after="0" w:line="259" w:lineRule="auto"/>
        <w:ind w:left="160" w:hanging="160"/>
        <w:snapToGrid w:val="0"/>
      </w:pPr>
      <w:r>
        <w:rPr>
          <w:rFonts w:ascii="맑은 고딕" w:hAnsi="맑은 고딕" w:eastAsia="맑은 고딕"/>
          <w:b/>
          <w:sz w:val="15"/>
          <w:u w:val="none"/>
        </w:rPr>
        <w:t>34-서2</w:t>
      </w:r>
      <w:r>
        <w:rPr>
          <w:rFonts w:ascii="맑은 고딕" w:hAnsi="맑은 고딕" w:eastAsia="맑은 고딕"/>
          <w:b w:val="0"/>
          <w:sz w:val="15"/>
          <w:u w:val="none"/>
        </w:rPr>
        <w:t xml:space="preserve"> (A) ranking  (B) given  (C) suited</w:t>
      </w:r>
    </w:p>
    <w:p>
      <w:pPr>
        <w:spacing w:before="0" w:after="0" w:line="259" w:lineRule="auto"/>
        <w:ind w:left="160" w:hanging="160"/>
        <w:snapToGrid w:val="0"/>
      </w:pPr>
      <w:r>
        <w:rPr>
          <w:rFonts w:ascii="맑은 고딕" w:hAnsi="맑은 고딕" w:eastAsia="맑은 고딕"/>
          <w:b/>
          <w:sz w:val="15"/>
          <w:u w:val="none"/>
        </w:rPr>
        <w:t>34-8</w:t>
      </w:r>
      <w:r>
        <w:rPr>
          <w:rFonts w:ascii="맑은 고딕" w:hAnsi="맑은 고딕" w:eastAsia="맑은 고딕"/>
          <w:b w:val="0"/>
          <w:sz w:val="15"/>
          <w:u w:val="none"/>
        </w:rPr>
        <w:t xml:space="preserve"> 정답 ③ (B) – (A) – (C)</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34-1</w:t>
      </w:r>
      <w:r>
        <w:rPr>
          <w:rFonts w:ascii="맑은 고딕" w:hAnsi="맑은 고딕" w:eastAsia="맑은 고딕"/>
          <w:b w:val="0"/>
          <w:sz w:val="14"/>
          <w:u w:val="none"/>
        </w:rPr>
        <w:t xml:space="preserve"> 원문 irrelevant를 관용 표현 beside the point(논점에서 벗어난)로 환언. </w:t>
      </w:r>
      <w:r>
        <w:rPr>
          <w:rFonts w:ascii="맑은 고딕" w:hAnsi="맑은 고딕" w:eastAsia="맑은 고딕"/>
          <w:b/>
          <w:sz w:val="14"/>
          <w:u w:val="none"/>
        </w:rPr>
        <w:t>①⑤ [필자가 배격하는 관점]</w:t>
      </w:r>
      <w:r>
        <w:rPr>
          <w:rFonts w:ascii="맑은 고딕" w:hAnsi="맑은 고딕" w:eastAsia="맑은 고딕"/>
          <w:b w:val="0"/>
          <w:sz w:val="14"/>
          <w:u w:val="none"/>
        </w:rPr>
        <w:t xml:space="preserve"> 인간을 기준·목표로 삼는 것이 바로 CA가 거부하는 ‘순위 매기기’. </w:t>
      </w:r>
      <w:r>
        <w:rPr>
          <w:rFonts w:ascii="맑은 고딕" w:hAnsi="맑은 고딕" w:eastAsia="맑은 고딕"/>
          <w:b/>
          <w:sz w:val="14"/>
          <w:u w:val="none"/>
        </w:rPr>
        <w:t>② [한 끗]</w:t>
      </w:r>
      <w:r>
        <w:rPr>
          <w:rFonts w:ascii="맑은 고딕" w:hAnsi="맑은 고딕" w:eastAsia="맑은 고딕"/>
          <w:b w:val="0"/>
          <w:sz w:val="14"/>
          <w:u w:val="none"/>
        </w:rPr>
        <w:t xml:space="preserve"> 인간의 삶을 ‘참고’로 삼는 온건한 입장처럼 보이지만 simply(그야말로)와 맞지 않고, 뒤 문장이 ‘그들 자신의 삶’만을 기준으로 든다. </w:t>
      </w:r>
      <w:r>
        <w:rPr>
          <w:rFonts w:ascii="맑은 고딕" w:hAnsi="맑은 고딕" w:eastAsia="맑은 고딕"/>
          <w:b/>
          <w:sz w:val="14"/>
          <w:u w:val="none"/>
        </w:rPr>
        <w:t>③</w:t>
      </w:r>
      <w:r>
        <w:rPr>
          <w:rFonts w:ascii="맑은 고딕" w:hAnsi="맑은 고딕" w:eastAsia="맑은 고딕"/>
          <w:b w:val="0"/>
          <w:sz w:val="14"/>
          <w:u w:val="none"/>
        </w:rPr>
        <w:t xml:space="preserve"> 복잡성은 언급 없음.</w:t>
      </w:r>
    </w:p>
    <w:p>
      <w:pPr>
        <w:spacing w:before="0" w:after="20" w:line="259" w:lineRule="auto"/>
        <w:jc w:val="both"/>
        <w:snapToGrid w:val="0"/>
      </w:pPr>
      <w:r>
        <w:rPr>
          <w:rFonts w:ascii="맑은 고딕" w:hAnsi="맑은 고딕" w:eastAsia="맑은 고딕"/>
          <w:b/>
          <w:sz w:val="14"/>
          <w:u w:val="none"/>
        </w:rPr>
        <w:t>34-2</w:t>
      </w:r>
      <w:r>
        <w:rPr>
          <w:rFonts w:ascii="맑은 고딕" w:hAnsi="맑은 고딕" w:eastAsia="맑은 고딕"/>
          <w:b w:val="0"/>
          <w:sz w:val="14"/>
          <w:u w:val="none"/>
        </w:rPr>
        <w:t xml:space="preserve"> lazily와의 대조 → make the effort, ‘열등한 인간’으로 보지 않음 → on their own terms. </w:t>
      </w:r>
      <w:r>
        <w:rPr>
          <w:rFonts w:ascii="맑은 고딕" w:hAnsi="맑은 고딕" w:eastAsia="맑은 고딕"/>
          <w:b/>
          <w:sz w:val="14"/>
          <w:u w:val="none"/>
        </w:rPr>
        <w:t>① [축자 해석]</w:t>
      </w:r>
      <w:r>
        <w:rPr>
          <w:rFonts w:ascii="맑은 고딕" w:hAnsi="맑은 고딕" w:eastAsia="맑은 고딕"/>
          <w:b w:val="0"/>
          <w:sz w:val="14"/>
          <w:u w:val="none"/>
        </w:rPr>
        <w:t xml:space="preserve"> extend를 공간의 확장으로 읽은 선지. </w:t>
      </w:r>
      <w:r>
        <w:rPr>
          <w:rFonts w:ascii="맑은 고딕" w:hAnsi="맑은 고딕" w:eastAsia="맑은 고딕"/>
          <w:b/>
          <w:sz w:val="14"/>
          <w:u w:val="none"/>
        </w:rPr>
        <w:t>② [한 끗]</w:t>
      </w:r>
      <w:r>
        <w:rPr>
          <w:rFonts w:ascii="맑은 고딕" w:hAnsi="맑은 고딕" w:eastAsia="맑은 고딕"/>
          <w:b w:val="0"/>
          <w:sz w:val="14"/>
          <w:u w:val="none"/>
        </w:rPr>
        <w:t xml:space="preserve"> 동물을 위하는 방향은 같지만 ‘인간과 똑같은 권리’는 다시 인간을 기준으로 삼는 것 — 글은 각자의 삶의 형태를 말한다. </w:t>
      </w:r>
      <w:r>
        <w:rPr>
          <w:rFonts w:ascii="맑은 고딕" w:hAnsi="맑은 고딕" w:eastAsia="맑은 고딕"/>
          <w:b/>
          <w:sz w:val="14"/>
          <w:u w:val="none"/>
        </w:rPr>
        <w:t>③ [반대]</w:t>
      </w:r>
      <w:r>
        <w:rPr>
          <w:rFonts w:ascii="맑은 고딕" w:hAnsi="맑은 고딕" w:eastAsia="맑은 고딕"/>
          <w:b w:val="0"/>
          <w:sz w:val="14"/>
          <w:u w:val="none"/>
        </w:rPr>
        <w:t xml:space="preserve"> 동물을 인간 쪽에 맞추는 것.</w:t>
      </w:r>
    </w:p>
    <w:p>
      <w:pPr>
        <w:spacing w:before="0" w:after="20" w:line="259" w:lineRule="auto"/>
        <w:jc w:val="both"/>
        <w:snapToGrid w:val="0"/>
      </w:pPr>
      <w:r>
        <w:rPr>
          <w:rFonts w:ascii="맑은 고딕" w:hAnsi="맑은 고딕" w:eastAsia="맑은 고딕"/>
          <w:b/>
          <w:sz w:val="14"/>
          <w:u w:val="none"/>
        </w:rPr>
        <w:t>34-3</w:t>
      </w:r>
      <w:r>
        <w:rPr>
          <w:rFonts w:ascii="맑은 고딕" w:hAnsi="맑은 고딕" w:eastAsia="맑은 고딕"/>
          <w:b w:val="0"/>
          <w:sz w:val="14"/>
          <w:u w:val="none"/>
        </w:rPr>
        <w:t xml:space="preserve"> </w:t>
      </w:r>
      <w:r>
        <w:rPr>
          <w:rFonts w:ascii="맑은 고딕" w:hAnsi="맑은 고딕" w:eastAsia="맑은 고딕"/>
          <w:b/>
          <w:sz w:val="14"/>
          <w:u w:val="none"/>
        </w:rPr>
        <w:t>①③</w:t>
      </w:r>
      <w:r>
        <w:rPr>
          <w:rFonts w:ascii="맑은 고딕" w:hAnsi="맑은 고딕" w:eastAsia="맑은 고딕"/>
          <w:b w:val="0"/>
          <w:sz w:val="14"/>
          <w:u w:val="none"/>
        </w:rPr>
        <w:t xml:space="preserve"> 그 동물 특유의 삶(헤엄·사냥 / 비행·무리)을 기준으로 삼음(ⓑⓒ). </w:t>
      </w:r>
      <w:r>
        <w:rPr>
          <w:rFonts w:ascii="맑은 고딕" w:hAnsi="맑은 고딕" w:eastAsia="맑은 고딕"/>
          <w:b/>
          <w:sz w:val="14"/>
          <w:u w:val="none"/>
        </w:rPr>
        <w:t>②④ [유사성에 따른 특권]</w:t>
      </w:r>
      <w:r>
        <w:rPr>
          <w:rFonts w:ascii="맑은 고딕" w:hAnsi="맑은 고딕" w:eastAsia="맑은 고딕"/>
          <w:b w:val="0"/>
          <w:sz w:val="14"/>
          <w:u w:val="none"/>
        </w:rPr>
        <w:t xml:space="preserve"> 동물을 위하는 일이지만 근거가 ‘인간과 닮음’ — CA가 거부하는 바로 그 접근(ⓐ 위반). 선의가 있어 보여 고르기 쉬운 선지. </w:t>
      </w:r>
      <w:r>
        <w:rPr>
          <w:rFonts w:ascii="맑은 고딕" w:hAnsi="맑은 고딕" w:eastAsia="맑은 고딕"/>
          <w:b/>
          <w:sz w:val="14"/>
          <w:u w:val="none"/>
        </w:rPr>
        <w:t>⑤</w:t>
      </w:r>
      <w:r>
        <w:rPr>
          <w:rFonts w:ascii="맑은 고딕" w:hAnsi="맑은 고딕" w:eastAsia="맑은 고딕"/>
          <w:b w:val="0"/>
          <w:sz w:val="14"/>
          <w:u w:val="none"/>
        </w:rPr>
        <w:t xml:space="preserve"> 동물을 ‘열등한 인간’으로 그려 인간의 삶을 입힌 경우.</w:t>
      </w:r>
    </w:p>
    <w:p>
      <w:pPr>
        <w:spacing w:before="0" w:after="20" w:line="259" w:lineRule="auto"/>
        <w:jc w:val="both"/>
        <w:snapToGrid w:val="0"/>
      </w:pPr>
      <w:r>
        <w:rPr>
          <w:rFonts w:ascii="맑은 고딕" w:hAnsi="맑은 고딕" w:eastAsia="맑은 고딕"/>
          <w:b/>
          <w:sz w:val="14"/>
          <w:u w:val="none"/>
        </w:rPr>
        <w:t>34-4</w:t>
      </w:r>
      <w:r>
        <w:rPr>
          <w:rFonts w:ascii="맑은 고딕" w:hAnsi="맑은 고딕" w:eastAsia="맑은 고딕"/>
          <w:b w:val="0"/>
          <w:sz w:val="14"/>
          <w:u w:val="none"/>
        </w:rPr>
        <w:t xml:space="preserve"> ‘우리 같은’ 동물에게 ‘제한’을 구한다는 것은 순위 매기기의 논리와 맞지 않는다 → </w:t>
      </w:r>
      <w:r>
        <w:rPr>
          <w:rFonts w:ascii="맑은 고딕" w:hAnsi="맑은 고딕" w:eastAsia="맑은 고딕"/>
          <w:b/>
          <w:sz w:val="14"/>
          <w:u w:val="none"/>
        </w:rPr>
        <w:t>privileges</w:t>
      </w:r>
      <w:r>
        <w:rPr>
          <w:rFonts w:ascii="맑은 고딕" w:hAnsi="맑은 고딕" w:eastAsia="맑은 고딕"/>
          <w:b w:val="0"/>
          <w:sz w:val="14"/>
          <w:u w:val="none"/>
        </w:rPr>
        <w:t xml:space="preserve">(특권). 문장 전체가 does not으로 부정되어 있어 방향을 놓치기 쉽다. </w:t>
      </w:r>
      <w:r>
        <w:rPr>
          <w:rFonts w:ascii="맑은 고딕" w:hAnsi="맑은 고딕" w:eastAsia="맑은 고딕"/>
          <w:b/>
          <w:sz w:val="14"/>
          <w:u w:val="none"/>
        </w:rPr>
        <w:t>⑤ [한 끗 함정]</w:t>
      </w:r>
      <w:r>
        <w:rPr>
          <w:rFonts w:ascii="맑은 고딕" w:hAnsi="맑은 고딕" w:eastAsia="맑은 고딕"/>
          <w:b w:val="0"/>
          <w:sz w:val="14"/>
          <w:u w:val="none"/>
        </w:rPr>
        <w:t xml:space="preserve"> 동물을 낮춰 보는 말이라 틀려 보이지만, 필자가 ‘그렇게 그리지 말라’고 한 내용이므로 lesser가 맞다. </w:t>
      </w:r>
      <w:r>
        <w:rPr>
          <w:rFonts w:ascii="맑은 고딕" w:hAnsi="맑은 고딕" w:eastAsia="맑은 고딕"/>
          <w:b/>
          <w:sz w:val="14"/>
          <w:u w:val="none"/>
        </w:rPr>
        <w:t>④</w:t>
      </w:r>
      <w:r>
        <w:rPr>
          <w:rFonts w:ascii="맑은 고딕" w:hAnsi="맑은 고딕" w:eastAsia="맑은 고딕"/>
          <w:b w:val="0"/>
          <w:sz w:val="14"/>
          <w:u w:val="none"/>
        </w:rPr>
        <w:t xml:space="preserve"> 바로 앞의 irrelevant와 대비.</w:t>
      </w:r>
    </w:p>
    <w:p>
      <w:pPr>
        <w:spacing w:before="0" w:after="20" w:line="259" w:lineRule="auto"/>
        <w:jc w:val="both"/>
        <w:snapToGrid w:val="0"/>
      </w:pPr>
      <w:r>
        <w:rPr>
          <w:rFonts w:ascii="맑은 고딕" w:hAnsi="맑은 고딕" w:eastAsia="맑은 고딕"/>
          <w:b/>
          <w:sz w:val="14"/>
          <w:u w:val="none"/>
        </w:rPr>
        <w:t>34-5</w:t>
      </w:r>
      <w:r>
        <w:rPr>
          <w:rFonts w:ascii="맑은 고딕" w:hAnsi="맑은 고딕" w:eastAsia="맑은 고딕"/>
          <w:b w:val="0"/>
          <w:sz w:val="14"/>
          <w:u w:val="none"/>
        </w:rPr>
        <w:t xml:space="preserve"> </w:t>
      </w:r>
      <w:r>
        <w:rPr>
          <w:rFonts w:ascii="맑은 고딕" w:hAnsi="맑은 고딕" w:eastAsia="맑은 고딕"/>
          <w:b/>
          <w:sz w:val="14"/>
          <w:u w:val="none"/>
        </w:rPr>
        <w:t>(A) ✕</w:t>
      </w:r>
      <w:r>
        <w:rPr>
          <w:rFonts w:ascii="맑은 고딕" w:hAnsi="맑은 고딕" w:eastAsia="맑은 고딕"/>
          <w:b w:val="0"/>
          <w:sz w:val="14"/>
          <w:u w:val="none"/>
        </w:rPr>
        <w:t xml:space="preserve"> CA는 그런 이론들과 ‘달리’(Unlike) 유사성을 기준으로 삼지 않는다. </w:t>
      </w:r>
      <w:r>
        <w:rPr>
          <w:rFonts w:ascii="맑은 고딕" w:hAnsi="맑은 고딕" w:eastAsia="맑은 고딕"/>
          <w:b/>
          <w:sz w:val="14"/>
          <w:u w:val="none"/>
        </w:rPr>
        <w:t>(B) ○</w:t>
      </w:r>
      <w:r>
        <w:rPr>
          <w:rFonts w:ascii="맑은 고딕" w:hAnsi="맑은 고딕" w:eastAsia="맑은 고딕"/>
          <w:b w:val="0"/>
          <w:sz w:val="14"/>
          <w:u w:val="none"/>
        </w:rPr>
        <w:t xml:space="preserve"> 앞의 neither와 짝 → nor. </w:t>
      </w:r>
      <w:r>
        <w:rPr>
          <w:rFonts w:ascii="맑은 고딕" w:hAnsi="맑은 고딕" w:eastAsia="맑은 고딕"/>
          <w:b/>
          <w:sz w:val="14"/>
          <w:u w:val="none"/>
        </w:rPr>
        <w:t>(C) ○</w:t>
      </w:r>
      <w:r>
        <w:rPr>
          <w:rFonts w:ascii="맑은 고딕" w:hAnsi="맑은 고딕" w:eastAsia="맑은 고딕"/>
          <w:b w:val="0"/>
          <w:sz w:val="14"/>
          <w:u w:val="none"/>
        </w:rPr>
        <w:t xml:space="preserve"> ‘기준은 인간이 아니라 그 동물 자신의 삶’의 환언. </w:t>
      </w:r>
      <w:r>
        <w:rPr>
          <w:rFonts w:ascii="맑은 고딕" w:hAnsi="맑은 고딕" w:eastAsia="맑은 고딕"/>
          <w:b/>
          <w:sz w:val="14"/>
          <w:u w:val="none"/>
        </w:rPr>
        <w:t>(D) ✕</w:t>
      </w:r>
      <w:r>
        <w:rPr>
          <w:rFonts w:ascii="맑은 고딕" w:hAnsi="맑은 고딕" w:eastAsia="맑은 고딕"/>
          <w:b w:val="0"/>
          <w:sz w:val="14"/>
          <w:u w:val="none"/>
        </w:rPr>
        <w:t xml:space="preserve"> 요구·주장의 동사 demand 뒤 that절은 (should) + 동사원형 → be가 옳다. 주어가 단수라고 is로 고치면 틀린다. → ⑤는 (D)에 속은 경우, ①은 (A)의 Unlike를 놓친 경우.</w:t>
      </w:r>
    </w:p>
    <w:p>
      <w:pPr>
        <w:spacing w:before="0" w:after="20" w:line="259" w:lineRule="auto"/>
        <w:jc w:val="both"/>
        <w:snapToGrid w:val="0"/>
      </w:pPr>
      <w:r>
        <w:rPr>
          <w:rFonts w:ascii="맑은 고딕" w:hAnsi="맑은 고딕" w:eastAsia="맑은 고딕"/>
          <w:b/>
          <w:sz w:val="14"/>
          <w:u w:val="none"/>
        </w:rPr>
        <w:t>34-6</w:t>
      </w:r>
      <w:r>
        <w:rPr>
          <w:rFonts w:ascii="맑은 고딕" w:hAnsi="맑은 고딕" w:eastAsia="맑은 고딕"/>
          <w:b w:val="0"/>
          <w:sz w:val="14"/>
          <w:u w:val="none"/>
        </w:rPr>
        <w:t xml:space="preserve"> </w:t>
      </w:r>
      <w:r>
        <w:rPr>
          <w:rFonts w:ascii="맑은 고딕" w:hAnsi="맑은 고딕" w:eastAsia="맑은 고딕"/>
          <w:b/>
          <w:sz w:val="14"/>
          <w:u w:val="none"/>
        </w:rPr>
        <w:t>③ [정도 조작]</w:t>
      </w:r>
      <w:r>
        <w:rPr>
          <w:rFonts w:ascii="맑은 고딕" w:hAnsi="맑은 고딕" w:eastAsia="맑은 고딕"/>
          <w:b w:val="0"/>
          <w:sz w:val="14"/>
          <w:u w:val="none"/>
        </w:rPr>
        <w:t xml:space="preserve"> as much as(동등)를 more … than(우열)으로 바꿨다. 고래·코끼리가 ‘인간에 가까운 동물’로 떠올라 그럴듯해 보이는 함정 — 그것은 CA가 아니라 ‘다른 접근법들’의 관점이다. </w:t>
      </w:r>
      <w:r>
        <w:rPr>
          <w:rFonts w:ascii="맑은 고딕" w:hAnsi="맑은 고딕" w:eastAsia="맑은 고딕"/>
          <w:b/>
          <w:sz w:val="14"/>
          <w:u w:val="none"/>
        </w:rPr>
        <w:t>① [한 끗]</w:t>
      </w:r>
      <w:r>
        <w:rPr>
          <w:rFonts w:ascii="맑은 고딕" w:hAnsi="맑은 고딕" w:eastAsia="맑은 고딕"/>
          <w:b w:val="0"/>
          <w:sz w:val="14"/>
          <w:u w:val="none"/>
        </w:rPr>
        <w:t xml:space="preserve"> 글이 그 접근법에 반대한다고 해서 불일치가 아니다. </w:t>
      </w:r>
      <w:r>
        <w:rPr>
          <w:rFonts w:ascii="맑은 고딕" w:hAnsi="맑은 고딕" w:eastAsia="맑은 고딕"/>
          <w:b/>
          <w:sz w:val="14"/>
          <w:u w:val="none"/>
        </w:rPr>
        <w:t>②</w:t>
      </w:r>
      <w:r>
        <w:rPr>
          <w:rFonts w:ascii="맑은 고딕" w:hAnsi="맑은 고딕" w:eastAsia="맑은 고딕"/>
          <w:b w:val="0"/>
          <w:sz w:val="14"/>
          <w:u w:val="none"/>
        </w:rPr>
        <w:t xml:space="preserve"> does not matter → beside the point.</w:t>
      </w:r>
    </w:p>
    <w:p>
      <w:pPr>
        <w:spacing w:before="0" w:after="20" w:line="259" w:lineRule="auto"/>
        <w:jc w:val="both"/>
        <w:snapToGrid w:val="0"/>
      </w:pPr>
      <w:r>
        <w:rPr>
          <w:rFonts w:ascii="맑은 고딕" w:hAnsi="맑은 고딕" w:eastAsia="맑은 고딕"/>
          <w:b/>
          <w:sz w:val="14"/>
          <w:u w:val="none"/>
        </w:rPr>
        <w:t>34-7</w:t>
      </w:r>
      <w:r>
        <w:rPr>
          <w:rFonts w:ascii="맑은 고딕" w:hAnsi="맑은 고딕" w:eastAsia="맑은 고딕"/>
          <w:b w:val="0"/>
          <w:sz w:val="14"/>
          <w:u w:val="none"/>
        </w:rPr>
        <w:t xml:space="preserve"> (A) form of life characteristic for that creature → the kind of life natural to each. (B) likeness to humans → how closely they resemble us. </w:t>
      </w:r>
      <w:r>
        <w:rPr>
          <w:rFonts w:ascii="맑은 고딕" w:hAnsi="맑은 고딕" w:eastAsia="맑은 고딕"/>
          <w:b/>
          <w:sz w:val="14"/>
          <w:u w:val="none"/>
        </w:rPr>
        <w:t>③ [순서 역전]</w:t>
      </w:r>
      <w:r>
        <w:rPr>
          <w:rFonts w:ascii="맑은 고딕" w:hAnsi="맑은 고딕" w:eastAsia="맑은 고딕"/>
          <w:b w:val="0"/>
          <w:sz w:val="14"/>
          <w:u w:val="none"/>
        </w:rPr>
        <w:t xml:space="preserve"> 두 표현은 맞지만 (A)(B)가 뒤바뀌어 rather than의 방향이 반대가 된다 — 요약문 구조까지 확인해야 한다. </w:t>
      </w:r>
      <w:r>
        <w:rPr>
          <w:rFonts w:ascii="맑은 고딕" w:hAnsi="맑은 고딕" w:eastAsia="맑은 고딕"/>
          <w:b/>
          <w:sz w:val="14"/>
          <w:u w:val="none"/>
        </w:rPr>
        <w:t>② [한 끗]</w:t>
      </w:r>
      <w:r>
        <w:rPr>
          <w:rFonts w:ascii="맑은 고딕" w:hAnsi="맑은 고딕" w:eastAsia="맑은 고딕"/>
          <w:b w:val="0"/>
          <w:sz w:val="14"/>
          <w:u w:val="none"/>
        </w:rPr>
        <w:t xml:space="preserve"> (A)는 맞지만 (B)의 ‘크기·힘’은 고래·코끼리에서 연상한 것일 뿐 글의 기준이 아니다.</w:t>
      </w:r>
    </w:p>
    <w:p>
      <w:pPr>
        <w:spacing w:before="0" w:after="20" w:line="259" w:lineRule="auto"/>
        <w:jc w:val="both"/>
        <w:snapToGrid w:val="0"/>
      </w:pPr>
      <w:r>
        <w:rPr>
          <w:rFonts w:ascii="맑은 고딕" w:hAnsi="맑은 고딕" w:eastAsia="맑은 고딕"/>
          <w:b/>
          <w:sz w:val="14"/>
          <w:u w:val="none"/>
        </w:rPr>
        <w:t>34-서1</w:t>
      </w:r>
      <w:r>
        <w:rPr>
          <w:rFonts w:ascii="맑은 고딕" w:hAnsi="맑은 고딕" w:eastAsia="맑은 고딕"/>
          <w:b w:val="0"/>
          <w:sz w:val="14"/>
          <w:u w:val="none"/>
        </w:rPr>
        <w:t xml:space="preserve"> that is relevant ✕ — 원문의 is(주어 What절, 단수)를 그대로 옮기면 틀린다. that절의 주어 역할을 하는 것은 복수 forms. It are ✕. what을 남겨 It is what … ✕. [채점] It is + 강조어 1 · that 1 · are 수일치 1.</w:t>
      </w:r>
    </w:p>
    <w:p>
      <w:pPr>
        <w:spacing w:before="0" w:after="20" w:line="259" w:lineRule="auto"/>
        <w:jc w:val="both"/>
        <w:snapToGrid w:val="0"/>
      </w:pPr>
      <w:r>
        <w:rPr>
          <w:rFonts w:ascii="맑은 고딕" w:hAnsi="맑은 고딕" w:eastAsia="맑은 고딕"/>
          <w:b/>
          <w:sz w:val="14"/>
          <w:u w:val="none"/>
        </w:rPr>
        <w:t>34-서2</w:t>
      </w:r>
      <w:r>
        <w:rPr>
          <w:rFonts w:ascii="맑은 고딕" w:hAnsi="맑은 고딕" w:eastAsia="맑은 고딕"/>
          <w:b w:val="0"/>
          <w:sz w:val="14"/>
          <w:u w:val="none"/>
        </w:rPr>
        <w:t xml:space="preserve"> </w:t>
      </w:r>
      <w:r>
        <w:rPr>
          <w:rFonts w:ascii="맑은 고딕" w:hAnsi="맑은 고딕" w:eastAsia="맑은 고딕"/>
          <w:b/>
          <w:sz w:val="14"/>
          <w:u w:val="none"/>
        </w:rPr>
        <w:t>(A)</w:t>
      </w:r>
      <w:r>
        <w:rPr>
          <w:rFonts w:ascii="맑은 고딕" w:hAnsi="맑은 고딕" w:eastAsia="맑은 고딕"/>
          <w:b w:val="0"/>
          <w:sz w:val="14"/>
          <w:u w:val="none"/>
        </w:rPr>
        <w:t xml:space="preserve"> 전치사 Instead of + 동명사, put in order → </w:t>
      </w:r>
      <w:r>
        <w:rPr>
          <w:rFonts w:ascii="맑은 고딕" w:hAnsi="맑은 고딕" w:eastAsia="맑은 고딕"/>
          <w:b/>
          <w:sz w:val="14"/>
          <w:u w:val="none"/>
        </w:rPr>
        <w:t>ranking</w:t>
      </w:r>
      <w:r>
        <w:rPr>
          <w:rFonts w:ascii="맑은 고딕" w:hAnsi="맑은 고딕" w:eastAsia="맑은 고딕"/>
          <w:b w:val="0"/>
          <w:sz w:val="14"/>
          <w:u w:val="none"/>
        </w:rPr>
        <w:t xml:space="preserve">. </w:t>
      </w:r>
      <w:r>
        <w:rPr>
          <w:rFonts w:ascii="맑은 고딕" w:hAnsi="맑은 고딕" w:eastAsia="맑은 고딕"/>
          <w:b/>
          <w:sz w:val="14"/>
          <w:u w:val="none"/>
        </w:rPr>
        <w:t>(B)</w:t>
      </w:r>
      <w:r>
        <w:rPr>
          <w:rFonts w:ascii="맑은 고딕" w:hAnsi="맑은 고딕" w:eastAsia="맑은 고딕"/>
          <w:b w:val="0"/>
          <w:sz w:val="14"/>
          <w:u w:val="none"/>
        </w:rPr>
        <w:t xml:space="preserve"> insist that + S + (should) be + p.p., have the opportunity → be </w:t>
      </w:r>
      <w:r>
        <w:rPr>
          <w:rFonts w:ascii="맑은 고딕" w:hAnsi="맑은 고딕" w:eastAsia="맑은 고딕"/>
          <w:b/>
          <w:sz w:val="14"/>
          <w:u w:val="none"/>
        </w:rPr>
        <w:t>given</w:t>
      </w:r>
      <w:r>
        <w:rPr>
          <w:rFonts w:ascii="맑은 고딕" w:hAnsi="맑은 고딕" w:eastAsia="맑은 고딕"/>
          <w:b w:val="0"/>
          <w:sz w:val="14"/>
          <w:u w:val="none"/>
        </w:rPr>
        <w:t xml:space="preserve"> the chance(give–gave–given). </w:t>
      </w:r>
      <w:r>
        <w:rPr>
          <w:rFonts w:ascii="맑은 고딕" w:hAnsi="맑은 고딕" w:eastAsia="맑은 고딕"/>
          <w:b/>
          <w:sz w:val="14"/>
          <w:u w:val="none"/>
        </w:rPr>
        <w:t>(C)</w:t>
      </w:r>
      <w:r>
        <w:rPr>
          <w:rFonts w:ascii="맑은 고딕" w:hAnsi="맑은 고딕" w:eastAsia="맑은 고딕"/>
          <w:b w:val="0"/>
          <w:sz w:val="14"/>
          <w:u w:val="none"/>
        </w:rPr>
        <w:t xml:space="preserve"> a life를 뒤에서 수식, be suited to(~에 맞는) → </w:t>
      </w:r>
      <w:r>
        <w:rPr>
          <w:rFonts w:ascii="맑은 고딕" w:hAnsi="맑은 고딕" w:eastAsia="맑은 고딕"/>
          <w:b/>
          <w:sz w:val="14"/>
          <w:u w:val="none"/>
        </w:rPr>
        <w:t>suited</w:t>
      </w:r>
      <w:r>
        <w:rPr>
          <w:rFonts w:ascii="맑은 고딕" w:hAnsi="맑은 고딕" w:eastAsia="맑은 고딕"/>
          <w:b w:val="0"/>
          <w:sz w:val="14"/>
          <w:u w:val="none"/>
        </w:rPr>
        <w:t>(characteristic for → suited to). [채점] 각 1점, 어형 오류 0점.</w:t>
      </w:r>
    </w:p>
    <w:p>
      <w:pPr>
        <w:spacing w:before="0" w:after="20" w:line="259" w:lineRule="auto"/>
        <w:jc w:val="both"/>
        <w:snapToGrid w:val="0"/>
      </w:pPr>
      <w:r>
        <w:rPr>
          <w:rFonts w:ascii="맑은 고딕" w:hAnsi="맑은 고딕" w:eastAsia="맑은 고딕"/>
          <w:b/>
          <w:sz w:val="14"/>
          <w:u w:val="none"/>
        </w:rPr>
        <w:t>34-8</w:t>
      </w:r>
      <w:r>
        <w:rPr>
          <w:rFonts w:ascii="맑은 고딕" w:hAnsi="맑은 고딕" w:eastAsia="맑은 고딕"/>
          <w:b w:val="0"/>
          <w:sz w:val="14"/>
          <w:u w:val="none"/>
        </w:rPr>
        <w:t xml:space="preserve"> ‘아닌 것’을 바로 받는 (B)가 먼저. (A)의 And는 (B)에 이어 덧붙이는 말이고, (A)가 내놓은 ‘그들 자신의 삶의 형태’를 (C)가 구체화하며 맺는다. </w:t>
      </w:r>
      <w:r>
        <w:rPr>
          <w:rFonts w:ascii="맑은 고딕" w:hAnsi="맑은 고딕" w:eastAsia="맑은 고딕"/>
          <w:b/>
          <w:sz w:val="14"/>
          <w:u w:val="none"/>
        </w:rPr>
        <w:t>④ [한 끗]</w:t>
      </w:r>
      <w:r>
        <w:rPr>
          <w:rFonts w:ascii="맑은 고딕" w:hAnsi="맑은 고딕" w:eastAsia="맑은 고딕"/>
          <w:b w:val="0"/>
          <w:sz w:val="14"/>
          <w:u w:val="none"/>
        </w:rPr>
        <w:t xml:space="preserve"> (B)의 the finch·the whale과 (C)의 a finch·the whale이 이어져 보이지만, (C)의 결론 문장 뒤에 And it argues …가 오면 흐름이 뒤집힌다.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역량 접근법(CA)이란 무엇이며, 동물 정의에 열정적인 법률가들은 왜 그것에 관심을 가질까? 그것이 무엇이 아닌지를 말하기는 쉽다. CA는, 다른 몇몇 인기 있는 이론적 접근법들이 그러하듯, 인간과의 유사성으로 동물의 순위를 매기거나 가장 ‘우리 같다’고 여겨지는 동물들을 위해 특권을 추구하지 않는다. CA는 고래와 코끼리만큼이나 되새와 돼지에 대해서도 관심을 가진다. 그리고 그것은 각 종류의 동물이 무엇을 필요로 하고 누릴 자격이 있는지 생각할 때 인간의 삶의 형태는 그야말로 무관하다고 주장한다. 관련이 있는 것은 그들 자신의 삶의 형태이다. 인간이 인간 삶의 특유한 좋은 것들을 누릴 수 있기를 추구하듯이, 되새는 되새의 삶을, 고래는 고래의 삶을 추구한다. 우리는 스스로를 넓혀 배워야 하며, 동물을 우리와 비슷한 삶을 추구하는 열등한 인간으로 게으르게 그려서는 안 된다. CA에 따르면, 각각의 지각 있는 생명체는 그 생명체 특유의 삶의 형태로 번영할 기회를 가져야 한다.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좋은 교사들은 학생들에게 비슷한 생각을 적용한다. 모든 아이를 반에서 가장 잘 읽는 아이와 비교해 재는 교사는 대부분의 아이가 부족하다고 여기게 될 것이다. 각 아이가 성장하기 위해 무엇이 필요한지 묻는 교사는 다양한 재능으로 가득한 반을 보게 되며, 그 재능 하나하나는 자랄 여지를 누릴 자격이 있다.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