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A73D5E3">
      <w:pPr>
        <w:jc w:val="center"/>
        <w:rPr>
          <w:rFonts w:hint="eastAsia" w:ascii="宋体" w:hAnsi="宋体"/>
          <w:b/>
          <w:sz w:val="28"/>
          <w:szCs w:val="21"/>
        </w:rPr>
      </w:pPr>
      <w:r>
        <w:rPr>
          <w:rFonts w:hint="eastAsia" w:ascii="宋体" w:hAnsi="宋体"/>
          <w:b/>
          <w:sz w:val="28"/>
          <w:szCs w:val="21"/>
        </w:rPr>
        <w:t>第24课 人民解放战争</w:t>
      </w:r>
    </w:p>
    <w:p w14:paraId="24254C9C">
      <w:pPr>
        <w:pStyle w:val="4"/>
        <w:tabs>
          <w:tab w:val="left" w:pos="4253"/>
        </w:tabs>
        <w:adjustRightInd w:val="0"/>
        <w:snapToGrid w:val="0"/>
        <w:spacing w:line="264" w:lineRule="auto"/>
        <w:rPr>
          <w:rFonts w:hint="eastAsia" w:hAnsi="宋体" w:cs="Times New Roman"/>
        </w:rPr>
      </w:pPr>
      <w:r>
        <w:rPr>
          <w:rFonts w:hAnsi="宋体" w:cs="Times New Roman"/>
        </w:rPr>
        <w:t>1.1945年8月，毛泽东率中共代表团到达重庆，山城为之沸腾。重庆各界纷纷在《新华日报》上表达他们喜悦的心情和对谈判的希望。这反映出当时人们的普遍愿望是</w:t>
      </w:r>
    </w:p>
    <w:p w14:paraId="45F8B491">
      <w:pPr>
        <w:pStyle w:val="4"/>
        <w:tabs>
          <w:tab w:val="left" w:pos="4253"/>
        </w:tabs>
        <w:adjustRightInd w:val="0"/>
        <w:snapToGrid w:val="0"/>
        <w:spacing w:line="264" w:lineRule="auto"/>
        <w:ind w:firstLine="420" w:firstLineChars="200"/>
        <w:rPr>
          <w:rFonts w:hint="eastAsia" w:hAnsi="宋体" w:cs="Times New Roman"/>
        </w:rPr>
      </w:pPr>
      <w:r>
        <w:rPr>
          <w:rFonts w:hAnsi="宋体" w:cs="Times New Roman"/>
        </w:rPr>
        <w:t>A.“驱除鞑虏，恢复中华”</w:t>
      </w:r>
      <w:r>
        <w:rPr>
          <w:rFonts w:hint="eastAsia" w:hAnsi="宋体" w:cs="Times New Roman"/>
        </w:rPr>
        <w:t xml:space="preserve">              </w:t>
      </w:r>
      <w:r>
        <w:rPr>
          <w:rFonts w:hAnsi="宋体" w:cs="Times New Roman"/>
        </w:rPr>
        <w:t>B.“打倒列强，除军阀”</w:t>
      </w:r>
    </w:p>
    <w:p w14:paraId="71340BD8">
      <w:pPr>
        <w:pStyle w:val="4"/>
        <w:tabs>
          <w:tab w:val="left" w:pos="4253"/>
        </w:tabs>
        <w:adjustRightInd w:val="0"/>
        <w:snapToGrid w:val="0"/>
        <w:spacing w:line="264" w:lineRule="auto"/>
        <w:ind w:firstLine="420" w:firstLineChars="200"/>
        <w:rPr>
          <w:rFonts w:hint="eastAsia" w:hAnsi="宋体" w:cs="Times New Roman"/>
        </w:rPr>
      </w:pPr>
      <w:r>
        <w:rPr>
          <w:rFonts w:hAnsi="宋体" w:cs="Times New Roman"/>
        </w:rPr>
        <w:t>C.“还我河山，守土抗战”</w:t>
      </w:r>
      <w:r>
        <w:rPr>
          <w:rFonts w:hint="eastAsia" w:hAnsi="宋体" w:cs="Times New Roman"/>
        </w:rPr>
        <w:t xml:space="preserve">              </w:t>
      </w:r>
      <w:r>
        <w:rPr>
          <w:rFonts w:hAnsi="宋体" w:cs="Times New Roman"/>
          <w:highlight w:val="yellow"/>
        </w:rPr>
        <w:t>D.“要和平，争民主”</w:t>
      </w:r>
    </w:p>
    <w:p w14:paraId="555B3B89">
      <w:pPr>
        <w:pStyle w:val="4"/>
        <w:tabs>
          <w:tab w:val="left" w:pos="4253"/>
        </w:tabs>
        <w:adjustRightInd w:val="0"/>
        <w:snapToGrid w:val="0"/>
        <w:spacing w:line="264" w:lineRule="auto"/>
        <w:rPr>
          <w:rFonts w:hint="eastAsia" w:hAnsi="宋体" w:cs="Times New Roman"/>
        </w:rPr>
      </w:pPr>
      <w:r>
        <w:rPr>
          <w:rFonts w:hint="eastAsia" w:hAnsi="宋体" w:cs="Times New Roman"/>
        </w:rPr>
        <w:t>2</w:t>
      </w:r>
      <w:r>
        <w:rPr>
          <w:rFonts w:hAnsi="宋体" w:cs="Times New Roman"/>
        </w:rPr>
        <w:t>. “工厂死在接收上，鸟巢做在烟囱上。……民主涂在嘴巴上，自由附在条件上，议案、协定归了档，文章写在水面上。……财政躺在发行上，发行发到天文上。……中国命运在哪里，挂在高高鼻子上。”这首诗反映的是哪一时期的社会状况</w:t>
      </w:r>
    </w:p>
    <w:p w14:paraId="2807CF1D">
      <w:pPr>
        <w:pStyle w:val="4"/>
        <w:tabs>
          <w:tab w:val="left" w:pos="4463"/>
        </w:tabs>
        <w:adjustRightInd w:val="0"/>
        <w:snapToGrid w:val="0"/>
        <w:spacing w:line="264" w:lineRule="auto"/>
        <w:ind w:firstLine="420" w:firstLineChars="200"/>
        <w:rPr>
          <w:rFonts w:hint="eastAsia" w:hAnsi="宋体" w:cs="Times New Roman"/>
        </w:rPr>
      </w:pPr>
      <w:r>
        <w:rPr>
          <w:rFonts w:hAnsi="宋体" w:cs="Times New Roman"/>
        </w:rPr>
        <w:t>A．1924～1927年</w:t>
      </w:r>
      <w:r>
        <w:rPr>
          <w:rFonts w:hint="eastAsia" w:hAnsi="宋体" w:cs="Times New Roman"/>
        </w:rPr>
        <w:t xml:space="preserve">                       </w:t>
      </w:r>
      <w:r>
        <w:rPr>
          <w:rFonts w:hAnsi="宋体" w:cs="Times New Roman"/>
        </w:rPr>
        <w:t>B．1937～1945年</w:t>
      </w:r>
    </w:p>
    <w:p w14:paraId="4EA144EE">
      <w:pPr>
        <w:pStyle w:val="4"/>
        <w:tabs>
          <w:tab w:val="left" w:pos="4463"/>
        </w:tabs>
        <w:adjustRightInd w:val="0"/>
        <w:snapToGrid w:val="0"/>
        <w:spacing w:line="264" w:lineRule="auto"/>
        <w:ind w:firstLine="420" w:firstLineChars="200"/>
        <w:rPr>
          <w:rFonts w:hint="eastAsia" w:hAnsi="宋体" w:cs="Times New Roman"/>
        </w:rPr>
      </w:pPr>
      <w:r>
        <w:rPr>
          <w:rFonts w:hAnsi="宋体" w:cs="Times New Roman"/>
          <w:highlight w:val="yellow"/>
        </w:rPr>
        <w:t>C．1945～1949年</w:t>
      </w:r>
      <w:r>
        <w:rPr>
          <w:rFonts w:hint="eastAsia" w:hAnsi="宋体" w:cs="Times New Roman"/>
        </w:rPr>
        <w:t xml:space="preserve">                       </w:t>
      </w:r>
      <w:r>
        <w:rPr>
          <w:rFonts w:hAnsi="宋体" w:cs="Times New Roman"/>
        </w:rPr>
        <w:t>D．1949～1956年</w:t>
      </w:r>
    </w:p>
    <w:p w14:paraId="1BDE3D8C">
      <w:pPr>
        <w:pStyle w:val="4"/>
        <w:tabs>
          <w:tab w:val="left" w:pos="4253"/>
        </w:tabs>
        <w:adjustRightInd w:val="0"/>
        <w:snapToGrid w:val="0"/>
        <w:spacing w:line="264" w:lineRule="auto"/>
        <w:rPr>
          <w:rFonts w:hint="eastAsia" w:hAnsi="宋体" w:cs="Times New Roman"/>
        </w:rPr>
      </w:pPr>
      <w:r>
        <w:rPr>
          <w:rFonts w:hint="eastAsia" w:hAnsi="宋体" w:cs="Times New Roman"/>
        </w:rPr>
        <w:t>3．</w:t>
      </w:r>
      <w:r>
        <w:rPr>
          <w:rFonts w:hAnsi="宋体" w:cs="Times New Roman"/>
        </w:rPr>
        <w:t>“1947年，</w:t>
      </w:r>
      <w:r>
        <w:rPr>
          <w:rFonts w:hint="eastAsia" w:hAnsi="宋体" w:cs="Times New Roman"/>
        </w:rPr>
        <w:t>……这</w:t>
      </w:r>
      <w:r>
        <w:rPr>
          <w:rFonts w:hAnsi="宋体" w:cs="Times New Roman"/>
        </w:rPr>
        <w:t>种改革和其他改革将解放军攻势所及的数百万农民吸引进了人民解放军的阵营，国民党后方的成</w:t>
      </w:r>
      <w:r>
        <w:rPr>
          <w:rFonts w:hint="eastAsia" w:hAnsi="宋体" w:cs="Times New Roman"/>
        </w:rPr>
        <w:t>千上</w:t>
      </w:r>
      <w:r>
        <w:rPr>
          <w:rFonts w:hAnsi="宋体" w:cs="Times New Roman"/>
        </w:rPr>
        <w:t>万的农民也</w:t>
      </w:r>
      <w:r>
        <w:rPr>
          <w:rFonts w:hint="eastAsia" w:hAnsi="宋体" w:cs="Times New Roman"/>
        </w:rPr>
        <w:t>纷纷</w:t>
      </w:r>
      <w:r>
        <w:rPr>
          <w:rFonts w:hAnsi="宋体" w:cs="Times New Roman"/>
        </w:rPr>
        <w:t>武装起义，反抗国民党军和国民党政权。”与材料所反映的现象相关的是</w:t>
      </w:r>
    </w:p>
    <w:p w14:paraId="37EBEA98">
      <w:pPr>
        <w:adjustRightInd w:val="0"/>
        <w:snapToGrid w:val="0"/>
        <w:spacing w:line="264" w:lineRule="auto"/>
        <w:ind w:firstLine="420" w:firstLineChars="200"/>
        <w:rPr>
          <w:rFonts w:hint="eastAsia" w:ascii="宋体" w:hAnsi="宋体"/>
          <w:szCs w:val="21"/>
        </w:rPr>
      </w:pPr>
      <w:r>
        <w:rPr>
          <w:rFonts w:ascii="宋体" w:hAnsi="宋体"/>
          <w:szCs w:val="21"/>
        </w:rPr>
        <w:t>A</w:t>
      </w:r>
      <w:r>
        <w:rPr>
          <w:rFonts w:hint="eastAsia" w:ascii="宋体" w:hAnsi="宋体"/>
          <w:szCs w:val="21"/>
        </w:rPr>
        <w:t>．《</w:t>
      </w:r>
      <w:r>
        <w:rPr>
          <w:rFonts w:ascii="宋体" w:hAnsi="宋体"/>
          <w:szCs w:val="21"/>
        </w:rPr>
        <w:t>天朝田亩制度》的颁布</w:t>
      </w:r>
      <w:r>
        <w:rPr>
          <w:rFonts w:hint="eastAsia" w:ascii="宋体" w:hAnsi="宋体"/>
          <w:szCs w:val="21"/>
        </w:rPr>
        <w:t xml:space="preserve">              </w:t>
      </w:r>
      <w:r>
        <w:rPr>
          <w:rFonts w:ascii="宋体" w:hAnsi="宋体"/>
          <w:szCs w:val="21"/>
          <w:highlight w:val="yellow"/>
        </w:rPr>
        <w:t>B．《中国土地法大纲》的实施</w:t>
      </w:r>
    </w:p>
    <w:p w14:paraId="70938EAD">
      <w:pPr>
        <w:adjustRightInd w:val="0"/>
        <w:snapToGrid w:val="0"/>
        <w:spacing w:line="264" w:lineRule="auto"/>
        <w:ind w:firstLine="420" w:firstLineChars="200"/>
        <w:rPr>
          <w:rFonts w:hint="eastAsia" w:ascii="宋体" w:hAnsi="宋体"/>
          <w:szCs w:val="21"/>
        </w:rPr>
      </w:pPr>
      <w:r>
        <w:rPr>
          <w:rFonts w:ascii="宋体" w:hAnsi="宋体"/>
          <w:szCs w:val="21"/>
        </w:rPr>
        <w:t>C</w:t>
      </w:r>
      <w:r>
        <w:rPr>
          <w:rFonts w:hint="eastAsia" w:ascii="宋体" w:hAnsi="宋体"/>
          <w:szCs w:val="21"/>
        </w:rPr>
        <w:t>．</w:t>
      </w:r>
      <w:r>
        <w:rPr>
          <w:rFonts w:ascii="宋体" w:hAnsi="宋体"/>
          <w:szCs w:val="21"/>
        </w:rPr>
        <w:t>“平均地权”政策的提出</w:t>
      </w:r>
      <w:r>
        <w:rPr>
          <w:rFonts w:hint="eastAsia" w:ascii="宋体" w:hAnsi="宋体"/>
          <w:szCs w:val="21"/>
        </w:rPr>
        <w:t xml:space="preserve">             </w:t>
      </w:r>
      <w:r>
        <w:rPr>
          <w:rFonts w:ascii="宋体" w:hAnsi="宋体"/>
          <w:szCs w:val="21"/>
        </w:rPr>
        <w:t>D</w:t>
      </w:r>
      <w:r>
        <w:rPr>
          <w:rFonts w:hint="eastAsia" w:ascii="宋体" w:hAnsi="宋体"/>
          <w:szCs w:val="21"/>
        </w:rPr>
        <w:t>．</w:t>
      </w:r>
      <w:r>
        <w:rPr>
          <w:rFonts w:ascii="宋体" w:hAnsi="宋体"/>
          <w:szCs w:val="21"/>
        </w:rPr>
        <w:t>“减租减息”政策的实施</w:t>
      </w:r>
    </w:p>
    <w:p w14:paraId="7DACC251">
      <w:pPr>
        <w:widowControl/>
        <w:adjustRightInd w:val="0"/>
        <w:snapToGrid w:val="0"/>
        <w:spacing w:line="264" w:lineRule="auto"/>
        <w:jc w:val="left"/>
        <w:rPr>
          <w:rFonts w:hint="eastAsia" w:ascii="宋体" w:hAnsi="宋体"/>
          <w:szCs w:val="21"/>
        </w:rPr>
      </w:pPr>
      <w:r>
        <w:rPr>
          <w:rFonts w:hint="eastAsia" w:ascii="宋体" w:hAnsi="宋体"/>
          <w:szCs w:val="21"/>
        </w:rPr>
        <w:t>4.某文献记载：1948年10月15日，人民解放军攻占锦州，俘获了国民党范汉杰兵团，封闭了其从陆上撤回关内的道路。与这一记载相关的战役是</w:t>
      </w:r>
    </w:p>
    <w:p w14:paraId="67A7A019">
      <w:pPr>
        <w:tabs>
          <w:tab w:val="left" w:pos="2520"/>
          <w:tab w:val="left" w:pos="4140"/>
        </w:tabs>
        <w:adjustRightInd w:val="0"/>
        <w:snapToGrid w:val="0"/>
        <w:spacing w:line="264" w:lineRule="auto"/>
        <w:ind w:firstLine="420"/>
        <w:rPr>
          <w:rFonts w:hint="eastAsia" w:ascii="宋体" w:hAnsi="宋体"/>
          <w:szCs w:val="21"/>
        </w:rPr>
      </w:pPr>
      <w:r>
        <w:rPr>
          <w:rFonts w:ascii="宋体" w:hAnsi="宋体"/>
          <w:szCs w:val="21"/>
          <w:highlight w:val="yellow"/>
        </w:rPr>
        <w:t>A．</w:t>
      </w:r>
      <w:r>
        <w:rPr>
          <w:rFonts w:hint="eastAsia" w:ascii="宋体" w:hAnsi="宋体"/>
          <w:szCs w:val="21"/>
          <w:highlight w:val="yellow"/>
        </w:rPr>
        <w:t>辽沈战役</w:t>
      </w:r>
      <w:r>
        <w:rPr>
          <w:rFonts w:hint="eastAsia" w:ascii="宋体" w:hAnsi="宋体"/>
          <w:szCs w:val="21"/>
        </w:rPr>
        <w:t xml:space="preserve">        </w:t>
      </w:r>
      <w:r>
        <w:rPr>
          <w:rFonts w:ascii="宋体" w:hAnsi="宋体"/>
          <w:szCs w:val="21"/>
        </w:rPr>
        <w:t>B．</w:t>
      </w:r>
      <w:r>
        <w:rPr>
          <w:rFonts w:hint="eastAsia" w:ascii="宋体" w:hAnsi="宋体"/>
          <w:szCs w:val="21"/>
        </w:rPr>
        <w:t xml:space="preserve">淮海战役       </w:t>
      </w:r>
      <w:r>
        <w:rPr>
          <w:rFonts w:ascii="宋体" w:hAnsi="宋体"/>
          <w:szCs w:val="21"/>
        </w:rPr>
        <w:t>C．</w:t>
      </w:r>
      <w:r>
        <w:rPr>
          <w:rFonts w:hint="eastAsia" w:ascii="宋体" w:hAnsi="宋体"/>
          <w:szCs w:val="21"/>
        </w:rPr>
        <w:t xml:space="preserve">平津战役        </w:t>
      </w:r>
      <w:r>
        <w:rPr>
          <w:rFonts w:ascii="宋体" w:hAnsi="宋体"/>
          <w:szCs w:val="21"/>
        </w:rPr>
        <w:t>D．</w:t>
      </w:r>
      <w:r>
        <w:rPr>
          <w:rFonts w:hint="eastAsia" w:ascii="宋体" w:hAnsi="宋体"/>
          <w:szCs w:val="21"/>
        </w:rPr>
        <w:t>渡江战役</w:t>
      </w:r>
    </w:p>
    <w:p w14:paraId="34226E70">
      <w:pPr>
        <w:pStyle w:val="6"/>
        <w:adjustRightInd w:val="0"/>
        <w:snapToGrid w:val="0"/>
        <w:spacing w:beforeAutospacing="0" w:afterAutospacing="0" w:line="264" w:lineRule="auto"/>
        <w:rPr>
          <w:rFonts w:hint="eastAsia"/>
          <w:spacing w:val="-4"/>
          <w:sz w:val="21"/>
          <w:szCs w:val="21"/>
        </w:rPr>
      </w:pPr>
      <w:r>
        <w:rPr>
          <w:rFonts w:hint="eastAsia"/>
          <w:bCs/>
          <w:sz w:val="21"/>
          <w:szCs w:val="21"/>
        </w:rPr>
        <w:t>5．在某战役中，中共中央军委给前线指挥部的电报说：“现在不是让敌人退至淮河以南或长江以南的问题，而是第一步歼敌于淮河以北，第二步歼敌于长江以北的问题”；“此战胜利，不但长江以北局面大定，全国局面亦可基本上解决”。据此判断，这一战役是</w:t>
      </w:r>
    </w:p>
    <w:p w14:paraId="27F38965">
      <w:pPr>
        <w:tabs>
          <w:tab w:val="left" w:pos="420"/>
          <w:tab w:val="left" w:pos="2307"/>
          <w:tab w:val="left" w:pos="4201"/>
          <w:tab w:val="left" w:pos="6089"/>
          <w:tab w:val="left" w:pos="6450"/>
          <w:tab w:val="left" w:pos="7557"/>
        </w:tabs>
        <w:adjustRightInd w:val="0"/>
        <w:snapToGrid w:val="0"/>
        <w:spacing w:line="264" w:lineRule="auto"/>
        <w:ind w:firstLine="420"/>
        <w:rPr>
          <w:rFonts w:hint="eastAsia" w:ascii="宋体" w:hAnsi="宋体" w:cs="宋体"/>
          <w:bCs/>
          <w:kern w:val="0"/>
          <w:szCs w:val="21"/>
        </w:rPr>
      </w:pPr>
      <w:r>
        <w:rPr>
          <w:rFonts w:hint="eastAsia" w:ascii="宋体" w:hAnsi="宋体" w:cs="宋体"/>
          <w:bCs/>
          <w:kern w:val="0"/>
          <w:szCs w:val="21"/>
        </w:rPr>
        <w:t xml:space="preserve">A．辽沈战役        B．平津战役       </w:t>
      </w:r>
      <w:r>
        <w:rPr>
          <w:rFonts w:hint="eastAsia" w:ascii="宋体" w:hAnsi="宋体" w:cs="宋体"/>
          <w:bCs/>
          <w:kern w:val="0"/>
          <w:szCs w:val="21"/>
          <w:highlight w:val="yellow"/>
        </w:rPr>
        <w:t>C．淮海战役</w:t>
      </w:r>
      <w:r>
        <w:rPr>
          <w:rFonts w:hint="eastAsia" w:ascii="宋体" w:hAnsi="宋体" w:cs="宋体"/>
          <w:bCs/>
          <w:kern w:val="0"/>
          <w:szCs w:val="21"/>
        </w:rPr>
        <w:t xml:space="preserve">        D．渡江战役</w:t>
      </w:r>
    </w:p>
    <w:p w14:paraId="12783565">
      <w:pPr>
        <w:adjustRightInd w:val="0"/>
        <w:snapToGrid w:val="0"/>
        <w:spacing w:line="264" w:lineRule="auto"/>
        <w:rPr>
          <w:rFonts w:hint="eastAsia" w:ascii="宋体" w:hAnsi="宋体"/>
          <w:szCs w:val="21"/>
        </w:rPr>
      </w:pPr>
      <w:r>
        <w:rPr>
          <w:rFonts w:hint="eastAsia" w:ascii="宋体" w:hAnsi="宋体"/>
          <w:szCs w:val="21"/>
        </w:rPr>
        <w:t>6.</w:t>
      </w:r>
      <w:r>
        <w:rPr>
          <w:rFonts w:ascii="宋体" w:hAnsi="宋体"/>
          <w:szCs w:val="21"/>
        </w:rPr>
        <w:t>“钟山风雨起苍黄，百万雄师过大江”反映的是</w:t>
      </w:r>
    </w:p>
    <w:p w14:paraId="28A5166B">
      <w:pPr>
        <w:adjustRightInd w:val="0"/>
        <w:snapToGrid w:val="0"/>
        <w:spacing w:line="264" w:lineRule="auto"/>
        <w:ind w:firstLine="420" w:firstLineChars="200"/>
        <w:rPr>
          <w:rFonts w:hint="eastAsia" w:ascii="宋体" w:hAnsi="宋体"/>
          <w:szCs w:val="21"/>
        </w:rPr>
      </w:pPr>
      <w:r>
        <w:rPr>
          <w:rFonts w:ascii="宋体" w:hAnsi="宋体"/>
          <w:szCs w:val="21"/>
        </w:rPr>
        <w:t>A．辽沈战役 </w:t>
      </w:r>
      <w:r>
        <w:rPr>
          <w:rFonts w:hint="eastAsia" w:ascii="宋体" w:hAnsi="宋体"/>
          <w:szCs w:val="21"/>
        </w:rPr>
        <w:t xml:space="preserve">      </w:t>
      </w:r>
      <w:r>
        <w:rPr>
          <w:rFonts w:ascii="宋体" w:hAnsi="宋体"/>
          <w:szCs w:val="21"/>
        </w:rPr>
        <w:t>B．淮海战役</w:t>
      </w:r>
      <w:r>
        <w:rPr>
          <w:rFonts w:hint="eastAsia" w:ascii="宋体" w:hAnsi="宋体"/>
          <w:szCs w:val="21"/>
        </w:rPr>
        <w:t xml:space="preserve">       </w:t>
      </w:r>
      <w:r>
        <w:rPr>
          <w:rFonts w:ascii="宋体" w:hAnsi="宋体"/>
          <w:szCs w:val="21"/>
        </w:rPr>
        <w:t>C．平津战役 </w:t>
      </w:r>
      <w:r>
        <w:rPr>
          <w:rFonts w:hint="eastAsia" w:ascii="宋体" w:hAnsi="宋体"/>
          <w:szCs w:val="21"/>
        </w:rPr>
        <w:t xml:space="preserve">    </w:t>
      </w:r>
      <w:r>
        <w:rPr>
          <w:rFonts w:ascii="宋体" w:hAnsi="宋体"/>
          <w:szCs w:val="21"/>
        </w:rPr>
        <w:t> </w:t>
      </w:r>
      <w:r>
        <w:rPr>
          <w:rFonts w:ascii="宋体" w:hAnsi="宋体"/>
          <w:szCs w:val="21"/>
          <w:highlight w:val="yellow"/>
        </w:rPr>
        <w:t>D．渡江战役</w:t>
      </w:r>
    </w:p>
    <w:p w14:paraId="6059DF96">
      <w:pPr>
        <w:pStyle w:val="4"/>
        <w:tabs>
          <w:tab w:val="left" w:pos="4253"/>
        </w:tabs>
        <w:adjustRightInd w:val="0"/>
        <w:snapToGrid w:val="0"/>
        <w:spacing w:line="264" w:lineRule="auto"/>
        <w:rPr>
          <w:rFonts w:hint="eastAsia" w:hAnsi="宋体" w:cs="Times New Roman"/>
        </w:rPr>
      </w:pPr>
      <w:r>
        <w:rPr>
          <w:rFonts w:hint="eastAsia" w:hAnsi="宋体" w:cs="Times New Roman"/>
        </w:rPr>
        <w:t>7.</w:t>
      </w:r>
      <w:r>
        <w:rPr>
          <w:rFonts w:hAnsi="宋体" w:cs="Times New Roman"/>
        </w:rPr>
        <w:t xml:space="preserve"> </w:t>
      </w:r>
      <w:r>
        <w:rPr>
          <w:rFonts w:hint="eastAsia" w:hAnsi="宋体" w:cs="Times New Roman"/>
        </w:rPr>
        <w:t>1948</w:t>
      </w:r>
      <w:r>
        <w:rPr>
          <w:rFonts w:hAnsi="宋体" w:cs="Times New Roman"/>
        </w:rPr>
        <w:t>年底</w:t>
      </w:r>
      <w:r>
        <w:rPr>
          <w:rFonts w:hint="eastAsia" w:hAnsi="宋体" w:cs="Times New Roman"/>
        </w:rPr>
        <w:t>，</w:t>
      </w:r>
      <w:r>
        <w:rPr>
          <w:rFonts w:hAnsi="宋体" w:cs="Times New Roman"/>
        </w:rPr>
        <w:t>著名的建筑学大师梁思成先生曾写信给中共中央</w:t>
      </w:r>
      <w:r>
        <w:rPr>
          <w:rFonts w:hint="eastAsia" w:hAnsi="宋体" w:cs="Times New Roman"/>
        </w:rPr>
        <w:t>，</w:t>
      </w:r>
      <w:r>
        <w:rPr>
          <w:rFonts w:hAnsi="宋体" w:cs="Times New Roman"/>
        </w:rPr>
        <w:t>提出要尽可能地保护中华民族珍贵的历史文化遗产</w:t>
      </w:r>
      <w:r>
        <w:rPr>
          <w:rFonts w:hint="eastAsia" w:hAnsi="宋体" w:cs="Times New Roman"/>
        </w:rPr>
        <w:t>，</w:t>
      </w:r>
      <w:r>
        <w:rPr>
          <w:rFonts w:hAnsi="宋体" w:cs="Times New Roman"/>
        </w:rPr>
        <w:t>如故宫、颐和园、雍和宫等。据所学知识判断</w:t>
      </w:r>
      <w:r>
        <w:rPr>
          <w:rFonts w:hint="eastAsia" w:hAnsi="宋体" w:cs="Times New Roman"/>
        </w:rPr>
        <w:t>，</w:t>
      </w:r>
      <w:r>
        <w:rPr>
          <w:rFonts w:hAnsi="宋体" w:cs="Times New Roman"/>
        </w:rPr>
        <w:t>当时正在进行的与之有直接关系的战役是</w:t>
      </w:r>
    </w:p>
    <w:p w14:paraId="72E359BA">
      <w:pPr>
        <w:pStyle w:val="4"/>
        <w:tabs>
          <w:tab w:val="left" w:pos="4678"/>
        </w:tabs>
        <w:adjustRightInd w:val="0"/>
        <w:snapToGrid w:val="0"/>
        <w:spacing w:line="264" w:lineRule="auto"/>
        <w:ind w:firstLine="420"/>
        <w:rPr>
          <w:rFonts w:hint="eastAsia" w:hAnsi="宋体"/>
        </w:rPr>
      </w:pPr>
      <w:r>
        <w:rPr>
          <w:rFonts w:hint="eastAsia" w:hAnsi="宋体"/>
        </w:rPr>
        <w:t>A．</w:t>
      </w:r>
      <w:r>
        <w:rPr>
          <w:rFonts w:hAnsi="宋体"/>
        </w:rPr>
        <w:t xml:space="preserve">辽沈战役  </w:t>
      </w:r>
      <w:r>
        <w:rPr>
          <w:rFonts w:hint="eastAsia" w:hAnsi="宋体"/>
        </w:rPr>
        <w:t xml:space="preserve">      </w:t>
      </w:r>
      <w:r>
        <w:rPr>
          <w:rFonts w:hAnsi="宋体"/>
          <w:highlight w:val="yellow"/>
        </w:rPr>
        <w:t>B．平津战役</w:t>
      </w:r>
      <w:r>
        <w:rPr>
          <w:rFonts w:hint="eastAsia" w:hAnsi="宋体"/>
        </w:rPr>
        <w:t xml:space="preserve">       C．</w:t>
      </w:r>
      <w:r>
        <w:rPr>
          <w:rFonts w:hAnsi="宋体"/>
        </w:rPr>
        <w:t xml:space="preserve">淮海战役  </w:t>
      </w:r>
      <w:r>
        <w:rPr>
          <w:rFonts w:hint="eastAsia" w:hAnsi="宋体"/>
        </w:rPr>
        <w:t xml:space="preserve">      </w:t>
      </w:r>
      <w:r>
        <w:rPr>
          <w:rFonts w:hAnsi="宋体"/>
        </w:rPr>
        <w:t>D．渡江战役</w:t>
      </w:r>
    </w:p>
    <w:p w14:paraId="01FA0143">
      <w:pPr>
        <w:adjustRightInd w:val="0"/>
        <w:snapToGrid w:val="0"/>
        <w:spacing w:line="264" w:lineRule="auto"/>
        <w:rPr>
          <w:rFonts w:hint="eastAsia" w:ascii="宋体" w:hAnsi="宋体"/>
          <w:szCs w:val="21"/>
        </w:rPr>
      </w:pPr>
      <w:r>
        <w:rPr>
          <w:rFonts w:hint="eastAsia" w:ascii="宋体" w:hAnsi="宋体"/>
          <w:szCs w:val="21"/>
        </w:rPr>
        <w:drawing>
          <wp:anchor distT="0" distB="0" distL="114300" distR="114300" simplePos="0" relativeHeight="251681792" behindDoc="0" locked="0" layoutInCell="1" allowOverlap="1">
            <wp:simplePos x="0" y="0"/>
            <wp:positionH relativeFrom="column">
              <wp:posOffset>3021965</wp:posOffset>
            </wp:positionH>
            <wp:positionV relativeFrom="paragraph">
              <wp:posOffset>6985</wp:posOffset>
            </wp:positionV>
            <wp:extent cx="2167890" cy="1099185"/>
            <wp:effectExtent l="0" t="0" r="3810" b="5715"/>
            <wp:wrapSquare wrapText="bothSides"/>
            <wp:docPr id="137" name="图片 18" descr="中学历史教学园地（www.zxls.com）——全国文章总量、访问量最大的历史教学网站。">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8" descr="中学历史教学园地（www.zxls.com）——全国文章总量、访问量最大的历史教学网站。"/>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167890" cy="1099185"/>
                    </a:xfrm>
                    <a:prstGeom prst="rect">
                      <a:avLst/>
                    </a:prstGeom>
                    <a:noFill/>
                    <a:ln>
                      <a:noFill/>
                    </a:ln>
                  </pic:spPr>
                </pic:pic>
              </a:graphicData>
            </a:graphic>
          </wp:anchor>
        </w:drawing>
      </w:r>
      <w:r>
        <w:rPr>
          <w:rFonts w:hint="eastAsia" w:ascii="宋体" w:hAnsi="宋体"/>
          <w:szCs w:val="21"/>
        </w:rPr>
        <w:t>8.右侧是解放战争时期国共两党兵力对比图。由此可知，人民军队兵力总数占据优势始于</w:t>
      </w:r>
    </w:p>
    <w:p w14:paraId="36916B6A">
      <w:pPr>
        <w:adjustRightInd w:val="0"/>
        <w:snapToGrid w:val="0"/>
        <w:spacing w:line="264" w:lineRule="auto"/>
        <w:ind w:firstLine="420" w:firstLineChars="200"/>
        <w:rPr>
          <w:rFonts w:hint="eastAsia" w:ascii="宋体" w:hAnsi="宋体"/>
          <w:szCs w:val="21"/>
        </w:rPr>
      </w:pPr>
      <w:r>
        <w:rPr>
          <w:rFonts w:hint="eastAsia" w:ascii="宋体" w:hAnsi="宋体"/>
          <w:szCs w:val="21"/>
        </w:rPr>
        <w:t>A．全面内战爆发时</w:t>
      </w:r>
    </w:p>
    <w:p w14:paraId="4FB03657">
      <w:pPr>
        <w:adjustRightInd w:val="0"/>
        <w:snapToGrid w:val="0"/>
        <w:spacing w:line="264" w:lineRule="auto"/>
        <w:rPr>
          <w:rFonts w:hint="eastAsia" w:ascii="宋体" w:hAnsi="宋体"/>
          <w:szCs w:val="21"/>
        </w:rPr>
      </w:pPr>
      <w:r>
        <w:rPr>
          <w:rFonts w:hint="eastAsia" w:ascii="宋体" w:hAnsi="宋体"/>
          <w:szCs w:val="21"/>
        </w:rPr>
        <w:t xml:space="preserve">    B．战略反攻开始前</w:t>
      </w:r>
    </w:p>
    <w:p w14:paraId="2CB60030">
      <w:pPr>
        <w:adjustRightInd w:val="0"/>
        <w:snapToGrid w:val="0"/>
        <w:spacing w:line="264" w:lineRule="auto"/>
        <w:ind w:hanging="315"/>
        <w:rPr>
          <w:rFonts w:hint="eastAsia" w:ascii="宋体" w:hAnsi="宋体"/>
          <w:szCs w:val="21"/>
        </w:rPr>
      </w:pPr>
      <w:r>
        <w:rPr>
          <w:rFonts w:hint="eastAsia" w:ascii="宋体" w:hAnsi="宋体"/>
          <w:szCs w:val="21"/>
        </w:rPr>
        <w:t xml:space="preserve">       </w:t>
      </w:r>
      <w:r>
        <w:rPr>
          <w:rFonts w:hint="eastAsia" w:ascii="宋体" w:hAnsi="宋体"/>
          <w:szCs w:val="21"/>
          <w:highlight w:val="yellow"/>
        </w:rPr>
        <w:t>C．三大战役进行中</w:t>
      </w:r>
    </w:p>
    <w:p w14:paraId="6169AF82">
      <w:pPr>
        <w:adjustRightInd w:val="0"/>
        <w:snapToGrid w:val="0"/>
        <w:spacing w:line="264" w:lineRule="auto"/>
        <w:ind w:hanging="315"/>
        <w:rPr>
          <w:rFonts w:hint="eastAsia" w:ascii="宋体" w:hAnsi="宋体"/>
          <w:szCs w:val="21"/>
        </w:rPr>
      </w:pPr>
      <w:r>
        <w:rPr>
          <w:rFonts w:hint="eastAsia" w:ascii="宋体" w:hAnsi="宋体"/>
          <w:szCs w:val="21"/>
        </w:rPr>
        <w:t xml:space="preserve">       D．渡江战役结束后</w:t>
      </w:r>
    </w:p>
    <w:p w14:paraId="3D96A956">
      <w:pPr>
        <w:adjustRightInd w:val="0"/>
        <w:snapToGrid w:val="0"/>
        <w:spacing w:line="264" w:lineRule="auto"/>
        <w:rPr>
          <w:rFonts w:hint="eastAsia" w:ascii="宋体" w:hAnsi="宋体"/>
          <w:szCs w:val="21"/>
        </w:rPr>
      </w:pPr>
      <w:r>
        <w:rPr>
          <w:rFonts w:hint="eastAsia" w:ascii="宋体" w:hAnsi="宋体"/>
          <w:szCs w:val="21"/>
        </w:rPr>
        <w:t>9.某中学在组织观看爱国主义影片时有这样一组镜头：一队士兵冲进一座很大的建筑物，建筑物上写着“总统府”三个大字，士兵爬到建筑物上扯下原来的旗帜，旗帜飘落地上。镜头转到一房间，房间里办公桌上日历的日期是</w:t>
      </w:r>
      <w:r>
        <w:rPr>
          <w:rFonts w:ascii="宋体" w:hAnsi="宋体"/>
          <w:szCs w:val="21"/>
        </w:rPr>
        <w:t>4</w:t>
      </w:r>
      <w:r>
        <w:rPr>
          <w:rFonts w:hint="eastAsia" w:ascii="宋体" w:hAnsi="宋体"/>
          <w:szCs w:val="21"/>
        </w:rPr>
        <w:t>月</w:t>
      </w:r>
      <w:r>
        <w:rPr>
          <w:rFonts w:ascii="宋体" w:hAnsi="宋体"/>
          <w:szCs w:val="21"/>
        </w:rPr>
        <w:t>23</w:t>
      </w:r>
      <w:r>
        <w:rPr>
          <w:rFonts w:hint="eastAsia" w:ascii="宋体" w:hAnsi="宋体"/>
          <w:szCs w:val="21"/>
        </w:rPr>
        <w:t>日。据此判断日历上的年份应该是</w:t>
      </w:r>
    </w:p>
    <w:p w14:paraId="6F26183A">
      <w:pPr>
        <w:tabs>
          <w:tab w:val="left" w:pos="4140"/>
        </w:tabs>
        <w:adjustRightInd w:val="0"/>
        <w:snapToGrid w:val="0"/>
        <w:spacing w:line="264" w:lineRule="auto"/>
        <w:ind w:firstLine="420" w:firstLineChars="200"/>
        <w:rPr>
          <w:rFonts w:hint="eastAsia" w:ascii="宋体" w:hAnsi="宋体"/>
          <w:szCs w:val="21"/>
        </w:rPr>
      </w:pPr>
      <w:r>
        <w:rPr>
          <w:rFonts w:ascii="宋体" w:hAnsi="宋体"/>
          <w:szCs w:val="21"/>
        </w:rPr>
        <w:t>A</w:t>
      </w:r>
      <w:r>
        <w:rPr>
          <w:rFonts w:hint="eastAsia" w:ascii="宋体" w:hAnsi="宋体"/>
          <w:bCs/>
          <w:szCs w:val="21"/>
        </w:rPr>
        <w:t>．</w:t>
      </w:r>
      <w:r>
        <w:rPr>
          <w:rFonts w:hint="eastAsia" w:ascii="宋体" w:hAnsi="宋体"/>
          <w:szCs w:val="21"/>
        </w:rPr>
        <w:t xml:space="preserve">民国三十六年   </w:t>
      </w:r>
      <w:r>
        <w:rPr>
          <w:rFonts w:ascii="宋体" w:hAnsi="宋体"/>
          <w:bCs/>
          <w:szCs w:val="21"/>
        </w:rPr>
        <w:t>B</w:t>
      </w:r>
      <w:r>
        <w:rPr>
          <w:rFonts w:hint="eastAsia" w:ascii="宋体" w:hAnsi="宋体"/>
          <w:bCs/>
          <w:szCs w:val="21"/>
        </w:rPr>
        <w:t>．</w:t>
      </w:r>
      <w:r>
        <w:rPr>
          <w:rFonts w:hint="eastAsia" w:ascii="宋体" w:hAnsi="宋体"/>
          <w:szCs w:val="21"/>
        </w:rPr>
        <w:t xml:space="preserve">民国三十七年   </w:t>
      </w:r>
      <w:r>
        <w:rPr>
          <w:rFonts w:ascii="宋体" w:hAnsi="宋体"/>
          <w:szCs w:val="21"/>
          <w:highlight w:val="yellow"/>
        </w:rPr>
        <w:t>C</w:t>
      </w:r>
      <w:r>
        <w:rPr>
          <w:rFonts w:hint="eastAsia" w:ascii="宋体" w:hAnsi="宋体"/>
          <w:szCs w:val="21"/>
          <w:highlight w:val="yellow"/>
        </w:rPr>
        <w:t>．民国三十八年</w:t>
      </w:r>
      <w:r>
        <w:rPr>
          <w:rFonts w:hint="eastAsia" w:ascii="宋体" w:hAnsi="宋体"/>
          <w:szCs w:val="21"/>
        </w:rPr>
        <w:t xml:space="preserve">    </w:t>
      </w:r>
      <w:r>
        <w:rPr>
          <w:rFonts w:ascii="宋体" w:hAnsi="宋体"/>
          <w:szCs w:val="21"/>
        </w:rPr>
        <w:t>D</w:t>
      </w:r>
      <w:r>
        <w:rPr>
          <w:rFonts w:hint="eastAsia" w:ascii="宋体" w:hAnsi="宋体"/>
          <w:bCs/>
          <w:szCs w:val="21"/>
        </w:rPr>
        <w:t>．</w:t>
      </w:r>
      <w:r>
        <w:rPr>
          <w:rFonts w:hint="eastAsia" w:ascii="宋体" w:hAnsi="宋体"/>
          <w:szCs w:val="21"/>
        </w:rPr>
        <w:t>民国三十九年</w:t>
      </w:r>
    </w:p>
    <w:p w14:paraId="4E1B43C2">
      <w:pPr>
        <w:adjustRightInd w:val="0"/>
        <w:snapToGrid w:val="0"/>
        <w:spacing w:line="264" w:lineRule="auto"/>
        <w:textAlignment w:val="center"/>
        <w:rPr>
          <w:rFonts w:hint="eastAsia" w:ascii="宋体" w:hAnsi="宋体" w:cs="宋体"/>
          <w:kern w:val="0"/>
          <w:szCs w:val="21"/>
        </w:rPr>
      </w:pPr>
      <w:bookmarkStart w:id="14" w:name="topic_ea27186b-f56a-49ed-b72b-f4b57d530a"/>
      <w:r>
        <w:rPr>
          <w:rFonts w:hint="eastAsia" w:ascii="宋体" w:hAnsi="宋体" w:cs="宋体"/>
          <w:kern w:val="0"/>
          <w:szCs w:val="21"/>
        </w:rPr>
        <w:t>10.</w:t>
      </w:r>
      <w:r>
        <w:rPr>
          <w:rFonts w:ascii="宋体" w:hAnsi="宋体" w:cs="宋体"/>
          <w:kern w:val="0"/>
          <w:szCs w:val="21"/>
        </w:rPr>
        <w:t>毛泽东在七届二中全会上指出：“从我们接管城市的第一天起，我们的眼睛就要向着这个城市的生产事业的恢复和发展”。这反映了</w:t>
      </w:r>
      <w:bookmarkEnd w:id="14"/>
    </w:p>
    <w:p w14:paraId="1593F745">
      <w:pPr>
        <w:tabs>
          <w:tab w:val="left" w:pos="4200"/>
        </w:tabs>
        <w:adjustRightInd w:val="0"/>
        <w:snapToGrid w:val="0"/>
        <w:spacing w:line="264" w:lineRule="auto"/>
        <w:ind w:left="420" w:leftChars="200"/>
        <w:textAlignment w:val="center"/>
        <w:rPr>
          <w:rFonts w:hint="eastAsia" w:ascii="宋体" w:hAnsi="宋体"/>
          <w:szCs w:val="21"/>
        </w:rPr>
      </w:pPr>
      <w:r>
        <w:rPr>
          <w:rFonts w:ascii="宋体" w:hAnsi="宋体"/>
          <w:kern w:val="0"/>
          <w:szCs w:val="21"/>
        </w:rPr>
        <w:t xml:space="preserve">A. </w:t>
      </w:r>
      <w:r>
        <w:rPr>
          <w:rFonts w:ascii="宋体" w:hAnsi="宋体" w:cs="宋体"/>
          <w:kern w:val="0"/>
          <w:szCs w:val="21"/>
        </w:rPr>
        <w:t>土地改革的推行</w:t>
      </w:r>
      <w:r>
        <w:rPr>
          <w:rFonts w:ascii="宋体" w:hAnsi="宋体"/>
          <w:szCs w:val="21"/>
        </w:rPr>
        <w:tab/>
      </w:r>
      <w:r>
        <w:rPr>
          <w:rFonts w:ascii="宋体" w:hAnsi="宋体"/>
          <w:kern w:val="0"/>
          <w:szCs w:val="21"/>
        </w:rPr>
        <w:t xml:space="preserve">B. </w:t>
      </w:r>
      <w:r>
        <w:rPr>
          <w:rFonts w:ascii="宋体" w:hAnsi="宋体" w:cs="宋体"/>
          <w:kern w:val="0"/>
          <w:szCs w:val="21"/>
        </w:rPr>
        <w:t>一五计划的实施</w:t>
      </w:r>
      <w:r>
        <w:rPr>
          <w:rFonts w:ascii="宋体" w:hAnsi="宋体"/>
          <w:szCs w:val="21"/>
        </w:rPr>
        <w:br w:type="textWrapping"/>
      </w:r>
      <w:r>
        <w:rPr>
          <w:rFonts w:ascii="宋体" w:hAnsi="宋体"/>
          <w:kern w:val="0"/>
          <w:szCs w:val="21"/>
          <w:highlight w:val="yellow"/>
        </w:rPr>
        <w:t xml:space="preserve">C. </w:t>
      </w:r>
      <w:r>
        <w:rPr>
          <w:rFonts w:ascii="宋体" w:hAnsi="宋体" w:cs="宋体"/>
          <w:kern w:val="0"/>
          <w:szCs w:val="21"/>
          <w:highlight w:val="yellow"/>
        </w:rPr>
        <w:t>工作重心的转移</w:t>
      </w:r>
      <w:r>
        <w:rPr>
          <w:rFonts w:ascii="宋体" w:hAnsi="宋体"/>
          <w:szCs w:val="21"/>
        </w:rPr>
        <w:tab/>
      </w:r>
      <w:r>
        <w:rPr>
          <w:rFonts w:ascii="宋体" w:hAnsi="宋体"/>
          <w:kern w:val="0"/>
          <w:szCs w:val="21"/>
        </w:rPr>
        <w:t xml:space="preserve">D. </w:t>
      </w:r>
      <w:r>
        <w:rPr>
          <w:rFonts w:ascii="宋体" w:hAnsi="宋体" w:cs="宋体"/>
          <w:kern w:val="0"/>
          <w:szCs w:val="21"/>
        </w:rPr>
        <w:t>社公主义建设的开展</w:t>
      </w:r>
    </w:p>
    <w:p w14:paraId="1A94E469">
      <w:pPr>
        <w:pStyle w:val="3"/>
        <w:rPr>
          <w:rFonts w:hint="eastAsia" w:eastAsia="宋体"/>
          <w:lang w:eastAsia="zh-CN"/>
        </w:rPr>
      </w:pPr>
    </w:p>
    <w:p w14:paraId="5E60F064">
      <w:pPr>
        <w:numPr>
          <w:ilvl w:val="0"/>
          <w:numId w:val="3"/>
        </w:numPr>
        <w:spacing w:line="360" w:lineRule="auto"/>
        <w:ind w:left="422" w:hanging="422" w:hangingChars="150"/>
        <w:jc w:val="center"/>
        <w:rPr>
          <w:rFonts w:hint="eastAsia" w:asciiTheme="minorEastAsia" w:hAnsiTheme="minorEastAsia" w:eastAsiaTheme="minorEastAsia"/>
          <w:b/>
          <w:sz w:val="28"/>
          <w:szCs w:val="21"/>
          <w:lang w:val="en-US" w:eastAsia="zh-CN"/>
        </w:rPr>
      </w:pPr>
      <w:r>
        <w:rPr>
          <w:rFonts w:hint="eastAsia" w:asciiTheme="minorEastAsia" w:hAnsiTheme="minorEastAsia" w:eastAsiaTheme="minorEastAsia"/>
          <w:b/>
          <w:sz w:val="28"/>
          <w:szCs w:val="21"/>
          <w:lang w:val="en-US" w:eastAsia="zh-CN"/>
        </w:rPr>
        <w:t xml:space="preserve"> 中华人民共和国成立和向社会主义的过渡</w:t>
      </w:r>
    </w:p>
    <w:p w14:paraId="643D674D">
      <w:pPr>
        <w:contextualSpacing/>
        <w:rPr>
          <w:rFonts w:asciiTheme="minorEastAsia" w:hAnsiTheme="minorEastAsia"/>
          <w:sz w:val="21"/>
          <w:szCs w:val="21"/>
        </w:rPr>
      </w:pPr>
      <w:r>
        <w:rPr>
          <w:rFonts w:hint="eastAsia" w:asciiTheme="minorEastAsia" w:hAnsiTheme="minorEastAsia"/>
          <w:sz w:val="21"/>
          <w:szCs w:val="21"/>
        </w:rPr>
        <w:t>1．“中华人民共和国为新民主主义即人民民主主义的国家，实行工人阶级领导的，以工农联盟为基础的、团结各民主阶级和国内各民族的人民民主专政。”这段话出自</w:t>
      </w:r>
    </w:p>
    <w:p w14:paraId="0C393F80">
      <w:pPr>
        <w:tabs>
          <w:tab w:val="left" w:pos="4140"/>
        </w:tabs>
        <w:ind w:firstLine="210"/>
        <w:contextualSpacing/>
        <w:rPr>
          <w:rFonts w:asciiTheme="minorEastAsia" w:hAnsiTheme="minorEastAsia"/>
          <w:sz w:val="21"/>
          <w:szCs w:val="21"/>
        </w:rPr>
      </w:pPr>
      <w:r>
        <w:rPr>
          <w:rFonts w:hint="eastAsia" w:asciiTheme="minorEastAsia" w:hAnsiTheme="minorEastAsia"/>
          <w:sz w:val="21"/>
          <w:szCs w:val="21"/>
        </w:rPr>
        <w:t xml:space="preserve">A．《中华民国临时约法》   B．《论联合政府》    </w:t>
      </w:r>
      <w:r>
        <w:rPr>
          <w:rFonts w:hint="eastAsia" w:asciiTheme="minorEastAsia" w:hAnsiTheme="minorEastAsia"/>
          <w:sz w:val="21"/>
          <w:szCs w:val="21"/>
          <w:highlight w:val="yellow"/>
        </w:rPr>
        <w:t>C．《共同纲领》</w:t>
      </w:r>
      <w:r>
        <w:rPr>
          <w:rFonts w:hint="eastAsia" w:asciiTheme="minorEastAsia" w:hAnsiTheme="minorEastAsia"/>
          <w:sz w:val="21"/>
          <w:szCs w:val="21"/>
        </w:rPr>
        <w:t xml:space="preserve">     D．《上海公报》</w:t>
      </w:r>
    </w:p>
    <w:p w14:paraId="77CC8B0B">
      <w:pPr>
        <w:rPr>
          <w:rFonts w:asciiTheme="minorEastAsia" w:hAnsiTheme="minorEastAsia"/>
          <w:color w:val="000000"/>
          <w:sz w:val="21"/>
          <w:szCs w:val="21"/>
        </w:rPr>
      </w:pPr>
      <w:r>
        <w:rPr>
          <w:rFonts w:asciiTheme="minorEastAsia" w:hAnsiTheme="minorEastAsia"/>
          <w:color w:val="000000"/>
          <w:sz w:val="21"/>
          <w:szCs w:val="21"/>
        </w:rPr>
        <w:drawing>
          <wp:anchor distT="0" distB="0" distL="114300" distR="114300" simplePos="0" relativeHeight="251682816" behindDoc="1" locked="0" layoutInCell="1" allowOverlap="1">
            <wp:simplePos x="0" y="0"/>
            <wp:positionH relativeFrom="column">
              <wp:posOffset>2971800</wp:posOffset>
            </wp:positionH>
            <wp:positionV relativeFrom="paragraph">
              <wp:posOffset>78105</wp:posOffset>
            </wp:positionV>
            <wp:extent cx="2286000" cy="1293495"/>
            <wp:effectExtent l="0" t="0" r="0" b="1905"/>
            <wp:wrapTight wrapText="bothSides">
              <wp:wrapPolygon>
                <wp:start x="0" y="0"/>
                <wp:lineTo x="0" y="21377"/>
                <wp:lineTo x="21456" y="21377"/>
                <wp:lineTo x="21456" y="0"/>
                <wp:lineTo x="0" y="0"/>
              </wp:wrapPolygon>
            </wp:wrapTight>
            <wp:docPr id="117" name="图片 117" descr="中学历史教学园地（www.zxls.com）——全国文章总量、访问量最大的历史教学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中学历史教学园地（www.zxls.com）——全国文章总量、访问量最大的历史教学网站。"/>
                    <pic:cNvPicPr>
                      <a:picLocks noChangeAspect="1" noChangeArrowheads="1"/>
                    </pic:cNvPicPr>
                  </pic:nvPicPr>
                  <pic:blipFill>
                    <a:blip r:embed="rId41">
                      <a:lum bright="6000"/>
                      <a:extLst>
                        <a:ext uri="{28A0092B-C50C-407E-A947-70E740481C1C}">
                          <a14:useLocalDpi xmlns:a14="http://schemas.microsoft.com/office/drawing/2010/main" val="0"/>
                        </a:ext>
                      </a:extLst>
                    </a:blip>
                    <a:srcRect/>
                    <a:stretch>
                      <a:fillRect/>
                    </a:stretch>
                  </pic:blipFill>
                  <pic:spPr>
                    <a:xfrm>
                      <a:off x="0" y="0"/>
                      <a:ext cx="2286000" cy="1293495"/>
                    </a:xfrm>
                    <a:prstGeom prst="rect">
                      <a:avLst/>
                    </a:prstGeom>
                    <a:noFill/>
                    <a:ln>
                      <a:noFill/>
                    </a:ln>
                  </pic:spPr>
                </pic:pic>
              </a:graphicData>
            </a:graphic>
          </wp:anchor>
        </w:drawing>
      </w:r>
      <w:r>
        <w:rPr>
          <w:rFonts w:hint="eastAsia" w:asciiTheme="minorEastAsia" w:hAnsiTheme="minorEastAsia"/>
          <w:color w:val="000000"/>
          <w:sz w:val="21"/>
          <w:szCs w:val="21"/>
          <w:lang w:val="en-US" w:eastAsia="zh-CN"/>
        </w:rPr>
        <w:t>2</w:t>
      </w:r>
      <w:r>
        <w:rPr>
          <w:rFonts w:hint="eastAsia" w:asciiTheme="minorEastAsia" w:hAnsiTheme="minorEastAsia"/>
          <w:color w:val="000000"/>
          <w:sz w:val="21"/>
          <w:szCs w:val="21"/>
        </w:rPr>
        <w:t>．</w:t>
      </w:r>
      <w:r>
        <w:rPr>
          <w:rFonts w:asciiTheme="minorEastAsia" w:hAnsiTheme="minorEastAsia"/>
          <w:color w:val="000000"/>
          <w:sz w:val="21"/>
          <w:szCs w:val="21"/>
        </w:rPr>
        <w:t>右图中的农民喜悦之情溢于言表，这是因为他即将</w:t>
      </w:r>
    </w:p>
    <w:p w14:paraId="7BDA77A4">
      <w:pPr>
        <w:tabs>
          <w:tab w:val="left" w:pos="4140"/>
        </w:tabs>
        <w:ind w:firstLine="210"/>
        <w:rPr>
          <w:rFonts w:asciiTheme="minorEastAsia" w:hAnsiTheme="minorEastAsia"/>
          <w:sz w:val="21"/>
          <w:szCs w:val="21"/>
        </w:rPr>
      </w:pPr>
      <w:r>
        <w:rPr>
          <w:rFonts w:asciiTheme="minorEastAsia" w:hAnsiTheme="minorEastAsia"/>
          <w:sz w:val="21"/>
          <w:szCs w:val="21"/>
        </w:rPr>
        <w:t xml:space="preserve">A．加入人民公社    </w:t>
      </w:r>
      <w:r>
        <w:rPr>
          <w:rFonts w:asciiTheme="minorEastAsia" w:hAnsiTheme="minorEastAsia"/>
          <w:sz w:val="21"/>
          <w:szCs w:val="21"/>
          <w:highlight w:val="yellow"/>
        </w:rPr>
        <w:t>B．分得土地</w:t>
      </w:r>
    </w:p>
    <w:p w14:paraId="0834F99F">
      <w:pPr>
        <w:tabs>
          <w:tab w:val="left" w:pos="4140"/>
        </w:tabs>
        <w:ind w:firstLine="210"/>
        <w:rPr>
          <w:rFonts w:asciiTheme="minorEastAsia" w:hAnsiTheme="minorEastAsia"/>
          <w:sz w:val="21"/>
          <w:szCs w:val="21"/>
        </w:rPr>
      </w:pPr>
      <w:r>
        <w:rPr>
          <w:rFonts w:asciiTheme="minorEastAsia" w:hAnsiTheme="minorEastAsia"/>
          <w:sz w:val="21"/>
          <w:szCs w:val="21"/>
        </w:rPr>
        <w:t>C．承包土地        D．加入合作社</w:t>
      </w:r>
    </w:p>
    <w:p w14:paraId="2128583D">
      <w:pPr>
        <w:tabs>
          <w:tab w:val="left" w:pos="4140"/>
        </w:tabs>
        <w:ind w:firstLine="210"/>
        <w:rPr>
          <w:rFonts w:asciiTheme="minorEastAsia" w:hAnsiTheme="minorEastAsia"/>
          <w:sz w:val="21"/>
          <w:szCs w:val="21"/>
        </w:rPr>
      </w:pPr>
    </w:p>
    <w:p w14:paraId="7B6411DD">
      <w:pPr>
        <w:tabs>
          <w:tab w:val="left" w:pos="4140"/>
        </w:tabs>
        <w:ind w:firstLine="210"/>
        <w:rPr>
          <w:rFonts w:asciiTheme="minorEastAsia" w:hAnsiTheme="minorEastAsia"/>
          <w:sz w:val="21"/>
          <w:szCs w:val="21"/>
        </w:rPr>
      </w:pPr>
    </w:p>
    <w:p w14:paraId="2E3987F0">
      <w:pPr>
        <w:tabs>
          <w:tab w:val="left" w:pos="4140"/>
        </w:tabs>
        <w:ind w:firstLine="210"/>
        <w:rPr>
          <w:rFonts w:asciiTheme="minorEastAsia" w:hAnsiTheme="minorEastAsia"/>
          <w:sz w:val="21"/>
          <w:szCs w:val="21"/>
        </w:rPr>
      </w:pPr>
    </w:p>
    <w:p w14:paraId="6F6D5B8D">
      <w:pPr>
        <w:tabs>
          <w:tab w:val="left" w:pos="4140"/>
        </w:tabs>
        <w:ind w:firstLine="210"/>
        <w:rPr>
          <w:rFonts w:asciiTheme="minorEastAsia" w:hAnsiTheme="minorEastAsia"/>
          <w:sz w:val="21"/>
          <w:szCs w:val="21"/>
        </w:rPr>
      </w:pPr>
    </w:p>
    <w:p w14:paraId="6919D3A4">
      <w:pPr>
        <w:tabs>
          <w:tab w:val="left" w:pos="4680"/>
        </w:tabs>
        <w:rPr>
          <w:rFonts w:asciiTheme="minorEastAsia" w:hAnsiTheme="minorEastAsia"/>
          <w:sz w:val="21"/>
          <w:szCs w:val="21"/>
        </w:rPr>
      </w:pPr>
      <w:r>
        <w:rPr>
          <w:rFonts w:hint="eastAsia" w:asciiTheme="minorEastAsia" w:hAnsiTheme="minorEastAsia"/>
          <w:color w:val="000000"/>
          <w:sz w:val="21"/>
          <w:szCs w:val="21"/>
          <w:lang w:val="en-US" w:eastAsia="zh-CN"/>
        </w:rPr>
        <w:t>3</w:t>
      </w:r>
      <w:r>
        <w:rPr>
          <w:rFonts w:hint="eastAsia" w:asciiTheme="minorEastAsia" w:hAnsiTheme="minorEastAsia"/>
          <w:color w:val="000000"/>
          <w:sz w:val="21"/>
          <w:szCs w:val="21"/>
        </w:rPr>
        <w:t>．</w:t>
      </w:r>
      <w:r>
        <w:rPr>
          <w:rFonts w:asciiTheme="minorEastAsia" w:hAnsiTheme="minorEastAsia"/>
          <w:sz w:val="21"/>
          <w:szCs w:val="21"/>
        </w:rPr>
        <w:t>20世纪50年代初，中国面临的困难是“能造桌子椅子，能造茶碗茶壶，能种粮食，还能磨成面粉，还能造纸，但是，一辆汽车、一架飞机、一辆坦克、一辆拖拉机都不能造”。为改变这一状况，中国政府</w:t>
      </w:r>
    </w:p>
    <w:p w14:paraId="63322A24">
      <w:pPr>
        <w:tabs>
          <w:tab w:val="left" w:pos="3840"/>
          <w:tab w:val="left" w:pos="4140"/>
        </w:tabs>
        <w:ind w:firstLine="210"/>
        <w:rPr>
          <w:rFonts w:asciiTheme="minorEastAsia" w:hAnsiTheme="minorEastAsia"/>
          <w:sz w:val="21"/>
          <w:szCs w:val="21"/>
        </w:rPr>
      </w:pPr>
      <w:r>
        <w:rPr>
          <w:rFonts w:asciiTheme="minorEastAsia" w:hAnsiTheme="minorEastAsia"/>
          <w:sz w:val="21"/>
          <w:szCs w:val="21"/>
        </w:rPr>
        <w:t xml:space="preserve">A．推行了土地改革 </w:t>
      </w:r>
      <w:r>
        <w:rPr>
          <w:rFonts w:asciiTheme="minorEastAsia" w:hAnsiTheme="minorEastAsia"/>
          <w:sz w:val="21"/>
          <w:szCs w:val="21"/>
        </w:rPr>
        <w:tab/>
      </w:r>
      <w:r>
        <w:rPr>
          <w:rFonts w:asciiTheme="minorEastAsia" w:hAnsiTheme="minorEastAsia"/>
          <w:sz w:val="21"/>
          <w:szCs w:val="21"/>
        </w:rPr>
        <w:tab/>
      </w:r>
      <w:r>
        <w:rPr>
          <w:rFonts w:asciiTheme="minorEastAsia" w:hAnsiTheme="minorEastAsia"/>
          <w:sz w:val="21"/>
          <w:szCs w:val="21"/>
        </w:rPr>
        <w:t>B．组织了人民公社</w:t>
      </w:r>
    </w:p>
    <w:p w14:paraId="62EA224F">
      <w:pPr>
        <w:tabs>
          <w:tab w:val="left" w:pos="4140"/>
          <w:tab w:val="left" w:pos="4680"/>
        </w:tabs>
        <w:ind w:firstLine="210"/>
        <w:rPr>
          <w:rFonts w:asciiTheme="minorEastAsia" w:hAnsiTheme="minorEastAsia"/>
          <w:sz w:val="21"/>
          <w:szCs w:val="21"/>
        </w:rPr>
      </w:pPr>
      <w:r>
        <w:rPr>
          <w:rFonts w:asciiTheme="minorEastAsia" w:hAnsiTheme="minorEastAsia"/>
          <w:sz w:val="21"/>
          <w:szCs w:val="21"/>
          <w:highlight w:val="yellow"/>
        </w:rPr>
        <w:t>C．实施了“一五”计划</w:t>
      </w:r>
      <w:r>
        <w:rPr>
          <w:rFonts w:asciiTheme="minorEastAsia" w:hAnsiTheme="minorEastAsia"/>
          <w:sz w:val="21"/>
          <w:szCs w:val="21"/>
        </w:rPr>
        <w:t xml:space="preserve">  </w:t>
      </w:r>
      <w:r>
        <w:rPr>
          <w:rFonts w:asciiTheme="minorEastAsia" w:hAnsiTheme="minorEastAsia"/>
          <w:sz w:val="21"/>
          <w:szCs w:val="21"/>
        </w:rPr>
        <w:tab/>
      </w:r>
      <w:r>
        <w:rPr>
          <w:rFonts w:asciiTheme="minorEastAsia" w:hAnsiTheme="minorEastAsia"/>
          <w:sz w:val="21"/>
          <w:szCs w:val="21"/>
        </w:rPr>
        <w:t>D．发动了“大跃进”</w:t>
      </w:r>
    </w:p>
    <w:p w14:paraId="78E280E8">
      <w:pPr>
        <w:rPr>
          <w:rFonts w:asciiTheme="minorEastAsia" w:hAnsiTheme="minorEastAsia"/>
          <w:sz w:val="21"/>
          <w:szCs w:val="21"/>
        </w:rPr>
      </w:pPr>
      <w:r>
        <w:rPr>
          <w:rFonts w:hint="eastAsia" w:asciiTheme="minorEastAsia" w:hAnsiTheme="minorEastAsia"/>
          <w:sz w:val="21"/>
          <w:szCs w:val="21"/>
          <w:lang w:val="en-US" w:eastAsia="zh-CN"/>
        </w:rPr>
        <w:t>4</w:t>
      </w:r>
      <w:r>
        <w:rPr>
          <w:rFonts w:hint="eastAsia" w:asciiTheme="minorEastAsia" w:hAnsiTheme="minorEastAsia"/>
          <w:sz w:val="21"/>
          <w:szCs w:val="21"/>
        </w:rPr>
        <w:t>．“亚非绝大多数国家和人民自近代以来都曾经受过、并且现在仍在受着殖民主义所造成的灾难和痛苦。……从解除殖民主义痛苦和灾难中找共同基础，我们就很容易互相了解和尊重，互相同情和支持……”这段话的主旨是</w:t>
      </w:r>
    </w:p>
    <w:p w14:paraId="5548E35C">
      <w:pPr>
        <w:tabs>
          <w:tab w:val="left" w:pos="4140"/>
        </w:tabs>
        <w:ind w:firstLine="210"/>
        <w:rPr>
          <w:rFonts w:asciiTheme="minorEastAsia" w:hAnsiTheme="minorEastAsia"/>
          <w:sz w:val="21"/>
          <w:szCs w:val="21"/>
        </w:rPr>
      </w:pPr>
      <w:r>
        <w:rPr>
          <w:rFonts w:asciiTheme="minorEastAsia" w:hAnsiTheme="minorEastAsia"/>
          <w:sz w:val="21"/>
          <w:szCs w:val="21"/>
        </w:rPr>
        <w:t>A．</w:t>
      </w:r>
      <w:r>
        <w:rPr>
          <w:rFonts w:hint="eastAsia" w:asciiTheme="minorEastAsia" w:hAnsiTheme="minorEastAsia"/>
          <w:sz w:val="21"/>
          <w:szCs w:val="21"/>
        </w:rPr>
        <w:t>反对美苏争霸</w:t>
      </w:r>
      <w:r>
        <w:rPr>
          <w:rFonts w:asciiTheme="minorEastAsia" w:hAnsiTheme="minorEastAsia"/>
          <w:sz w:val="21"/>
          <w:szCs w:val="21"/>
        </w:rPr>
        <w:t>      </w:t>
      </w:r>
      <w:r>
        <w:rPr>
          <w:rFonts w:hint="eastAsia" w:asciiTheme="minorEastAsia" w:hAnsiTheme="minorEastAsia"/>
          <w:sz w:val="21"/>
          <w:szCs w:val="21"/>
        </w:rPr>
        <w:t xml:space="preserve">  </w:t>
      </w:r>
      <w:r>
        <w:rPr>
          <w:rFonts w:hint="eastAsia" w:asciiTheme="minorEastAsia" w:hAnsiTheme="minorEastAsia"/>
          <w:sz w:val="21"/>
          <w:szCs w:val="21"/>
        </w:rPr>
        <w:tab/>
      </w:r>
      <w:r>
        <w:rPr>
          <w:rFonts w:asciiTheme="minorEastAsia" w:hAnsiTheme="minorEastAsia"/>
          <w:sz w:val="21"/>
          <w:szCs w:val="21"/>
        </w:rPr>
        <w:t>B．</w:t>
      </w:r>
      <w:r>
        <w:rPr>
          <w:rFonts w:hint="eastAsia" w:asciiTheme="minorEastAsia" w:hAnsiTheme="minorEastAsia"/>
          <w:sz w:val="21"/>
          <w:szCs w:val="21"/>
        </w:rPr>
        <w:t>开展全方位外交</w:t>
      </w:r>
    </w:p>
    <w:p w14:paraId="21943394">
      <w:pPr>
        <w:tabs>
          <w:tab w:val="left" w:pos="4140"/>
        </w:tabs>
        <w:ind w:firstLine="210"/>
        <w:rPr>
          <w:rFonts w:asciiTheme="minorEastAsia" w:hAnsiTheme="minorEastAsia"/>
          <w:sz w:val="21"/>
          <w:szCs w:val="21"/>
        </w:rPr>
      </w:pPr>
      <w:r>
        <w:rPr>
          <w:rFonts w:asciiTheme="minorEastAsia" w:hAnsiTheme="minorEastAsia"/>
          <w:sz w:val="21"/>
          <w:szCs w:val="21"/>
          <w:highlight w:val="yellow"/>
        </w:rPr>
        <w:t>C．</w:t>
      </w:r>
      <w:r>
        <w:rPr>
          <w:rFonts w:hint="eastAsia" w:asciiTheme="minorEastAsia" w:hAnsiTheme="minorEastAsia"/>
          <w:sz w:val="21"/>
          <w:szCs w:val="21"/>
          <w:highlight w:val="yellow"/>
        </w:rPr>
        <w:t>倡导求同存异</w:t>
      </w:r>
      <w:r>
        <w:rPr>
          <w:rFonts w:hint="eastAsia" w:asciiTheme="minorEastAsia" w:hAnsiTheme="minorEastAsia"/>
          <w:sz w:val="21"/>
          <w:szCs w:val="21"/>
        </w:rPr>
        <w:tab/>
      </w:r>
      <w:r>
        <w:rPr>
          <w:rFonts w:asciiTheme="minorEastAsia" w:hAnsiTheme="minorEastAsia"/>
          <w:sz w:val="21"/>
          <w:szCs w:val="21"/>
        </w:rPr>
        <w:t>D．</w:t>
      </w:r>
      <w:r>
        <w:rPr>
          <w:rFonts w:hint="eastAsia" w:asciiTheme="minorEastAsia" w:hAnsiTheme="minorEastAsia"/>
          <w:sz w:val="21"/>
          <w:szCs w:val="21"/>
        </w:rPr>
        <w:t>重组大国关系</w:t>
      </w:r>
    </w:p>
    <w:p w14:paraId="17F0AFD5">
      <w:pPr>
        <w:rPr>
          <w:rFonts w:asciiTheme="minorEastAsia" w:hAnsiTheme="minorEastAsia"/>
          <w:sz w:val="21"/>
          <w:szCs w:val="21"/>
          <w:highlight w:val="none"/>
        </w:rPr>
      </w:pPr>
      <w:r>
        <w:rPr>
          <w:rFonts w:hint="eastAsia" w:asciiTheme="minorEastAsia" w:hAnsiTheme="minorEastAsia"/>
          <w:sz w:val="21"/>
          <w:szCs w:val="21"/>
          <w:highlight w:val="none"/>
          <w:lang w:val="en-US" w:eastAsia="zh-CN"/>
        </w:rPr>
        <w:t>5</w:t>
      </w:r>
      <w:r>
        <w:rPr>
          <w:rFonts w:asciiTheme="minorEastAsia" w:hAnsiTheme="minorEastAsia"/>
          <w:sz w:val="21"/>
          <w:szCs w:val="21"/>
          <w:highlight w:val="none"/>
        </w:rPr>
        <w:t>.1949</w:t>
      </w:r>
      <w:r>
        <w:rPr>
          <w:rFonts w:hint="eastAsia" w:asciiTheme="minorEastAsia" w:hAnsiTheme="minorEastAsia"/>
          <w:sz w:val="21"/>
          <w:szCs w:val="21"/>
          <w:highlight w:val="none"/>
        </w:rPr>
        <w:t>年某日《人民日我》刊载的文章写道：“中国人民从此有了屹立于世界和平民主阵营的祖国，有了真正能保护自己、代表自己的政府。”该文评述的是</w:t>
      </w:r>
    </w:p>
    <w:p w14:paraId="7971537E">
      <w:pPr>
        <w:keepNext w:val="0"/>
        <w:keepLines w:val="0"/>
        <w:pageBreakBefore w:val="0"/>
        <w:widowControl w:val="0"/>
        <w:kinsoku/>
        <w:wordWrap/>
        <w:overflowPunct/>
        <w:topLinePunct w:val="0"/>
        <w:autoSpaceDE/>
        <w:autoSpaceDN/>
        <w:bidi w:val="0"/>
        <w:adjustRightInd/>
        <w:snapToGrid/>
        <w:ind w:firstLine="420" w:firstLineChars="200"/>
        <w:textAlignment w:val="auto"/>
        <w:rPr>
          <w:rFonts w:asciiTheme="minorEastAsia" w:hAnsiTheme="minorEastAsia"/>
          <w:sz w:val="21"/>
          <w:szCs w:val="21"/>
          <w:highlight w:val="none"/>
        </w:rPr>
      </w:pPr>
      <w:r>
        <w:rPr>
          <w:rFonts w:asciiTheme="minorEastAsia" w:hAnsiTheme="minorEastAsia"/>
          <w:sz w:val="21"/>
          <w:szCs w:val="21"/>
          <w:highlight w:val="yellow"/>
        </w:rPr>
        <w:t>A</w:t>
      </w:r>
      <w:r>
        <w:rPr>
          <w:rFonts w:hint="eastAsia" w:asciiTheme="minorEastAsia" w:hAnsiTheme="minorEastAsia"/>
          <w:sz w:val="21"/>
          <w:szCs w:val="21"/>
          <w:highlight w:val="yellow"/>
        </w:rPr>
        <w:t>．中华人民共和国的成立</w:t>
      </w:r>
      <w:r>
        <w:rPr>
          <w:rFonts w:asciiTheme="minorEastAsia" w:hAnsiTheme="minorEastAsia"/>
          <w:sz w:val="21"/>
          <w:szCs w:val="21"/>
          <w:highlight w:val="yellow"/>
        </w:rPr>
        <w:t xml:space="preserve"> </w:t>
      </w:r>
      <w:r>
        <w:rPr>
          <w:rFonts w:asciiTheme="minorEastAsia" w:hAnsiTheme="minorEastAsia"/>
          <w:sz w:val="21"/>
          <w:szCs w:val="21"/>
          <w:highlight w:val="none"/>
        </w:rPr>
        <w:tab/>
      </w:r>
      <w:r>
        <w:rPr>
          <w:rFonts w:asciiTheme="minorEastAsia" w:hAnsiTheme="minorEastAsia"/>
          <w:sz w:val="21"/>
          <w:szCs w:val="21"/>
          <w:highlight w:val="none"/>
        </w:rPr>
        <w:tab/>
      </w:r>
      <w:r>
        <w:rPr>
          <w:rFonts w:hint="eastAsia" w:asciiTheme="minorEastAsia" w:hAnsiTheme="minorEastAsia"/>
          <w:sz w:val="21"/>
          <w:szCs w:val="21"/>
          <w:highlight w:val="none"/>
          <w:lang w:val="en-US" w:eastAsia="zh-CN"/>
        </w:rPr>
        <w:t xml:space="preserve">  </w:t>
      </w:r>
      <w:r>
        <w:rPr>
          <w:rFonts w:asciiTheme="minorEastAsia" w:hAnsiTheme="minorEastAsia"/>
          <w:sz w:val="21"/>
          <w:szCs w:val="21"/>
          <w:highlight w:val="none"/>
        </w:rPr>
        <w:t>B</w:t>
      </w:r>
      <w:r>
        <w:rPr>
          <w:rFonts w:hint="eastAsia" w:asciiTheme="minorEastAsia" w:hAnsiTheme="minorEastAsia"/>
          <w:sz w:val="21"/>
          <w:szCs w:val="21"/>
          <w:highlight w:val="none"/>
        </w:rPr>
        <w:t>．民族区域自治制度建立</w:t>
      </w:r>
    </w:p>
    <w:p w14:paraId="759AEAAA">
      <w:pPr>
        <w:keepNext w:val="0"/>
        <w:keepLines w:val="0"/>
        <w:pageBreakBefore w:val="0"/>
        <w:widowControl w:val="0"/>
        <w:kinsoku/>
        <w:wordWrap/>
        <w:overflowPunct/>
        <w:topLinePunct w:val="0"/>
        <w:autoSpaceDE/>
        <w:autoSpaceDN/>
        <w:bidi w:val="0"/>
        <w:adjustRightInd/>
        <w:snapToGrid/>
        <w:ind w:firstLine="420" w:firstLineChars="200"/>
        <w:textAlignment w:val="auto"/>
        <w:rPr>
          <w:rFonts w:asciiTheme="minorEastAsia" w:hAnsiTheme="minorEastAsia"/>
          <w:sz w:val="21"/>
          <w:szCs w:val="21"/>
          <w:highlight w:val="none"/>
        </w:rPr>
      </w:pPr>
      <w:r>
        <w:rPr>
          <w:rFonts w:asciiTheme="minorEastAsia" w:hAnsiTheme="minorEastAsia"/>
          <w:sz w:val="21"/>
          <w:szCs w:val="21"/>
          <w:highlight w:val="none"/>
        </w:rPr>
        <w:t>C</w:t>
      </w:r>
      <w:r>
        <w:rPr>
          <w:rFonts w:hint="eastAsia" w:asciiTheme="minorEastAsia" w:hAnsiTheme="minorEastAsia"/>
          <w:sz w:val="21"/>
          <w:szCs w:val="21"/>
          <w:highlight w:val="none"/>
        </w:rPr>
        <w:t>．在联合国合法席位恢复</w:t>
      </w:r>
      <w:r>
        <w:rPr>
          <w:rFonts w:asciiTheme="minorEastAsia" w:hAnsiTheme="minorEastAsia"/>
          <w:sz w:val="21"/>
          <w:szCs w:val="21"/>
          <w:highlight w:val="none"/>
        </w:rPr>
        <w:tab/>
      </w:r>
      <w:r>
        <w:rPr>
          <w:rFonts w:asciiTheme="minorEastAsia" w:hAnsiTheme="minorEastAsia"/>
          <w:sz w:val="21"/>
          <w:szCs w:val="21"/>
          <w:highlight w:val="none"/>
        </w:rPr>
        <w:tab/>
      </w:r>
      <w:r>
        <w:rPr>
          <w:rFonts w:asciiTheme="minorEastAsia" w:hAnsiTheme="minorEastAsia"/>
          <w:sz w:val="21"/>
          <w:szCs w:val="21"/>
          <w:highlight w:val="none"/>
        </w:rPr>
        <w:t xml:space="preserve">  </w:t>
      </w:r>
      <w:r>
        <w:rPr>
          <w:rFonts w:asciiTheme="minorEastAsia" w:hAnsiTheme="minorEastAsia"/>
          <w:sz w:val="21"/>
          <w:szCs w:val="21"/>
          <w:highlight w:val="none"/>
        </w:rPr>
        <w:tab/>
      </w:r>
      <w:r>
        <w:rPr>
          <w:rFonts w:asciiTheme="minorEastAsia" w:hAnsiTheme="minorEastAsia"/>
          <w:sz w:val="21"/>
          <w:szCs w:val="21"/>
          <w:highlight w:val="none"/>
        </w:rPr>
        <w:t xml:space="preserve">  D</w:t>
      </w:r>
      <w:r>
        <w:rPr>
          <w:rFonts w:hint="eastAsia" w:asciiTheme="minorEastAsia" w:hAnsiTheme="minorEastAsia"/>
          <w:sz w:val="21"/>
          <w:szCs w:val="21"/>
          <w:highlight w:val="none"/>
        </w:rPr>
        <w:t>．十一届三中全会的召开</w:t>
      </w:r>
    </w:p>
    <w:p w14:paraId="3A57BD9E">
      <w:pPr>
        <w:rPr>
          <w:rFonts w:asciiTheme="minorEastAsia" w:hAnsiTheme="minorEastAsia"/>
          <w:sz w:val="21"/>
          <w:szCs w:val="21"/>
          <w:highlight w:val="none"/>
        </w:rPr>
      </w:pPr>
      <w:r>
        <w:rPr>
          <w:rFonts w:hint="eastAsia" w:asciiTheme="minorEastAsia" w:hAnsiTheme="minorEastAsia"/>
          <w:sz w:val="21"/>
          <w:szCs w:val="21"/>
          <w:highlight w:val="none"/>
          <w:lang w:val="en-US" w:eastAsia="zh-CN"/>
        </w:rPr>
        <w:t>6</w:t>
      </w:r>
      <w:r>
        <w:rPr>
          <w:rFonts w:asciiTheme="minorEastAsia" w:hAnsiTheme="minorEastAsia"/>
          <w:sz w:val="21"/>
          <w:szCs w:val="21"/>
          <w:highlight w:val="none"/>
        </w:rPr>
        <w:t>.</w:t>
      </w:r>
      <w:r>
        <w:rPr>
          <w:rFonts w:hint="eastAsia" w:asciiTheme="minorEastAsia" w:hAnsiTheme="minorEastAsia"/>
          <w:sz w:val="21"/>
          <w:szCs w:val="21"/>
          <w:highlight w:val="none"/>
        </w:rPr>
        <w:t>1949年9月，在北平召开的中国人民政治协商会议第一届全体会议上，通过的起着临时宪法作用的文件是</w:t>
      </w:r>
    </w:p>
    <w:p w14:paraId="02149C4B">
      <w:pPr>
        <w:keepNext w:val="0"/>
        <w:keepLines w:val="0"/>
        <w:pageBreakBefore w:val="0"/>
        <w:widowControl w:val="0"/>
        <w:kinsoku/>
        <w:wordWrap/>
        <w:overflowPunct/>
        <w:topLinePunct w:val="0"/>
        <w:autoSpaceDE/>
        <w:autoSpaceDN/>
        <w:bidi w:val="0"/>
        <w:adjustRightInd/>
        <w:snapToGrid/>
        <w:ind w:firstLine="420" w:firstLineChars="200"/>
        <w:textAlignment w:val="auto"/>
        <w:rPr>
          <w:rFonts w:asciiTheme="minorEastAsia" w:hAnsiTheme="minorEastAsia"/>
          <w:sz w:val="21"/>
          <w:szCs w:val="21"/>
          <w:highlight w:val="yellow"/>
        </w:rPr>
      </w:pPr>
      <w:r>
        <w:rPr>
          <w:rFonts w:hint="eastAsia" w:asciiTheme="minorEastAsia" w:hAnsiTheme="minorEastAsia"/>
          <w:sz w:val="21"/>
          <w:szCs w:val="21"/>
          <w:highlight w:val="none"/>
        </w:rPr>
        <w:t xml:space="preserve">A．《中华民国临时约法》            </w:t>
      </w:r>
      <w:r>
        <w:rPr>
          <w:rFonts w:hint="eastAsia" w:asciiTheme="minorEastAsia" w:hAnsiTheme="minorEastAsia"/>
          <w:sz w:val="21"/>
          <w:szCs w:val="21"/>
          <w:highlight w:val="yellow"/>
        </w:rPr>
        <w:t>B．《中国人民政治协商会议共同纲领》</w:t>
      </w:r>
    </w:p>
    <w:p w14:paraId="5B902FFE">
      <w:pPr>
        <w:keepNext w:val="0"/>
        <w:keepLines w:val="0"/>
        <w:pageBreakBefore w:val="0"/>
        <w:widowControl w:val="0"/>
        <w:kinsoku/>
        <w:wordWrap/>
        <w:overflowPunct/>
        <w:topLinePunct w:val="0"/>
        <w:autoSpaceDE/>
        <w:autoSpaceDN/>
        <w:bidi w:val="0"/>
        <w:adjustRightInd/>
        <w:snapToGrid/>
        <w:ind w:firstLine="420" w:firstLineChars="200"/>
        <w:textAlignment w:val="auto"/>
        <w:rPr>
          <w:rFonts w:asciiTheme="minorEastAsia" w:hAnsiTheme="minorEastAsia"/>
          <w:sz w:val="21"/>
          <w:szCs w:val="21"/>
          <w:highlight w:val="none"/>
        </w:rPr>
      </w:pPr>
      <w:r>
        <w:rPr>
          <w:rFonts w:hint="eastAsia" w:asciiTheme="minorEastAsia" w:hAnsiTheme="minorEastAsia"/>
          <w:sz w:val="21"/>
          <w:szCs w:val="21"/>
          <w:highlight w:val="none"/>
        </w:rPr>
        <w:t>C．《中华人民共和国土地改革法》    D．《中华人民共和国宪法》</w:t>
      </w:r>
    </w:p>
    <w:p w14:paraId="1D918A4B">
      <w:pPr>
        <w:adjustRightInd w:val="0"/>
        <w:rPr>
          <w:rFonts w:cs="Times New Roman" w:asciiTheme="minorEastAsia" w:hAnsiTheme="minorEastAsia"/>
          <w:sz w:val="21"/>
          <w:szCs w:val="21"/>
        </w:rPr>
      </w:pPr>
      <w:r>
        <w:rPr>
          <w:rFonts w:hint="eastAsia" w:asciiTheme="minorEastAsia" w:hAnsiTheme="minorEastAsia"/>
          <w:sz w:val="21"/>
          <w:szCs w:val="21"/>
          <w:lang w:val="en-US" w:eastAsia="zh-CN"/>
        </w:rPr>
        <w:t>7</w:t>
      </w:r>
      <w:r>
        <w:rPr>
          <w:rFonts w:hint="eastAsia" w:asciiTheme="minorEastAsia" w:hAnsiTheme="minorEastAsia"/>
          <w:sz w:val="21"/>
          <w:szCs w:val="21"/>
        </w:rPr>
        <w:t>.1950年6月，朝鲜战争爆发。中国战士高唱“雄纠纠，气昂昂，跨过鸭绿江。保和平，卫祖国，就是保家乡……”入朝参战。入朝部队的名称是</w:t>
      </w:r>
    </w:p>
    <w:p w14:paraId="6C915087">
      <w:pPr>
        <w:tabs>
          <w:tab w:val="left" w:pos="4680"/>
        </w:tabs>
        <w:adjustRightInd w:val="0"/>
        <w:ind w:firstLine="210"/>
        <w:rPr>
          <w:rFonts w:cs="宋体" w:asciiTheme="minorEastAsia" w:hAnsiTheme="minorEastAsia"/>
          <w:kern w:val="0"/>
          <w:sz w:val="21"/>
          <w:szCs w:val="21"/>
        </w:rPr>
      </w:pPr>
      <w:r>
        <w:rPr>
          <w:rFonts w:hint="eastAsia" w:cs="宋体" w:asciiTheme="minorEastAsia" w:hAnsiTheme="minorEastAsia"/>
          <w:kern w:val="0"/>
          <w:sz w:val="21"/>
          <w:szCs w:val="21"/>
        </w:rPr>
        <w:t xml:space="preserve">A．国民革命军第八路军            </w:t>
      </w:r>
      <w:r>
        <w:rPr>
          <w:rFonts w:cs="宋体" w:asciiTheme="minorEastAsia" w:hAnsiTheme="minorEastAsia"/>
          <w:kern w:val="0"/>
          <w:sz w:val="21"/>
          <w:szCs w:val="21"/>
        </w:rPr>
        <w:t xml:space="preserve">  </w:t>
      </w:r>
      <w:r>
        <w:rPr>
          <w:rFonts w:hint="eastAsia" w:cs="宋体" w:asciiTheme="minorEastAsia" w:hAnsiTheme="minorEastAsia"/>
          <w:kern w:val="0"/>
          <w:sz w:val="21"/>
          <w:szCs w:val="21"/>
        </w:rPr>
        <w:t>B．东北野战军</w:t>
      </w:r>
    </w:p>
    <w:p w14:paraId="2B790469">
      <w:pPr>
        <w:tabs>
          <w:tab w:val="left" w:pos="4500"/>
        </w:tabs>
        <w:adjustRightInd w:val="0"/>
        <w:ind w:firstLine="210"/>
        <w:rPr>
          <w:rFonts w:cs="宋体" w:asciiTheme="minorEastAsia" w:hAnsiTheme="minorEastAsia"/>
          <w:kern w:val="0"/>
          <w:sz w:val="21"/>
          <w:szCs w:val="21"/>
        </w:rPr>
      </w:pPr>
      <w:r>
        <w:rPr>
          <w:rFonts w:hint="eastAsia" w:cs="宋体" w:asciiTheme="minorEastAsia" w:hAnsiTheme="minorEastAsia"/>
          <w:kern w:val="0"/>
          <w:sz w:val="21"/>
          <w:szCs w:val="21"/>
        </w:rPr>
        <w:t xml:space="preserve">C．中国人民解放军                 </w:t>
      </w:r>
      <w:r>
        <w:rPr>
          <w:rFonts w:cs="宋体" w:asciiTheme="minorEastAsia" w:hAnsiTheme="minorEastAsia"/>
          <w:kern w:val="0"/>
          <w:sz w:val="21"/>
          <w:szCs w:val="21"/>
        </w:rPr>
        <w:t xml:space="preserve"> </w:t>
      </w:r>
      <w:r>
        <w:rPr>
          <w:rFonts w:hint="eastAsia" w:asciiTheme="minorEastAsia" w:hAnsiTheme="minorEastAsia"/>
          <w:sz w:val="21"/>
          <w:szCs w:val="21"/>
          <w:highlight w:val="yellow"/>
        </w:rPr>
        <w:t>D．中国人民志愿军</w:t>
      </w:r>
    </w:p>
    <w:p w14:paraId="6EF511C4">
      <w:pPr>
        <w:rPr>
          <w:rFonts w:asciiTheme="minorEastAsia" w:hAnsiTheme="minorEastAsia"/>
          <w:sz w:val="21"/>
          <w:szCs w:val="21"/>
          <w:highlight w:val="none"/>
        </w:rPr>
      </w:pPr>
      <w:r>
        <w:rPr>
          <w:rFonts w:hint="eastAsia" w:asciiTheme="minorEastAsia" w:hAnsiTheme="minorEastAsia"/>
          <w:sz w:val="21"/>
          <w:szCs w:val="21"/>
          <w:highlight w:val="none"/>
          <w:lang w:val="en-US" w:eastAsia="zh-CN"/>
        </w:rPr>
        <w:t>8</w:t>
      </w:r>
      <w:r>
        <w:rPr>
          <w:rFonts w:asciiTheme="minorEastAsia" w:hAnsiTheme="minorEastAsia"/>
          <w:sz w:val="21"/>
          <w:szCs w:val="21"/>
          <w:highlight w:val="none"/>
        </w:rPr>
        <w:t>.“我们不出兵，让敌人压至鸭绿江</w:t>
      </w:r>
      <w:r>
        <w:rPr>
          <w:rFonts w:hint="eastAsia" w:asciiTheme="minorEastAsia" w:hAnsiTheme="minorEastAsia"/>
          <w:sz w:val="21"/>
          <w:szCs w:val="21"/>
          <w:highlight w:val="none"/>
        </w:rPr>
        <w:t>……</w:t>
      </w:r>
      <w:r>
        <w:rPr>
          <w:rFonts w:asciiTheme="minorEastAsia" w:hAnsiTheme="minorEastAsia"/>
          <w:sz w:val="21"/>
          <w:szCs w:val="21"/>
          <w:highlight w:val="none"/>
        </w:rPr>
        <w:t>首先对东北不利，整个东北边防军将被吸引住，南满电力将被控制。”此话表明中国人民志愿军出兵朝鲜的原因是</w:t>
      </w:r>
    </w:p>
    <w:p w14:paraId="62A6CFB0">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EastAsia" w:hAnsiTheme="minorEastAsia"/>
          <w:sz w:val="21"/>
          <w:szCs w:val="21"/>
          <w:highlight w:val="none"/>
        </w:rPr>
      </w:pPr>
      <w:r>
        <w:rPr>
          <w:rFonts w:hint="eastAsia" w:asciiTheme="minorEastAsia" w:hAnsiTheme="minorEastAsia"/>
          <w:sz w:val="21"/>
          <w:szCs w:val="21"/>
          <w:highlight w:val="yellow"/>
        </w:rPr>
        <w:t>A．为了保家卫国</w:t>
      </w:r>
      <w:r>
        <w:rPr>
          <w:rFonts w:hint="eastAsia" w:asciiTheme="minorEastAsia" w:hAnsiTheme="minorEastAsia"/>
          <w:sz w:val="21"/>
          <w:szCs w:val="21"/>
          <w:highlight w:val="none"/>
        </w:rPr>
        <w:t xml:space="preserve">                   B．提升中国的国际地位</w:t>
      </w:r>
    </w:p>
    <w:p w14:paraId="72369218">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EastAsia" w:hAnsiTheme="minorEastAsia"/>
          <w:sz w:val="21"/>
          <w:szCs w:val="21"/>
          <w:highlight w:val="none"/>
        </w:rPr>
      </w:pPr>
      <w:r>
        <w:rPr>
          <w:rFonts w:hint="eastAsia" w:asciiTheme="minorEastAsia" w:hAnsiTheme="minorEastAsia"/>
          <w:sz w:val="21"/>
          <w:szCs w:val="21"/>
          <w:highlight w:val="none"/>
        </w:rPr>
        <w:t>C．促进朝鲜统一                   D．防止朝鲜战争的爆发</w:t>
      </w:r>
    </w:p>
    <w:p w14:paraId="434ABA51">
      <w:pPr>
        <w:rPr>
          <w:rFonts w:asciiTheme="minorEastAsia" w:hAnsiTheme="minorEastAsia"/>
          <w:sz w:val="21"/>
          <w:szCs w:val="21"/>
          <w:highlight w:val="none"/>
        </w:rPr>
      </w:pPr>
      <w:r>
        <w:rPr>
          <w:rFonts w:hint="eastAsia" w:asciiTheme="minorEastAsia" w:hAnsiTheme="minorEastAsia"/>
          <w:sz w:val="21"/>
          <w:szCs w:val="21"/>
          <w:highlight w:val="none"/>
          <w:lang w:val="en-US" w:eastAsia="zh-CN"/>
        </w:rPr>
        <w:t>9</w:t>
      </w:r>
      <w:r>
        <w:rPr>
          <w:rFonts w:asciiTheme="minorEastAsia" w:hAnsiTheme="minorEastAsia"/>
          <w:sz w:val="21"/>
          <w:szCs w:val="21"/>
          <w:highlight w:val="none"/>
        </w:rPr>
        <w:t>.</w:t>
      </w:r>
      <w:r>
        <w:rPr>
          <w:rFonts w:hint="eastAsia" w:asciiTheme="minorEastAsia" w:hAnsiTheme="minorEastAsia"/>
          <w:sz w:val="21"/>
          <w:szCs w:val="21"/>
          <w:highlight w:val="none"/>
        </w:rPr>
        <w:t>京剧演员梅兰芳说：我在旧社会是没有地位的。1949 年，他以政协委员身份参加了开国大典。其社会地位的变化折射出</w:t>
      </w:r>
    </w:p>
    <w:p w14:paraId="567C9764">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EastAsia" w:hAnsiTheme="minorEastAsia"/>
          <w:sz w:val="21"/>
          <w:szCs w:val="21"/>
          <w:highlight w:val="none"/>
        </w:rPr>
      </w:pPr>
      <w:r>
        <w:rPr>
          <w:rFonts w:hint="eastAsia" w:asciiTheme="minorEastAsia" w:hAnsiTheme="minorEastAsia"/>
          <w:sz w:val="21"/>
          <w:szCs w:val="21"/>
          <w:highlight w:val="none"/>
        </w:rPr>
        <w:t xml:space="preserve">A．京剧艺术形成                   </w:t>
      </w:r>
      <w:r>
        <w:rPr>
          <w:rFonts w:hint="eastAsia" w:asciiTheme="minorEastAsia" w:hAnsiTheme="minorEastAsia"/>
          <w:sz w:val="21"/>
          <w:szCs w:val="21"/>
          <w:highlight w:val="yellow"/>
        </w:rPr>
        <w:t>B．人民当家作主</w:t>
      </w:r>
      <w:r>
        <w:rPr>
          <w:rFonts w:hint="eastAsia" w:asciiTheme="minorEastAsia" w:hAnsiTheme="minorEastAsia"/>
          <w:sz w:val="21"/>
          <w:szCs w:val="21"/>
          <w:highlight w:val="none"/>
        </w:rPr>
        <w:t xml:space="preserve">      </w:t>
      </w:r>
    </w:p>
    <w:p w14:paraId="02639D5D">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EastAsia" w:hAnsiTheme="minorEastAsia"/>
          <w:sz w:val="21"/>
          <w:szCs w:val="21"/>
          <w:highlight w:val="none"/>
        </w:rPr>
      </w:pPr>
      <w:r>
        <w:rPr>
          <w:rFonts w:hint="eastAsia" w:asciiTheme="minorEastAsia" w:hAnsiTheme="minorEastAsia"/>
          <w:sz w:val="21"/>
          <w:szCs w:val="21"/>
          <w:highlight w:val="none"/>
        </w:rPr>
        <w:t>C．土地改革完成                   D．百年国耻洗雪</w:t>
      </w:r>
    </w:p>
    <w:p w14:paraId="02CDE6E2">
      <w:pPr>
        <w:rPr>
          <w:rFonts w:asciiTheme="minorEastAsia" w:hAnsiTheme="minorEastAsia"/>
          <w:sz w:val="21"/>
          <w:szCs w:val="21"/>
          <w:highlight w:val="none"/>
        </w:rPr>
      </w:pPr>
      <w:r>
        <w:rPr>
          <w:rFonts w:hint="eastAsia" w:asciiTheme="minorEastAsia" w:hAnsiTheme="minorEastAsia"/>
          <w:sz w:val="21"/>
          <w:szCs w:val="21"/>
          <w:highlight w:val="none"/>
          <w:lang w:val="en-US" w:eastAsia="zh-CN"/>
        </w:rPr>
        <w:t>10</w:t>
      </w:r>
      <w:r>
        <w:rPr>
          <w:rFonts w:asciiTheme="minorEastAsia" w:hAnsiTheme="minorEastAsia"/>
          <w:sz w:val="21"/>
          <w:szCs w:val="21"/>
          <w:highlight w:val="none"/>
        </w:rPr>
        <w:t>.</w:t>
      </w:r>
      <w:r>
        <w:rPr>
          <w:rFonts w:hint="eastAsia" w:asciiTheme="minorEastAsia" w:hAnsiTheme="minorEastAsia"/>
          <w:sz w:val="21"/>
          <w:szCs w:val="21"/>
          <w:highlight w:val="none"/>
        </w:rPr>
        <w:t>下列图片中可选为参加“彻底摧毁了我国存在2000多年的封建土地制度”为主题的图片展览的是</w:t>
      </w:r>
    </w:p>
    <w:p w14:paraId="41E8DFB3">
      <w:pPr>
        <w:rPr>
          <w:rFonts w:asciiTheme="minorEastAsia" w:hAnsiTheme="minorEastAsia"/>
          <w:sz w:val="21"/>
          <w:szCs w:val="21"/>
          <w:highlight w:val="none"/>
        </w:rPr>
      </w:pPr>
      <w:r>
        <w:rPr>
          <w:rFonts w:hint="eastAsia" w:asciiTheme="minorEastAsia" w:hAnsiTheme="minorEastAsia"/>
          <w:sz w:val="21"/>
          <w:szCs w:val="21"/>
          <w:highlight w:val="none"/>
        </w:rPr>
        <w:drawing>
          <wp:inline distT="0" distB="0" distL="0" distR="0">
            <wp:extent cx="767715" cy="1083310"/>
            <wp:effectExtent l="0" t="0" r="9525" b="139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767715" cy="1083310"/>
                    </a:xfrm>
                    <a:prstGeom prst="rect">
                      <a:avLst/>
                    </a:prstGeom>
                    <a:noFill/>
                    <a:ln>
                      <a:noFill/>
                    </a:ln>
                  </pic:spPr>
                </pic:pic>
              </a:graphicData>
            </a:graphic>
          </wp:inline>
        </w:drawing>
      </w:r>
      <w:r>
        <w:rPr>
          <w:rFonts w:hint="eastAsia" w:asciiTheme="minorEastAsia" w:hAnsiTheme="minorEastAsia"/>
          <w:sz w:val="21"/>
          <w:szCs w:val="21"/>
          <w:highlight w:val="none"/>
        </w:rPr>
        <w:t xml:space="preserve"> </w:t>
      </w:r>
      <w:r>
        <w:rPr>
          <w:rFonts w:hint="eastAsia" w:asciiTheme="minorEastAsia" w:hAnsiTheme="minorEastAsia"/>
          <w:sz w:val="21"/>
          <w:szCs w:val="21"/>
          <w:highlight w:val="none"/>
        </w:rPr>
        <w:drawing>
          <wp:inline distT="0" distB="0" distL="0" distR="0">
            <wp:extent cx="1202690" cy="1077595"/>
            <wp:effectExtent l="0" t="0" r="127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1202690" cy="1077595"/>
                    </a:xfrm>
                    <a:prstGeom prst="rect">
                      <a:avLst/>
                    </a:prstGeom>
                    <a:noFill/>
                    <a:ln>
                      <a:noFill/>
                    </a:ln>
                  </pic:spPr>
                </pic:pic>
              </a:graphicData>
            </a:graphic>
          </wp:inline>
        </w:drawing>
      </w:r>
      <w:r>
        <w:rPr>
          <w:rFonts w:hint="eastAsia" w:asciiTheme="minorEastAsia" w:hAnsiTheme="minorEastAsia"/>
          <w:sz w:val="21"/>
          <w:szCs w:val="21"/>
          <w:highlight w:val="none"/>
        </w:rPr>
        <w:drawing>
          <wp:inline distT="0" distB="0" distL="0" distR="0">
            <wp:extent cx="1431290" cy="1077595"/>
            <wp:effectExtent l="0" t="0" r="127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1431290" cy="1077595"/>
                    </a:xfrm>
                    <a:prstGeom prst="rect">
                      <a:avLst/>
                    </a:prstGeom>
                    <a:noFill/>
                    <a:ln>
                      <a:noFill/>
                    </a:ln>
                  </pic:spPr>
                </pic:pic>
              </a:graphicData>
            </a:graphic>
          </wp:inline>
        </w:drawing>
      </w:r>
      <w:r>
        <w:rPr>
          <w:rFonts w:hint="eastAsia" w:asciiTheme="minorEastAsia" w:hAnsiTheme="minorEastAsia"/>
          <w:sz w:val="21"/>
          <w:szCs w:val="21"/>
          <w:highlight w:val="none"/>
        </w:rPr>
        <w:t xml:space="preserve"> </w:t>
      </w:r>
      <w:r>
        <w:rPr>
          <w:rFonts w:hint="eastAsia" w:asciiTheme="minorEastAsia" w:hAnsiTheme="minorEastAsia"/>
          <w:sz w:val="21"/>
          <w:szCs w:val="21"/>
          <w:highlight w:val="none"/>
        </w:rPr>
        <w:drawing>
          <wp:inline distT="0" distB="0" distL="0" distR="0">
            <wp:extent cx="1621790" cy="1088390"/>
            <wp:effectExtent l="0" t="0" r="889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1621790" cy="1088390"/>
                    </a:xfrm>
                    <a:prstGeom prst="rect">
                      <a:avLst/>
                    </a:prstGeom>
                    <a:noFill/>
                    <a:ln>
                      <a:noFill/>
                    </a:ln>
                  </pic:spPr>
                </pic:pic>
              </a:graphicData>
            </a:graphic>
          </wp:inline>
        </w:drawing>
      </w:r>
    </w:p>
    <w:p w14:paraId="7AD097BD">
      <w:pPr>
        <w:rPr>
          <w:rFonts w:asciiTheme="minorEastAsia" w:hAnsiTheme="minorEastAsia"/>
          <w:sz w:val="21"/>
          <w:szCs w:val="21"/>
          <w:highlight w:val="none"/>
        </w:rPr>
      </w:pPr>
      <w:r>
        <w:rPr>
          <w:rFonts w:hint="eastAsia" w:asciiTheme="minorEastAsia" w:hAnsiTheme="minorEastAsia"/>
          <w:sz w:val="21"/>
          <w:szCs w:val="21"/>
          <w:highlight w:val="none"/>
        </w:rPr>
        <w:t>《天朝田亩制度》 《资政新篇》   《中国土地法大纲》 《中华人民共和国土地改革法》</w:t>
      </w:r>
    </w:p>
    <w:p w14:paraId="3977155E">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EastAsia" w:hAnsiTheme="minorEastAsia"/>
          <w:sz w:val="21"/>
          <w:szCs w:val="21"/>
          <w:highlight w:val="none"/>
        </w:rPr>
      </w:pPr>
      <w:r>
        <w:rPr>
          <w:rFonts w:hint="eastAsia" w:asciiTheme="minorEastAsia" w:hAnsiTheme="minorEastAsia"/>
          <w:sz w:val="21"/>
          <w:szCs w:val="21"/>
          <w:highlight w:val="none"/>
        </w:rPr>
        <w:t>A．《天朝田亩制度》                B．《资政新篇》</w:t>
      </w:r>
    </w:p>
    <w:p w14:paraId="05C46CCC">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EastAsia" w:hAnsiTheme="minorEastAsia"/>
          <w:sz w:val="21"/>
          <w:szCs w:val="21"/>
          <w:highlight w:val="yellow"/>
        </w:rPr>
      </w:pPr>
      <w:r>
        <w:rPr>
          <w:rFonts w:hint="eastAsia" w:asciiTheme="minorEastAsia" w:hAnsiTheme="minorEastAsia"/>
          <w:sz w:val="21"/>
          <w:szCs w:val="21"/>
          <w:highlight w:val="none"/>
        </w:rPr>
        <w:t xml:space="preserve">C．《中国土地法大纲》             </w:t>
      </w:r>
      <w:r>
        <w:rPr>
          <w:rFonts w:hint="eastAsia" w:asciiTheme="minorEastAsia" w:hAnsiTheme="minorEastAsia"/>
          <w:sz w:val="21"/>
          <w:szCs w:val="21"/>
          <w:highlight w:val="yellow"/>
        </w:rPr>
        <w:t xml:space="preserve"> D．《中华人民共和国土地改革法》</w:t>
      </w:r>
    </w:p>
    <w:p w14:paraId="7AAEC3BB">
      <w:pPr>
        <w:rPr>
          <w:rFonts w:asciiTheme="minorEastAsia" w:hAnsiTheme="minorEastAsia"/>
          <w:sz w:val="21"/>
          <w:szCs w:val="21"/>
          <w:highlight w:val="none"/>
        </w:rPr>
      </w:pPr>
      <w:r>
        <w:rPr>
          <w:rFonts w:hint="eastAsia" w:asciiTheme="minorEastAsia" w:hAnsiTheme="minorEastAsia"/>
          <w:sz w:val="21"/>
          <w:szCs w:val="21"/>
          <w:highlight w:val="none"/>
          <w:lang w:val="en-US" w:eastAsia="zh-CN"/>
        </w:rPr>
        <w:t>11</w:t>
      </w:r>
      <w:r>
        <w:rPr>
          <w:rFonts w:asciiTheme="minorEastAsia" w:hAnsiTheme="minorEastAsia"/>
          <w:sz w:val="21"/>
          <w:szCs w:val="21"/>
          <w:highlight w:val="none"/>
        </w:rPr>
        <w:t>.社会主义初级阶段是当前我</w:t>
      </w:r>
      <w:r>
        <w:rPr>
          <w:rFonts w:hint="eastAsia" w:asciiTheme="minorEastAsia" w:hAnsiTheme="minorEastAsia"/>
          <w:sz w:val="21"/>
          <w:szCs w:val="21"/>
          <w:highlight w:val="none"/>
        </w:rPr>
        <w:t>国</w:t>
      </w:r>
      <w:r>
        <w:rPr>
          <w:rFonts w:asciiTheme="minorEastAsia" w:hAnsiTheme="minorEastAsia"/>
          <w:sz w:val="21"/>
          <w:szCs w:val="21"/>
          <w:highlight w:val="none"/>
        </w:rPr>
        <w:t>最基本的国情。我国进</w:t>
      </w:r>
      <w:r>
        <w:rPr>
          <w:rFonts w:hint="eastAsia" w:asciiTheme="minorEastAsia" w:hAnsiTheme="minorEastAsia"/>
          <w:sz w:val="21"/>
          <w:szCs w:val="21"/>
          <w:highlight w:val="none"/>
        </w:rPr>
        <w:t>入</w:t>
      </w:r>
      <w:r>
        <w:rPr>
          <w:rFonts w:asciiTheme="minorEastAsia" w:hAnsiTheme="minorEastAsia"/>
          <w:sz w:val="21"/>
          <w:szCs w:val="21"/>
          <w:highlight w:val="none"/>
        </w:rPr>
        <w:t>该阶段的标志是</w:t>
      </w:r>
    </w:p>
    <w:p w14:paraId="637367C1">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EastAsia" w:hAnsiTheme="minorEastAsia"/>
          <w:sz w:val="21"/>
          <w:szCs w:val="21"/>
          <w:highlight w:val="none"/>
        </w:rPr>
      </w:pPr>
      <w:r>
        <w:rPr>
          <w:rFonts w:hint="eastAsia" w:asciiTheme="minorEastAsia" w:hAnsiTheme="minorEastAsia"/>
          <w:sz w:val="21"/>
          <w:szCs w:val="21"/>
          <w:highlight w:val="none"/>
        </w:rPr>
        <w:t>A．第一个五年计划开始执行         B．《中华人民共和国宪法》的制定</w:t>
      </w:r>
    </w:p>
    <w:p w14:paraId="37B3D21A">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EastAsia" w:hAnsiTheme="minorEastAsia"/>
          <w:sz w:val="21"/>
          <w:szCs w:val="21"/>
          <w:highlight w:val="none"/>
          <w:lang w:val="en-US" w:eastAsia="zh-CN"/>
        </w:rPr>
      </w:pPr>
      <w:r>
        <w:rPr>
          <w:rFonts w:hint="eastAsia" w:asciiTheme="minorEastAsia" w:hAnsiTheme="minorEastAsia"/>
          <w:sz w:val="21"/>
          <w:szCs w:val="21"/>
          <w:highlight w:val="none"/>
        </w:rPr>
        <w:t xml:space="preserve">C．人民代表大会制度的确立         </w:t>
      </w:r>
      <w:r>
        <w:rPr>
          <w:rFonts w:hint="eastAsia" w:asciiTheme="minorEastAsia" w:hAnsiTheme="minorEastAsia"/>
          <w:sz w:val="21"/>
          <w:szCs w:val="21"/>
          <w:highlight w:val="yellow"/>
        </w:rPr>
        <w:t>D．社会主义改造的基本完成</w:t>
      </w:r>
    </w:p>
    <w:p w14:paraId="26D1A584">
      <w:pPr>
        <w:rPr>
          <w:rFonts w:asciiTheme="minorEastAsia" w:hAnsiTheme="minorEastAsia"/>
          <w:sz w:val="21"/>
          <w:szCs w:val="21"/>
          <w:highlight w:val="none"/>
        </w:rPr>
      </w:pPr>
      <w:r>
        <w:rPr>
          <w:rFonts w:hint="eastAsia" w:asciiTheme="minorEastAsia" w:hAnsiTheme="minorEastAsia"/>
          <w:sz w:val="21"/>
          <w:szCs w:val="21"/>
          <w:highlight w:val="none"/>
          <w:lang w:val="en-US" w:eastAsia="zh-CN"/>
        </w:rPr>
        <w:t>12</w:t>
      </w:r>
      <w:r>
        <w:rPr>
          <w:rFonts w:asciiTheme="minorEastAsia" w:hAnsiTheme="minorEastAsia"/>
          <w:sz w:val="21"/>
          <w:szCs w:val="21"/>
          <w:highlight w:val="none"/>
        </w:rPr>
        <w:t>.下表反映出我国第一个五年计划的特点是</w:t>
      </w:r>
    </w:p>
    <w:p w14:paraId="3D97FE78">
      <w:pPr>
        <w:jc w:val="center"/>
      </w:pPr>
      <w:r>
        <w:drawing>
          <wp:inline distT="0" distB="0" distL="114300" distR="114300">
            <wp:extent cx="3684270" cy="1320800"/>
            <wp:effectExtent l="0" t="0" r="3810" b="508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46"/>
                    <a:stretch>
                      <a:fillRect/>
                    </a:stretch>
                  </pic:blipFill>
                  <pic:spPr>
                    <a:xfrm>
                      <a:off x="0" y="0"/>
                      <a:ext cx="3684270" cy="1320800"/>
                    </a:xfrm>
                    <a:prstGeom prst="rect">
                      <a:avLst/>
                    </a:prstGeom>
                    <a:noFill/>
                    <a:ln>
                      <a:noFill/>
                    </a:ln>
                  </pic:spPr>
                </pic:pic>
              </a:graphicData>
            </a:graphic>
          </wp:inline>
        </w:drawing>
      </w:r>
    </w:p>
    <w:p w14:paraId="11BE2D60">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EastAsia" w:hAnsiTheme="minorEastAsia"/>
          <w:sz w:val="21"/>
          <w:szCs w:val="21"/>
          <w:highlight w:val="none"/>
        </w:rPr>
      </w:pPr>
      <w:r>
        <w:rPr>
          <w:rFonts w:hint="eastAsia" w:asciiTheme="minorEastAsia" w:hAnsiTheme="minorEastAsia"/>
          <w:sz w:val="21"/>
          <w:szCs w:val="21"/>
          <w:highlight w:val="none"/>
        </w:rPr>
        <w:t>A．农业、工业协调发展            B．工业技术领先世界</w:t>
      </w:r>
    </w:p>
    <w:p w14:paraId="0C3ED1F7">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EastAsia" w:hAnsiTheme="minorEastAsia"/>
          <w:sz w:val="21"/>
          <w:szCs w:val="21"/>
          <w:highlight w:val="none"/>
        </w:rPr>
      </w:pPr>
      <w:r>
        <w:rPr>
          <w:rFonts w:hint="eastAsia" w:asciiTheme="minorEastAsia" w:hAnsiTheme="minorEastAsia"/>
          <w:sz w:val="21"/>
          <w:szCs w:val="21"/>
          <w:highlight w:val="none"/>
        </w:rPr>
        <w:t xml:space="preserve">C．工业门类齐全                  </w:t>
      </w:r>
      <w:r>
        <w:rPr>
          <w:rFonts w:hint="eastAsia" w:asciiTheme="minorEastAsia" w:hAnsiTheme="minorEastAsia"/>
          <w:sz w:val="21"/>
          <w:szCs w:val="21"/>
          <w:highlight w:val="yellow"/>
        </w:rPr>
        <w:t>D．优先发展重工业</w:t>
      </w:r>
    </w:p>
    <w:p w14:paraId="20DD0840">
      <w:pPr>
        <w:rPr>
          <w:rFonts w:asciiTheme="minorEastAsia" w:hAnsiTheme="minorEastAsia"/>
          <w:sz w:val="21"/>
          <w:szCs w:val="21"/>
          <w:highlight w:val="none"/>
        </w:rPr>
      </w:pPr>
      <w:r>
        <w:rPr>
          <w:rFonts w:hint="eastAsia" w:asciiTheme="minorEastAsia" w:hAnsiTheme="minorEastAsia"/>
          <w:sz w:val="21"/>
          <w:szCs w:val="21"/>
          <w:highlight w:val="none"/>
          <w:lang w:val="en-US" w:eastAsia="zh-CN"/>
        </w:rPr>
        <w:t>13</w:t>
      </w:r>
      <w:r>
        <w:rPr>
          <w:rFonts w:asciiTheme="minorEastAsia" w:hAnsiTheme="minorEastAsia"/>
          <w:sz w:val="21"/>
          <w:szCs w:val="21"/>
          <w:highlight w:val="none"/>
        </w:rPr>
        <w:t>.</w:t>
      </w:r>
      <w:r>
        <w:rPr>
          <w:rFonts w:hint="eastAsia" w:asciiTheme="minorEastAsia" w:hAnsiTheme="minorEastAsia"/>
          <w:sz w:val="21"/>
          <w:szCs w:val="21"/>
          <w:highlight w:val="none"/>
        </w:rPr>
        <w:t>1955年，周恩来在代表中国政府出席的一次会议上，提出“求同存异”方针，促进了会议的圆满成功。周恩来参加的这次会议是</w:t>
      </w:r>
    </w:p>
    <w:p w14:paraId="4A24BF08">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EastAsia" w:hAnsiTheme="minorEastAsia"/>
          <w:sz w:val="21"/>
          <w:szCs w:val="21"/>
          <w:highlight w:val="none"/>
        </w:rPr>
      </w:pPr>
      <w:r>
        <w:rPr>
          <w:rFonts w:hint="eastAsia" w:asciiTheme="minorEastAsia" w:hAnsiTheme="minorEastAsia"/>
          <w:sz w:val="21"/>
          <w:szCs w:val="21"/>
          <w:highlight w:val="none"/>
        </w:rPr>
        <w:t xml:space="preserve">A．巴黎和会                      B．华盛顿会议        </w:t>
      </w:r>
    </w:p>
    <w:p w14:paraId="7BE7F876">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EastAsia" w:hAnsiTheme="minorEastAsia"/>
          <w:sz w:val="21"/>
          <w:szCs w:val="21"/>
          <w:highlight w:val="none"/>
        </w:rPr>
      </w:pPr>
      <w:r>
        <w:rPr>
          <w:rFonts w:hint="eastAsia" w:asciiTheme="minorEastAsia" w:hAnsiTheme="minorEastAsia"/>
          <w:sz w:val="21"/>
          <w:szCs w:val="21"/>
          <w:highlight w:val="none"/>
        </w:rPr>
        <w:t xml:space="preserve">C．雅尔塔会议                    </w:t>
      </w:r>
      <w:r>
        <w:rPr>
          <w:rFonts w:hint="eastAsia" w:asciiTheme="minorEastAsia" w:hAnsiTheme="minorEastAsia"/>
          <w:sz w:val="21"/>
          <w:szCs w:val="21"/>
          <w:highlight w:val="yellow"/>
        </w:rPr>
        <w:t>D．万隆会议</w:t>
      </w:r>
    </w:p>
    <w:p w14:paraId="3D211DB7">
      <w:pPr>
        <w:pStyle w:val="6"/>
        <w:spacing w:before="0" w:beforeAutospacing="0" w:after="0" w:afterAutospacing="0"/>
        <w:rPr>
          <w:rFonts w:asciiTheme="minorEastAsia" w:hAnsiTheme="minorEastAsia" w:eastAsiaTheme="minorEastAsia"/>
          <w:bCs/>
          <w:sz w:val="21"/>
          <w:szCs w:val="21"/>
        </w:rPr>
      </w:pPr>
      <w:r>
        <w:rPr>
          <w:rFonts w:hint="eastAsia" w:asciiTheme="minorEastAsia" w:hAnsiTheme="minorEastAsia" w:eastAsiaTheme="minorEastAsia"/>
          <w:bCs/>
          <w:sz w:val="21"/>
          <w:szCs w:val="21"/>
        </w:rPr>
        <w:t>1</w:t>
      </w:r>
      <w:r>
        <w:rPr>
          <w:rFonts w:hint="eastAsia" w:asciiTheme="minorEastAsia" w:hAnsiTheme="minorEastAsia" w:eastAsiaTheme="minorEastAsia"/>
          <w:bCs/>
          <w:sz w:val="21"/>
          <w:szCs w:val="21"/>
          <w:lang w:val="en-US" w:eastAsia="zh-CN"/>
        </w:rPr>
        <w:t>4</w:t>
      </w:r>
      <w:r>
        <w:rPr>
          <w:rFonts w:asciiTheme="minorEastAsia" w:hAnsiTheme="minorEastAsia" w:eastAsiaTheme="minorEastAsia"/>
          <w:bCs/>
          <w:sz w:val="21"/>
          <w:szCs w:val="21"/>
        </w:rPr>
        <w:t>．</w:t>
      </w:r>
      <w:r>
        <w:rPr>
          <w:rFonts w:hint="eastAsia" w:asciiTheme="minorEastAsia" w:hAnsiTheme="minorEastAsia" w:eastAsiaTheme="minorEastAsia"/>
          <w:bCs/>
          <w:sz w:val="21"/>
          <w:szCs w:val="21"/>
        </w:rPr>
        <w:t>第一个五年计划期间，“全国同时开展了一万多个工矿建设单位的施工……从而使我国的社会经济结构和国民经济面貌发生了重大变化”。对此“变化”表述正确的是</w:t>
      </w:r>
    </w:p>
    <w:p w14:paraId="08442F51">
      <w:pPr>
        <w:ind w:left="315" w:leftChars="150" w:firstLine="105"/>
        <w:rPr>
          <w:rFonts w:asciiTheme="minorEastAsia" w:hAnsiTheme="minorEastAsia"/>
          <w:sz w:val="21"/>
          <w:szCs w:val="21"/>
        </w:rPr>
      </w:pPr>
      <w:r>
        <w:rPr>
          <w:rFonts w:hint="eastAsia" w:asciiTheme="minorEastAsia" w:hAnsiTheme="minorEastAsia"/>
          <w:sz w:val="21"/>
          <w:szCs w:val="21"/>
        </w:rPr>
        <w:t xml:space="preserve">A．初步完成了社会主义工业化          </w:t>
      </w:r>
      <w:r>
        <w:rPr>
          <w:rFonts w:hint="eastAsia" w:asciiTheme="minorEastAsia" w:hAnsiTheme="minorEastAsia"/>
          <w:sz w:val="21"/>
          <w:szCs w:val="21"/>
          <w:highlight w:val="yellow"/>
        </w:rPr>
        <w:t>B．开始改变我国工业落后面貌</w:t>
      </w:r>
    </w:p>
    <w:p w14:paraId="29BF331B">
      <w:pPr>
        <w:ind w:left="315" w:leftChars="100" w:hanging="105"/>
        <w:rPr>
          <w:rFonts w:asciiTheme="minorEastAsia" w:hAnsiTheme="minorEastAsia"/>
          <w:sz w:val="21"/>
          <w:szCs w:val="21"/>
        </w:rPr>
      </w:pPr>
      <w:r>
        <w:rPr>
          <w:rFonts w:hint="eastAsia" w:asciiTheme="minorEastAsia" w:hAnsiTheme="minorEastAsia"/>
          <w:sz w:val="21"/>
          <w:szCs w:val="21"/>
        </w:rPr>
        <w:t xml:space="preserve">  C．促进了我国国民经济迅速恢复        D．实现了农轻重各部门协调发展</w:t>
      </w:r>
    </w:p>
    <w:p w14:paraId="0378BC63">
      <w:pPr>
        <w:pStyle w:val="6"/>
        <w:spacing w:before="0" w:beforeAutospacing="0" w:after="0" w:afterAutospacing="0"/>
        <w:rPr>
          <w:rFonts w:asciiTheme="minorEastAsia" w:hAnsiTheme="minorEastAsia" w:eastAsiaTheme="minorEastAsia"/>
          <w:bCs/>
          <w:sz w:val="21"/>
          <w:szCs w:val="21"/>
        </w:rPr>
      </w:pPr>
      <w:r>
        <w:rPr>
          <w:rFonts w:hint="eastAsia" w:asciiTheme="minorEastAsia" w:hAnsiTheme="minorEastAsia" w:eastAsiaTheme="minorEastAsia"/>
          <w:bCs/>
          <w:sz w:val="21"/>
          <w:szCs w:val="21"/>
          <w:lang w:val="en-US" w:eastAsia="zh-CN"/>
        </w:rPr>
        <w:t>15</w:t>
      </w:r>
      <w:r>
        <w:rPr>
          <w:rFonts w:asciiTheme="minorEastAsia" w:hAnsiTheme="minorEastAsia" w:eastAsiaTheme="minorEastAsia"/>
          <w:bCs/>
          <w:sz w:val="21"/>
          <w:szCs w:val="21"/>
        </w:rPr>
        <w:t>．社会主义经济制度在我国基本建立起来的标志是</w:t>
      </w:r>
    </w:p>
    <w:p w14:paraId="7BF0D1E1">
      <w:pPr>
        <w:pStyle w:val="6"/>
        <w:spacing w:before="0" w:beforeAutospacing="0" w:after="0" w:afterAutospacing="0"/>
        <w:ind w:firstLine="420"/>
        <w:rPr>
          <w:rFonts w:asciiTheme="minorEastAsia" w:hAnsiTheme="minorEastAsia" w:eastAsiaTheme="minorEastAsia"/>
          <w:bCs/>
          <w:sz w:val="21"/>
          <w:szCs w:val="21"/>
        </w:rPr>
      </w:pPr>
      <w:r>
        <w:rPr>
          <w:rFonts w:asciiTheme="minorEastAsia" w:hAnsiTheme="minorEastAsia" w:eastAsiaTheme="minorEastAsia"/>
          <w:bCs/>
          <w:sz w:val="21"/>
          <w:szCs w:val="21"/>
        </w:rPr>
        <w:t>A．中华人民共和国的成立</w:t>
      </w:r>
      <w:r>
        <w:rPr>
          <w:rFonts w:asciiTheme="minorEastAsia" w:hAnsiTheme="minorEastAsia" w:eastAsiaTheme="minorEastAsia"/>
          <w:bCs/>
          <w:sz w:val="21"/>
          <w:szCs w:val="21"/>
        </w:rPr>
        <w:tab/>
      </w:r>
      <w:r>
        <w:rPr>
          <w:rFonts w:hint="eastAsia" w:asciiTheme="minorEastAsia" w:hAnsiTheme="minorEastAsia" w:eastAsiaTheme="minorEastAsia"/>
          <w:bCs/>
          <w:sz w:val="21"/>
          <w:szCs w:val="21"/>
        </w:rPr>
        <w:t xml:space="preserve">     </w:t>
      </w:r>
      <w:r>
        <w:rPr>
          <w:rFonts w:asciiTheme="minorEastAsia" w:hAnsiTheme="minorEastAsia" w:eastAsiaTheme="minorEastAsia"/>
          <w:bCs/>
          <w:sz w:val="21"/>
          <w:szCs w:val="21"/>
        </w:rPr>
        <w:t>B．社会主义类型宪法的制定</w:t>
      </w:r>
    </w:p>
    <w:p w14:paraId="07381846">
      <w:pPr>
        <w:pStyle w:val="6"/>
        <w:spacing w:before="0" w:beforeAutospacing="0" w:after="0" w:afterAutospacing="0"/>
        <w:ind w:firstLine="420"/>
        <w:rPr>
          <w:rFonts w:asciiTheme="minorEastAsia" w:hAnsiTheme="minorEastAsia" w:eastAsiaTheme="minorEastAsia"/>
          <w:bCs/>
          <w:sz w:val="21"/>
          <w:szCs w:val="21"/>
        </w:rPr>
      </w:pPr>
      <w:r>
        <w:rPr>
          <w:rFonts w:asciiTheme="minorEastAsia" w:hAnsiTheme="minorEastAsia" w:eastAsiaTheme="minorEastAsia"/>
          <w:bCs/>
          <w:sz w:val="21"/>
          <w:szCs w:val="21"/>
        </w:rPr>
        <w:t>C．国家财政和经济的统一</w:t>
      </w:r>
      <w:r>
        <w:rPr>
          <w:rFonts w:hint="eastAsia" w:asciiTheme="minorEastAsia" w:hAnsiTheme="minorEastAsia" w:eastAsiaTheme="minorEastAsia"/>
          <w:bCs/>
          <w:sz w:val="21"/>
          <w:szCs w:val="21"/>
        </w:rPr>
        <w:t xml:space="preserve">   </w:t>
      </w:r>
      <w:r>
        <w:rPr>
          <w:rFonts w:asciiTheme="minorEastAsia" w:hAnsiTheme="minorEastAsia" w:eastAsiaTheme="minorEastAsia"/>
          <w:bCs/>
          <w:sz w:val="21"/>
          <w:szCs w:val="21"/>
        </w:rPr>
        <w:tab/>
      </w:r>
      <w:r>
        <w:rPr>
          <w:rFonts w:asciiTheme="minorEastAsia" w:hAnsiTheme="minorEastAsia" w:eastAsiaTheme="minorEastAsia"/>
          <w:bCs/>
          <w:sz w:val="21"/>
          <w:szCs w:val="21"/>
          <w:highlight w:val="yellow"/>
        </w:rPr>
        <w:t>D．社会主义改造的基本完成</w:t>
      </w:r>
    </w:p>
    <w:p w14:paraId="5E04DEDD">
      <w:pPr>
        <w:pStyle w:val="3"/>
        <w:rPr>
          <w:rFonts w:hint="eastAsia" w:eastAsia="宋体"/>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8"/>
    <w:family w:val="roman"/>
    <w:pitch w:val="default"/>
    <w:sig w:usb0="E0002EFF" w:usb1="C000785B" w:usb2="00000009" w:usb3="00000000" w:csb0="400001FF" w:csb1="FFFF0000"/>
  </w:font>
  <w:font w:name="宋体">
    <w:panose1 w:val="02010600030101010101"/>
    <w:charset w:val="88"/>
    <w:family w:val="modern"/>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PMingLiU">
    <w:altName w:val="Microsoft JhengHei UI"/>
    <w:panose1 w:val="02010601000101010101"/>
    <w:charset w:val="88"/>
    <w:family w:val="roman"/>
    <w:pitch w:val="default"/>
    <w:sig w:usb0="00000000" w:usb1="00000000" w:usb2="00000016" w:usb3="00000000" w:csb0="00100001" w:csb1="00000000"/>
  </w:font>
  <w:font w:name="楷体">
    <w:panose1 w:val="02010609060101010101"/>
    <w:charset w:val="86"/>
    <w:family w:val="modern"/>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Microsoft JhengHei UI">
    <w:panose1 w:val="020B0604030504040204"/>
    <w:charset w:val="88"/>
    <w:family w:val="auto"/>
    <w:pitch w:val="default"/>
    <w:sig w:usb0="000002A7" w:usb1="28CF4400" w:usb2="00000016" w:usb3="00000000" w:csb0="00100009" w:csb1="00000000"/>
  </w:font>
  <w:font w:name="Cambria Math">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roman"/>
    <w:pitch w:val="default"/>
    <w:sig w:usb0="00000000" w:usb1="00000000" w:usb2="00000010" w:usb3="00000000" w:csb0="00040000" w:csb1="00000000"/>
  </w:font>
  <w:font w:name="Cambria">
    <w:panose1 w:val="02040503050406030204"/>
    <w:charset w:val="00"/>
    <w:family w:val="auto"/>
    <w:pitch w:val="default"/>
    <w:sig w:usb0="E00006FF" w:usb1="420024FF" w:usb2="02000000" w:usb3="00000000" w:csb0="2000019F" w:csb1="00000000"/>
  </w:font>
  <w:font w:name="楷体">
    <w:panose1 w:val="02010609060101010101"/>
    <w:charset w:val="50"/>
    <w:family w:val="auto"/>
    <w:pitch w:val="default"/>
    <w:sig w:usb0="800002BF" w:usb1="38CF7CFA" w:usb2="00000016" w:usb3="00000000" w:csb0="00040001" w:csb1="00000000"/>
  </w:font>
  <w:font w:name="MS UI Gothic">
    <w:panose1 w:val="020B0600070205080204"/>
    <w:charset w:val="80"/>
    <w:family w:val="roman"/>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6AB6F6"/>
    <w:multiLevelType w:val="singleLevel"/>
    <w:tmpl w:val="DF6AB6F6"/>
    <w:lvl w:ilvl="0" w:tentative="0">
      <w:start w:val="25"/>
      <w:numFmt w:val="decimal"/>
      <w:suff w:val="space"/>
      <w:lvlText w:val="第%1课"/>
      <w:lvlJc w:val="left"/>
    </w:lvl>
  </w:abstractNum>
  <w:abstractNum w:abstractNumId="1">
    <w:nsid w:val="F5273A7B"/>
    <w:multiLevelType w:val="singleLevel"/>
    <w:tmpl w:val="F5273A7B"/>
    <w:lvl w:ilvl="0" w:tentative="0">
      <w:start w:val="1"/>
      <w:numFmt w:val="upperLetter"/>
      <w:suff w:val="nothing"/>
      <w:lvlText w:val="%1．"/>
      <w:lvlJc w:val="left"/>
    </w:lvl>
  </w:abstractNum>
  <w:abstractNum w:abstractNumId="2">
    <w:nsid w:val="41502213"/>
    <w:multiLevelType w:val="singleLevel"/>
    <w:tmpl w:val="41502213"/>
    <w:lvl w:ilvl="0" w:tentative="0">
      <w:start w:val="1"/>
      <w:numFmt w:val="upperLetter"/>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E46AD2"/>
    <w:rsid w:val="01331A77"/>
    <w:rsid w:val="02BC3862"/>
    <w:rsid w:val="03B66504"/>
    <w:rsid w:val="055E32F7"/>
    <w:rsid w:val="09385C0D"/>
    <w:rsid w:val="0A0F696E"/>
    <w:rsid w:val="0AB37C41"/>
    <w:rsid w:val="0C3B6140"/>
    <w:rsid w:val="108300B5"/>
    <w:rsid w:val="10B62239"/>
    <w:rsid w:val="12A209E5"/>
    <w:rsid w:val="133438E9"/>
    <w:rsid w:val="17935082"/>
    <w:rsid w:val="17B1375A"/>
    <w:rsid w:val="17F02ED1"/>
    <w:rsid w:val="18411ED8"/>
    <w:rsid w:val="191E097B"/>
    <w:rsid w:val="1E817C34"/>
    <w:rsid w:val="1FDA495B"/>
    <w:rsid w:val="20E64474"/>
    <w:rsid w:val="231150AD"/>
    <w:rsid w:val="242854DC"/>
    <w:rsid w:val="26EE4083"/>
    <w:rsid w:val="27FA6A57"/>
    <w:rsid w:val="291E0523"/>
    <w:rsid w:val="2A386ECC"/>
    <w:rsid w:val="2AC670C5"/>
    <w:rsid w:val="2CF00627"/>
    <w:rsid w:val="2D616C31"/>
    <w:rsid w:val="2E47051C"/>
    <w:rsid w:val="2F1A79DF"/>
    <w:rsid w:val="329D4BAF"/>
    <w:rsid w:val="33EA3E24"/>
    <w:rsid w:val="36770A56"/>
    <w:rsid w:val="372633C5"/>
    <w:rsid w:val="376E2676"/>
    <w:rsid w:val="37773C20"/>
    <w:rsid w:val="382E3860"/>
    <w:rsid w:val="385201EA"/>
    <w:rsid w:val="38F62A80"/>
    <w:rsid w:val="3BE61375"/>
    <w:rsid w:val="3C664263"/>
    <w:rsid w:val="3F2548AA"/>
    <w:rsid w:val="3FDD483D"/>
    <w:rsid w:val="42E67EAC"/>
    <w:rsid w:val="485D29BF"/>
    <w:rsid w:val="4873716A"/>
    <w:rsid w:val="488B752C"/>
    <w:rsid w:val="4C001FDF"/>
    <w:rsid w:val="52483D98"/>
    <w:rsid w:val="52B96A43"/>
    <w:rsid w:val="54FE2E33"/>
    <w:rsid w:val="5EEC63F2"/>
    <w:rsid w:val="618B4015"/>
    <w:rsid w:val="634265E1"/>
    <w:rsid w:val="67C47F0C"/>
    <w:rsid w:val="6AE34B4E"/>
    <w:rsid w:val="6CAB169B"/>
    <w:rsid w:val="6D21195D"/>
    <w:rsid w:val="70912F9D"/>
    <w:rsid w:val="742C1313"/>
    <w:rsid w:val="75C17839"/>
    <w:rsid w:val="77DC095A"/>
    <w:rsid w:val="7A434CC1"/>
    <w:rsid w:val="7DDF7477"/>
    <w:rsid w:val="7E327526"/>
    <w:rsid w:val="7FC20D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14:ligatures w14:val="none"/>
    </w:rPr>
  </w:style>
  <w:style w:type="character" w:default="1" w:styleId="9">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2">
    <w:name w:val="caption"/>
    <w:basedOn w:val="1"/>
    <w:next w:val="1"/>
    <w:qFormat/>
    <w:uiPriority w:val="0"/>
    <w:rPr>
      <w:rFonts w:ascii="Cambria" w:hAnsi="Cambria" w:eastAsia="黑体" w:cs="Times New Roman"/>
      <w:sz w:val="20"/>
      <w:szCs w:val="20"/>
    </w:rPr>
  </w:style>
  <w:style w:type="paragraph" w:styleId="3">
    <w:name w:val="Body Text"/>
    <w:basedOn w:val="1"/>
    <w:qFormat/>
    <w:uiPriority w:val="0"/>
    <w:pPr>
      <w:spacing w:after="120"/>
    </w:pPr>
  </w:style>
  <w:style w:type="paragraph" w:styleId="4">
    <w:name w:val="Plain Text"/>
    <w:basedOn w:val="1"/>
    <w:qFormat/>
    <w:uiPriority w:val="0"/>
    <w:rPr>
      <w:rFonts w:ascii="宋体" w:hAnsi="Courier New" w:cs="Courier New"/>
      <w:szCs w:val="21"/>
    </w:rPr>
  </w:style>
  <w:style w:type="paragraph" w:styleId="5">
    <w:name w:val="footer"/>
    <w:basedOn w:val="1"/>
    <w:unhideWhenUsed/>
    <w:qFormat/>
    <w:uiPriority w:val="99"/>
    <w:pPr>
      <w:tabs>
        <w:tab w:val="center" w:pos="4153"/>
        <w:tab w:val="right" w:pos="8306"/>
      </w:tabs>
      <w:snapToGrid w:val="0"/>
      <w:jc w:val="left"/>
    </w:pPr>
    <w:rPr>
      <w:sz w:val="18"/>
      <w:szCs w:val="18"/>
    </w:rPr>
  </w:style>
  <w:style w:type="paragraph" w:styleId="6">
    <w:name w:val="Normal (Web)"/>
    <w:basedOn w:val="1"/>
    <w:qFormat/>
    <w:uiPriority w:val="0"/>
    <w:pPr>
      <w:spacing w:beforeAutospacing="1" w:afterAutospacing="1"/>
      <w:jc w:val="left"/>
    </w:pPr>
    <w:rPr>
      <w:rFonts w:ascii="宋体" w:hAnsi="宋体"/>
      <w:kern w:val="0"/>
      <w:sz w:val="24"/>
    </w:rPr>
  </w:style>
  <w:style w:type="table" w:styleId="8">
    <w:name w:val="Table Grid"/>
    <w:basedOn w:val="7"/>
    <w:qFormat/>
    <w:uiPriority w:val="39"/>
    <w:rPr>
      <w:rFonts w:ascii="Times New Roman" w:hAnsi="Times New Roman"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
    <w:name w:val="Table Normal"/>
    <w:semiHidden/>
    <w:unhideWhenUsed/>
    <w:qFormat/>
    <w:uiPriority w:val="0"/>
    <w:rPr>
      <w:rFonts w:ascii="Times New Roman" w:hAnsi="Times New Roman" w:eastAsia="宋体" w:cs="Times New Roman"/>
    </w:rPr>
    <w:tblPr>
      <w:tblCellMar>
        <w:top w:w="0" w:type="dxa"/>
        <w:left w:w="0" w:type="dxa"/>
        <w:bottom w:w="0" w:type="dxa"/>
        <w:right w:w="0" w:type="dxa"/>
      </w:tblCellMar>
    </w:tblPr>
  </w:style>
  <w:style w:type="paragraph" w:customStyle="1" w:styleId="11">
    <w:name w:val="纯文本_0"/>
    <w:basedOn w:val="1"/>
    <w:qFormat/>
    <w:uiPriority w:val="0"/>
    <w:rPr>
      <w:rFonts w:ascii="宋体" w:hAnsi="Courier New" w:cs="Courier New"/>
      <w:szCs w:val="21"/>
    </w:rPr>
  </w:style>
  <w:style w:type="paragraph" w:customStyle="1" w:styleId="12">
    <w:name w:val="Body text|1"/>
    <w:basedOn w:val="1"/>
    <w:uiPriority w:val="0"/>
    <w:pPr>
      <w:spacing w:after="280" w:line="283" w:lineRule="auto"/>
      <w:jc w:val="left"/>
    </w:pPr>
    <w:rPr>
      <w:rFonts w:ascii="宋体" w:hAnsi="宋体" w:cs="宋体"/>
      <w:szCs w:val="22"/>
      <w:lang w:val="zh-TW" w:eastAsia="zh-TW" w:bidi="zh-TW"/>
      <w14:ligatures w14:val="standardContextual"/>
    </w:rPr>
  </w:style>
  <w:style w:type="paragraph" w:customStyle="1" w:styleId="13">
    <w:name w:val="列出段落1"/>
    <w:basedOn w:val="1"/>
    <w:qFormat/>
    <w:uiPriority w:val="1"/>
    <w:pPr>
      <w:autoSpaceDE w:val="0"/>
      <w:autoSpaceDN w:val="0"/>
      <w:spacing w:before="1"/>
      <w:ind w:left="220" w:firstLine="480"/>
    </w:pPr>
    <w:rPr>
      <w:rFonts w:ascii="PMingLiU" w:hAnsi="PMingLiU" w:eastAsia="PMingLiU" w:cs="PMingLiU"/>
      <w:kern w:val="0"/>
      <w:sz w:val="22"/>
      <w:szCs w:val="22"/>
    </w:rPr>
  </w:style>
  <w:style w:type="paragraph" w:customStyle="1" w:styleId="14">
    <w:name w:val="试卷-单选题-试题-题目"/>
    <w:basedOn w:val="1"/>
    <w:qFormat/>
    <w:uiPriority w:val="0"/>
    <w:pPr>
      <w:spacing w:line="360" w:lineRule="auto"/>
      <w:jc w:val="left"/>
    </w:pPr>
  </w:style>
  <w:style w:type="paragraph" w:customStyle="1" w:styleId="15">
    <w:name w:val="试卷-单选题-试题-答案"/>
    <w:basedOn w:val="1"/>
    <w:qFormat/>
    <w:uiPriority w:val="0"/>
    <w:pPr>
      <w:spacing w:line="360" w:lineRule="auto"/>
    </w:pPr>
  </w:style>
  <w:style w:type="paragraph" w:customStyle="1" w:styleId="16">
    <w:name w:val="DefaultParagraph"/>
    <w:qFormat/>
    <w:uiPriority w:val="0"/>
    <w:rPr>
      <w:rFonts w:ascii="Times New Roman" w:hAnsi="Calibri" w:eastAsia="宋体" w:cs="Times New Roman"/>
      <w:kern w:val="2"/>
      <w:sz w:val="21"/>
      <w:szCs w:val="22"/>
      <w:lang w:val="en-US" w:eastAsia="zh-CN" w:bidi="ar-SA"/>
    </w:rPr>
  </w:style>
  <w:style w:type="paragraph" w:customStyle="1" w:styleId="17">
    <w:name w:val="正文_0"/>
    <w:qFormat/>
    <w:uiPriority w:val="0"/>
    <w:pPr>
      <w:widowControl w:val="0"/>
      <w:jc w:val="both"/>
    </w:pPr>
    <w:rPr>
      <w:rFonts w:ascii="Calibri" w:hAnsi="Calibri" w:eastAsia="宋体" w:cs="Times New Roman"/>
      <w:kern w:val="2"/>
      <w:sz w:val="21"/>
      <w:szCs w:val="22"/>
      <w:lang w:val="en-US" w:eastAsia="zh-CN" w:bidi="ar-SA"/>
    </w:rPr>
  </w:style>
  <w:style w:type="table" w:customStyle="1" w:styleId="18">
    <w:name w:val="edittable"/>
    <w:basedOn w:val="7"/>
    <w:qFormat/>
    <w:uiPriority w:val="0"/>
    <w:rPr>
      <w:rFonts w:ascii="Times New Roman" w:hAnsi="Times New Roman" w:eastAsia="宋体" w:cs="Times New Roman"/>
    </w:rPr>
  </w:style>
  <w:style w:type="paragraph" w:customStyle="1" w:styleId="19">
    <w:name w:val="msolistparagraph"/>
    <w:basedOn w:val="1"/>
    <w:qFormat/>
    <w:uiPriority w:val="0"/>
    <w:pPr>
      <w:ind w:firstLine="420" w:firstLineChars="200"/>
    </w:pPr>
  </w:style>
  <w:style w:type="paragraph" w:styleId="2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hyperlink" Target="http://www.zxls.com/" TargetMode="External"/><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emf"/><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jpe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jpe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jpe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jpeg"/><Relationship Id="rId26" Type="http://schemas.openxmlformats.org/officeDocument/2006/relationships/image" Target="media/image22.emf"/><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wmf"/><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wmf"/><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0</Words>
  <Characters>0</Characters>
  <Lines>0</Lines>
  <Paragraphs>0</Paragraphs>
  <TotalTime>8</TotalTime>
  <ScaleCrop>false</ScaleCrop>
  <LinksUpToDate>false</LinksUpToDate>
  <CharactersWithSpaces>0</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2025-07-30T02:51:29Z</dcterms:created>
  <dc:creator>hanxi</dc:creator>
  <cp:lastModifiedBy>hanxiongxu</cp:lastModifiedBy>
  <dcterms:modified xsi:type="dcterms:W3CDTF">2025-07-30T03:43:49Z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KSOTemplateDocerSaveRecord">
    <vt:lpwstr>eyJoZGlkIjoiNTZjYTExZTgwNWZiYmQzOTM2MjZlMTZhYTI3NWJlYWUiLCJ1c2VySWQiOiIzNDUxNjg2NjQifQ==</vt:lpwstr>
  </property>
  <property fmtid="{D5CDD505-2E9C-101B-9397-08002B2CF9AE}" pid="4" name="ICV">
    <vt:lpwstr>05F56B8609EC4278867E3A0A48B974E3_12</vt:lpwstr>
  </property>
</Properties>
</file>