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Actividad 4 - Carrito de compras,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Conformación del sitio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 sitio estará conformado por tres secciones: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Logueo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 de ofertas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carrito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Logueo</w:t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Esta será la primera página con la que se encontrará el usuario al ingresar al sitio; podrá iniciar sesión, en el caso de estar registrado, mediante su correo electrónico y contraseña o, en el caso de no estarlo, registrarse mediante un correo, nombre, apellido y contraseña.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Lista de ofertas</w:t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Una vez registrado e iniciado sesión el usuario será direccionado a esta sección donde podrá ver la lista de productos disponibles para comprar. Por cada producto podrá seleccionar el botón de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añadir a carrito</w:t>
      </w:r>
      <w:r w:rsidDel="00000000" w:rsidR="00000000" w:rsidRPr="00000000">
        <w:rPr>
          <w:sz w:val="28"/>
          <w:szCs w:val="28"/>
          <w:rtl w:val="0"/>
        </w:rPr>
        <w:t xml:space="preserve">, también podrá acceder a la sección de carrito y cerrar su sesión.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Carrito</w:t>
      </w:r>
    </w:p>
    <w:p w:rsidR="00000000" w:rsidDel="00000000" w:rsidP="00000000" w:rsidRDefault="00000000" w:rsidRPr="00000000" w14:paraId="00000013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Acá el usuario verá la lista de productos previamente elegidas en la sección de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lista de compras</w:t>
      </w:r>
      <w:r w:rsidDel="00000000" w:rsidR="00000000" w:rsidRPr="00000000">
        <w:rPr>
          <w:sz w:val="28"/>
          <w:szCs w:val="28"/>
          <w:rtl w:val="0"/>
        </w:rPr>
        <w:t xml:space="preserve">. Podrá tanto eliminar cómo ingresar sus datos para efectuar la compra, en este último caso (de ingresar los datos correctamente) será direccionado a la sección de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lista de ofertas</w:t>
      </w:r>
      <w:r w:rsidDel="00000000" w:rsidR="00000000" w:rsidRPr="00000000">
        <w:rPr>
          <w:sz w:val="28"/>
          <w:szCs w:val="28"/>
          <w:rtl w:val="0"/>
        </w:rPr>
        <w:t xml:space="preserve">, restableciendo la cantidad de productos en el carrito de compras a cero (0) dándole de este modo la libertad de efectuar otra compra o cerrar sesión.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Lista de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iniciarSesion()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registrar()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cerrarSesion</w:t>
      </w:r>
      <w:r w:rsidDel="00000000" w:rsidR="00000000" w:rsidRPr="00000000">
        <w:rPr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añadirProductoAlCarrito</w:t>
      </w:r>
      <w:r w:rsidDel="00000000" w:rsidR="00000000" w:rsidRPr="00000000">
        <w:rPr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eliminarProducto</w:t>
      </w:r>
      <w:r w:rsidDel="00000000" w:rsidR="00000000" w:rsidRPr="00000000">
        <w:rPr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comprar()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