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87F2" w14:textId="77777777" w:rsidR="006F2261" w:rsidRPr="006F2261" w:rsidRDefault="006F2261" w:rsidP="006F2261">
      <w:pPr>
        <w:spacing w:before="0"/>
        <w:outlineLvl w:val="0"/>
        <w:rPr>
          <w:rFonts w:ascii="Segoe UI" w:hAnsi="Segoe UI" w:cs="Segoe UI"/>
          <w:color w:val="333333"/>
          <w:spacing w:val="-2"/>
          <w:kern w:val="36"/>
          <w:sz w:val="42"/>
          <w:szCs w:val="42"/>
          <w:lang w:eastAsia="cs-CZ"/>
        </w:rPr>
      </w:pPr>
      <w:r w:rsidRPr="006F2261">
        <w:rPr>
          <w:rFonts w:ascii="Segoe UI" w:hAnsi="Segoe UI" w:cs="Segoe UI"/>
          <w:color w:val="333333"/>
          <w:spacing w:val="-2"/>
          <w:kern w:val="36"/>
          <w:sz w:val="42"/>
          <w:szCs w:val="42"/>
          <w:lang w:eastAsia="cs-CZ"/>
        </w:rPr>
        <w:fldChar w:fldCharType="begin"/>
      </w:r>
      <w:r w:rsidRPr="006F2261">
        <w:rPr>
          <w:rFonts w:ascii="Segoe UI" w:hAnsi="Segoe UI" w:cs="Segoe UI"/>
          <w:color w:val="333333"/>
          <w:spacing w:val="-2"/>
          <w:kern w:val="36"/>
          <w:sz w:val="42"/>
          <w:szCs w:val="42"/>
          <w:lang w:eastAsia="cs-CZ"/>
        </w:rPr>
        <w:instrText>HYPERLINK "https://confluence.cpas.cz/display/AIC/05+HACKATON+2024"</w:instrText>
      </w:r>
      <w:r w:rsidRPr="006F2261">
        <w:rPr>
          <w:rFonts w:ascii="Segoe UI" w:hAnsi="Segoe UI" w:cs="Segoe UI"/>
          <w:color w:val="333333"/>
          <w:spacing w:val="-2"/>
          <w:kern w:val="36"/>
          <w:sz w:val="42"/>
          <w:szCs w:val="42"/>
          <w:lang w:eastAsia="cs-CZ"/>
        </w:rPr>
      </w:r>
      <w:r w:rsidRPr="006F2261">
        <w:rPr>
          <w:rFonts w:ascii="Segoe UI" w:hAnsi="Segoe UI" w:cs="Segoe UI"/>
          <w:color w:val="333333"/>
          <w:spacing w:val="-2"/>
          <w:kern w:val="36"/>
          <w:sz w:val="42"/>
          <w:szCs w:val="42"/>
          <w:lang w:eastAsia="cs-CZ"/>
        </w:rPr>
        <w:fldChar w:fldCharType="separate"/>
      </w:r>
      <w:r w:rsidRPr="006F2261">
        <w:rPr>
          <w:rFonts w:ascii="Segoe UI" w:hAnsi="Segoe UI" w:cs="Segoe UI"/>
          <w:color w:val="172B4D"/>
          <w:spacing w:val="-2"/>
          <w:kern w:val="36"/>
          <w:sz w:val="42"/>
          <w:szCs w:val="42"/>
          <w:u w:val="single"/>
          <w:lang w:eastAsia="cs-CZ"/>
        </w:rPr>
        <w:t>05 HACKATON 2024</w:t>
      </w:r>
      <w:r w:rsidRPr="006F2261">
        <w:rPr>
          <w:rFonts w:ascii="Segoe UI" w:hAnsi="Segoe UI" w:cs="Segoe UI"/>
          <w:color w:val="333333"/>
          <w:spacing w:val="-2"/>
          <w:kern w:val="36"/>
          <w:sz w:val="42"/>
          <w:szCs w:val="42"/>
          <w:lang w:eastAsia="cs-CZ"/>
        </w:rPr>
        <w:fldChar w:fldCharType="end"/>
      </w:r>
    </w:p>
    <w:p w14:paraId="6BB5BB65" w14:textId="77777777" w:rsidR="006F2261" w:rsidRDefault="006F2261" w:rsidP="006F2261">
      <w:pPr>
        <w:spacing w:before="0"/>
        <w:rPr>
          <w:rFonts w:ascii="Segoe UI" w:hAnsi="Segoe UI" w:cs="Segoe UI"/>
          <w:color w:val="5E6C84"/>
          <w:sz w:val="18"/>
          <w:szCs w:val="18"/>
          <w:lang w:eastAsia="cs-CZ"/>
        </w:rPr>
      </w:pPr>
    </w:p>
    <w:p w14:paraId="7495395E" w14:textId="7621047A" w:rsidR="006F2261" w:rsidRPr="006F2261" w:rsidRDefault="006F2261" w:rsidP="006F2261">
      <w:pPr>
        <w:spacing w:before="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t xml:space="preserve">Úkol </w:t>
      </w:r>
      <w:proofErr w:type="spellStart"/>
      <w:r w:rsidRPr="006F2261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t>Hackatonu</w:t>
      </w:r>
      <w:proofErr w:type="spellEnd"/>
      <w:r w:rsidRPr="006F2261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t>:</w:t>
      </w:r>
    </w:p>
    <w:p w14:paraId="1BC6BEEA" w14:textId="77777777" w:rsidR="006F2261" w:rsidRPr="006F2261" w:rsidRDefault="006F2261" w:rsidP="006F2261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i/>
          <w:iCs/>
          <w:color w:val="172B4D"/>
          <w:sz w:val="21"/>
          <w:szCs w:val="21"/>
          <w:lang w:eastAsia="cs-CZ"/>
        </w:rPr>
        <w:t xml:space="preserve">Predikovat počet </w:t>
      </w:r>
      <w:r w:rsidRPr="006F2261">
        <w:rPr>
          <w:rFonts w:ascii="Segoe UI" w:hAnsi="Segoe UI" w:cs="Segoe UI"/>
          <w:i/>
          <w:iCs/>
          <w:color w:val="FF0000"/>
          <w:sz w:val="21"/>
          <w:szCs w:val="21"/>
          <w:lang w:eastAsia="cs-CZ"/>
        </w:rPr>
        <w:t>příchozích hovorů</w:t>
      </w:r>
      <w:r w:rsidRPr="006F2261">
        <w:rPr>
          <w:rFonts w:ascii="Segoe UI" w:hAnsi="Segoe UI" w:cs="Segoe UI"/>
          <w:i/>
          <w:iCs/>
          <w:color w:val="172B4D"/>
          <w:sz w:val="21"/>
          <w:szCs w:val="21"/>
          <w:lang w:eastAsia="cs-CZ"/>
        </w:rPr>
        <w:t xml:space="preserve"> pro </w:t>
      </w:r>
      <w:r w:rsidRPr="006F2261">
        <w:rPr>
          <w:rFonts w:ascii="Segoe UI" w:hAnsi="Segoe UI" w:cs="Segoe UI"/>
          <w:i/>
          <w:iCs/>
          <w:color w:val="FF0000"/>
          <w:sz w:val="21"/>
          <w:szCs w:val="21"/>
          <w:lang w:eastAsia="cs-CZ"/>
        </w:rPr>
        <w:t>listopad 2024.</w:t>
      </w:r>
    </w:p>
    <w:p w14:paraId="3296E2E9" w14:textId="2BCEBB37" w:rsidR="006F2261" w:rsidRPr="006F2261" w:rsidRDefault="006F2261" w:rsidP="006F2261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Predikce budou pro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konkrétní den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. </w:t>
      </w:r>
    </w:p>
    <w:p w14:paraId="618BDE8F" w14:textId="77777777" w:rsidR="006F2261" w:rsidRPr="006F2261" w:rsidRDefault="006F2261" w:rsidP="006F2261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Budeme potřebovat rozdělení predikcí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 xml:space="preserve">dle agendy ŽP/NŽP 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(máme i tak zvané speciální agendy aj. typy hovorů, ale omezme se hlavně na ŽP / NŽP).</w:t>
      </w:r>
    </w:p>
    <w:p w14:paraId="4DE5EC97" w14:textId="4A2A256B" w:rsidR="006F2261" w:rsidRDefault="006F2261" w:rsidP="006F2261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Necháme na vás, zda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 xml:space="preserve"> víkend či státní svátky 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vezmete v potaz a budete predikovat pro takové případy zvlášť či nikoliv.</w:t>
      </w:r>
      <w:r w:rsidRPr="006F2261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t>         </w:t>
      </w:r>
      <w:r w:rsidRPr="006F2261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br/>
      </w:r>
      <w:r w:rsidRPr="006F2261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br/>
      </w:r>
      <w:r>
        <w:rPr>
          <w:rFonts w:ascii="Segoe UI" w:hAnsi="Segoe UI" w:cs="Segoe UI"/>
          <w:color w:val="172B4D"/>
          <w:sz w:val="21"/>
          <w:szCs w:val="21"/>
          <w:lang w:eastAsia="cs-CZ"/>
        </w:rPr>
        <w:t>ŽP = životní pojištění</w:t>
      </w:r>
    </w:p>
    <w:p w14:paraId="7C021E5F" w14:textId="6C805032" w:rsidR="006F2261" w:rsidRDefault="006F2261" w:rsidP="006F2261">
      <w:pPr>
        <w:spacing w:before="100" w:beforeAutospacing="1" w:after="100" w:afterAutospacing="1"/>
        <w:ind w:left="720"/>
        <w:rPr>
          <w:rFonts w:ascii="Segoe UI" w:hAnsi="Segoe UI" w:cs="Segoe UI"/>
          <w:color w:val="172B4D"/>
          <w:sz w:val="21"/>
          <w:szCs w:val="21"/>
          <w:lang w:eastAsia="cs-CZ"/>
        </w:rPr>
      </w:pPr>
      <w:r>
        <w:rPr>
          <w:rFonts w:ascii="Segoe UI" w:hAnsi="Segoe UI" w:cs="Segoe UI"/>
          <w:color w:val="172B4D"/>
          <w:sz w:val="21"/>
          <w:szCs w:val="21"/>
          <w:lang w:eastAsia="cs-CZ"/>
        </w:rPr>
        <w:t>NŽP = neživotní pojištění</w:t>
      </w:r>
    </w:p>
    <w:p w14:paraId="32803472" w14:textId="77777777" w:rsidR="006F2261" w:rsidRPr="006F2261" w:rsidRDefault="006F2261" w:rsidP="006F2261">
      <w:pPr>
        <w:spacing w:before="100" w:beforeAutospacing="1" w:after="100" w:afterAutospacing="1"/>
        <w:ind w:left="720"/>
        <w:rPr>
          <w:rFonts w:ascii="Segoe UI" w:hAnsi="Segoe UI" w:cs="Segoe UI"/>
          <w:color w:val="172B4D"/>
          <w:sz w:val="21"/>
          <w:szCs w:val="21"/>
          <w:lang w:eastAsia="cs-CZ"/>
        </w:rPr>
      </w:pPr>
    </w:p>
    <w:p w14:paraId="08B23221" w14:textId="77777777" w:rsidR="006F2261" w:rsidRPr="006F2261" w:rsidRDefault="006F2261" w:rsidP="006F2261">
      <w:pPr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t>Datový vstup:</w:t>
      </w:r>
    </w:p>
    <w:p w14:paraId="3739C43A" w14:textId="7BBBE362" w:rsidR="006F2261" w:rsidRPr="006F2261" w:rsidRDefault="006F2261" w:rsidP="006F2261">
      <w:pPr>
        <w:numPr>
          <w:ilvl w:val="0"/>
          <w:numId w:val="5"/>
        </w:numPr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Od nás dostanete data od roku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2021 do září 2024, aby byl vidět sezónní trend</w:t>
      </w:r>
      <w:r w:rsidRPr="00505312">
        <w:rPr>
          <w:rFonts w:ascii="Segoe UI" w:hAnsi="Segoe UI" w:cs="Segoe UI"/>
          <w:color w:val="FF0000"/>
          <w:sz w:val="21"/>
          <w:szCs w:val="21"/>
          <w:lang w:eastAsia="cs-CZ"/>
        </w:rPr>
        <w:t>.</w:t>
      </w:r>
    </w:p>
    <w:p w14:paraId="3E29AD4D" w14:textId="77777777" w:rsidR="006F2261" w:rsidRPr="006F2261" w:rsidRDefault="006F2261" w:rsidP="006F2261">
      <w:pPr>
        <w:numPr>
          <w:ilvl w:val="0"/>
          <w:numId w:val="5"/>
        </w:numPr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Naleznete v datech počet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příchozích a přijatých hovorů v různých agendách po intervalu 15 minut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, kdy se napočítává Telefonie.</w:t>
      </w:r>
    </w:p>
    <w:p w14:paraId="7806579E" w14:textId="277BCCA8" w:rsidR="00857BD5" w:rsidRDefault="006F2261">
      <w:pPr>
        <w:rPr>
          <w:rFonts w:ascii="Segoe UI" w:hAnsi="Segoe UI" w:cs="Segoe UI"/>
          <w:color w:val="3572B0"/>
          <w:sz w:val="21"/>
          <w:szCs w:val="21"/>
          <w:u w:val="single"/>
          <w:lang w:eastAsia="cs-CZ"/>
        </w:rPr>
      </w:pPr>
      <w:r w:rsidRPr="006F2261">
        <w:rPr>
          <w:rFonts w:ascii="Segoe UI" w:hAnsi="Segoe UI" w:cs="Segoe UI"/>
          <w:color w:val="3572B0"/>
          <w:sz w:val="21"/>
          <w:szCs w:val="21"/>
          <w:u w:val="single"/>
          <w:lang w:eastAsia="cs-CZ"/>
        </w:rPr>
        <w:t xml:space="preserve">File: </w:t>
      </w:r>
      <w:r w:rsidRPr="006F2261">
        <w:rPr>
          <w:rFonts w:ascii="Segoe UI" w:hAnsi="Segoe UI" w:cs="Segoe UI"/>
          <w:color w:val="3572B0"/>
          <w:sz w:val="21"/>
          <w:szCs w:val="21"/>
          <w:u w:val="single"/>
          <w:lang w:eastAsia="cs-CZ"/>
        </w:rPr>
        <w:t>Pritoky_2021-2024_09</w:t>
      </w:r>
      <w:r w:rsidRPr="006F2261">
        <w:rPr>
          <w:rFonts w:ascii="Segoe UI" w:hAnsi="Segoe UI" w:cs="Segoe UI"/>
          <w:color w:val="3572B0"/>
          <w:sz w:val="21"/>
          <w:szCs w:val="21"/>
          <w:u w:val="single"/>
          <w:lang w:eastAsia="cs-CZ"/>
        </w:rPr>
        <w:t xml:space="preserve"> </w:t>
      </w:r>
    </w:p>
    <w:p w14:paraId="675A15B5" w14:textId="77777777" w:rsidR="006F2261" w:rsidRPr="006F2261" w:rsidRDefault="006F2261">
      <w:pPr>
        <w:rPr>
          <w:rFonts w:ascii="Segoe UI" w:hAnsi="Segoe UI" w:cs="Segoe UI"/>
          <w:color w:val="3572B0"/>
          <w:sz w:val="21"/>
          <w:szCs w:val="21"/>
          <w:u w:val="single"/>
          <w:lang w:eastAsia="cs-CZ"/>
        </w:rPr>
      </w:pPr>
    </w:p>
    <w:p w14:paraId="4881B37B" w14:textId="77777777" w:rsidR="006F2261" w:rsidRDefault="006F2261"/>
    <w:p w14:paraId="56021BE0" w14:textId="7690BC25" w:rsidR="006F2261" w:rsidRP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t>Výstup soubor:</w:t>
      </w:r>
    </w:p>
    <w:p w14:paraId="29F4532B" w14:textId="70DC935E" w:rsidR="006F2261" w:rsidRPr="006F2261" w:rsidRDefault="006F2261" w:rsidP="006F2261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File: </w:t>
      </w:r>
      <w:hyperlink r:id="rId7" w:history="1">
        <w:r w:rsidRPr="006F2261">
          <w:rPr>
            <w:rFonts w:ascii="Segoe UI" w:hAnsi="Segoe UI" w:cs="Segoe UI"/>
            <w:color w:val="3572B0"/>
            <w:sz w:val="21"/>
            <w:szCs w:val="21"/>
            <w:u w:val="single"/>
            <w:lang w:eastAsia="cs-CZ"/>
          </w:rPr>
          <w:t>hackathon_output_file.xlsx</w:t>
        </w:r>
      </w:hyperlink>
    </w:p>
    <w:p w14:paraId="1D275697" w14:textId="77777777" w:rsidR="006F2261" w:rsidRP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b/>
          <w:bCs/>
          <w:color w:val="000000"/>
          <w:sz w:val="21"/>
          <w:szCs w:val="21"/>
          <w:lang w:eastAsia="cs-CZ"/>
        </w:rPr>
        <w:t>UŽITEČNÉ TIPY: </w:t>
      </w:r>
    </w:p>
    <w:p w14:paraId="09319AA7" w14:textId="77777777" w:rsidR="006F2261" w:rsidRPr="006F2261" w:rsidRDefault="006F2261" w:rsidP="006F226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Spočítejte si vedle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i obslužnost (počet přijatých / příchozích hovorů)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, může pomoci jako parametr pro predikce,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KPI obslužnosti je 92 %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, chceme cílit na 94 %.</w:t>
      </w:r>
    </w:p>
    <w:p w14:paraId="4F06AA32" w14:textId="77777777" w:rsidR="006F2261" w:rsidRPr="006F2261" w:rsidRDefault="006F2261" w:rsidP="006F226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Nemusíte se omezovat na tento datový soubor, necháme na </w:t>
      </w:r>
      <w:proofErr w:type="gramStart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vás</w:t>
      </w:r>
      <w:proofErr w:type="gramEnd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 jaká další open source data zvolíte pro predikci. Příkladem budiž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informace o počasí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.</w:t>
      </w:r>
    </w:p>
    <w:p w14:paraId="4DBC1C7A" w14:textId="77777777" w:rsidR="006F2261" w:rsidRPr="006F2261" w:rsidRDefault="006F2261" w:rsidP="006F226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Máme v trénovacím </w:t>
      </w:r>
      <w:proofErr w:type="spellStart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datasetu</w:t>
      </w:r>
      <w:proofErr w:type="spellEnd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 jako název služby 2 linky: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NŽP – servis neživotního pojištění a ŽP – servis životního pojištění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, linka NŽP je cca </w:t>
      </w:r>
      <w:proofErr w:type="gramStart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3-4x</w:t>
      </w:r>
      <w:proofErr w:type="gramEnd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 větší co do objemu hovorů.</w:t>
      </w:r>
    </w:p>
    <w:p w14:paraId="449D45C4" w14:textId="77777777" w:rsidR="006F2261" w:rsidRPr="006F2261" w:rsidRDefault="006F2261" w:rsidP="006F226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Callcentrum má provozní dobu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 xml:space="preserve">ve všední dny 8:00 - 19:00 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a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 xml:space="preserve">o víkendu 9:00 – 17:00 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(o víkendu je v provozu jen linka NŽP)</w:t>
      </w:r>
    </w:p>
    <w:p w14:paraId="608A5B0D" w14:textId="77777777" w:rsidR="006F2261" w:rsidRPr="006F2261" w:rsidRDefault="006F2261" w:rsidP="006F2261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Do statistik v </w:t>
      </w:r>
      <w:proofErr w:type="spellStart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datasetu</w:t>
      </w:r>
      <w:proofErr w:type="spellEnd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 se počítají hovory podle </w:t>
      </w:r>
      <w:proofErr w:type="gramStart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toho</w:t>
      </w:r>
      <w:proofErr w:type="gramEnd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 kdy byly ukončeny – pokud bude hovor trvat od např od 18:55 do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19:10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, bude započítán v datech do intervalu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19:00-19:15</w:t>
      </w:r>
    </w:p>
    <w:p w14:paraId="36D3DC50" w14:textId="77777777" w:rsidR="006F2261" w:rsidRPr="006F2261" w:rsidRDefault="006F2261" w:rsidP="006F226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>Ve státní svátky je zavřeno, počet hovorů = 0</w:t>
      </w:r>
    </w:p>
    <w:p w14:paraId="78B7B3B0" w14:textId="77777777" w:rsidR="006F2261" w:rsidRPr="006F2261" w:rsidRDefault="006F2261" w:rsidP="006F226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 xml:space="preserve">V datech může být výpadek např. 19.7.2024 byl problém s daty a je zaznamenáno pouze pár hovorů, ale reálně bylo hovorů více. 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Toto by se ale mělo stávat spíše sporadicky.</w:t>
      </w:r>
    </w:p>
    <w:p w14:paraId="3A7563D8" w14:textId="77777777" w:rsidR="006F2261" w:rsidRPr="006F2261" w:rsidRDefault="006F2261" w:rsidP="006F226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Je otázka, jestli do trénování modelu </w:t>
      </w:r>
      <w:r w:rsidRPr="006F2261">
        <w:rPr>
          <w:rFonts w:ascii="Segoe UI" w:hAnsi="Segoe UI" w:cs="Segoe UI"/>
          <w:color w:val="FF0000"/>
          <w:sz w:val="21"/>
          <w:szCs w:val="21"/>
          <w:lang w:eastAsia="cs-CZ"/>
        </w:rPr>
        <w:t xml:space="preserve">zahrnovat rok 2021, </w:t>
      </w:r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bylo to ještě poměrně blízko po </w:t>
      </w:r>
      <w:proofErr w:type="spellStart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COVIDu</w:t>
      </w:r>
      <w:proofErr w:type="spellEnd"/>
      <w:r w:rsidRPr="006F2261">
        <w:rPr>
          <w:rFonts w:ascii="Segoe UI" w:hAnsi="Segoe UI" w:cs="Segoe UI"/>
          <w:color w:val="172B4D"/>
          <w:sz w:val="21"/>
          <w:szCs w:val="21"/>
          <w:lang w:eastAsia="cs-CZ"/>
        </w:rPr>
        <w:t>, ale to je na zvážení každého řešitele.</w:t>
      </w:r>
    </w:p>
    <w:p w14:paraId="78C3FFF2" w14:textId="77777777" w:rsidR="006F2261" w:rsidRPr="006F2261" w:rsidRDefault="006F2261" w:rsidP="006F2261">
      <w:pPr>
        <w:pStyle w:val="xmsonormal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6F2261">
        <w:rPr>
          <w:rFonts w:ascii="Segoe UI" w:hAnsi="Segoe UI" w:cs="Segoe UI"/>
          <w:color w:val="000000"/>
          <w:sz w:val="21"/>
          <w:szCs w:val="21"/>
        </w:rPr>
        <w:lastRenderedPageBreak/>
        <w:t> </w:t>
      </w:r>
      <w:r w:rsidRPr="006F2261">
        <w:rPr>
          <w:rFonts w:ascii="Segoe UI" w:hAnsi="Segoe UI" w:cs="Segoe UI"/>
          <w:b/>
          <w:bCs/>
          <w:color w:val="000000"/>
          <w:sz w:val="21"/>
          <w:szCs w:val="21"/>
        </w:rPr>
        <w:br/>
        <w:t>Popis jednotlivých polí je v tabulce:</w:t>
      </w:r>
      <w:r w:rsidRPr="006F2261">
        <w:rPr>
          <w:rFonts w:ascii="Segoe UI" w:hAnsi="Segoe UI" w:cs="Segoe UI"/>
          <w:color w:val="000000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6502"/>
      </w:tblGrid>
      <w:tr w:rsidR="006F2261" w:rsidRPr="006F2261" w14:paraId="4D105575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ED25D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cs-CZ"/>
              </w:rPr>
              <w:t>Sloupec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6FC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8FF8C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cs-CZ"/>
              </w:rPr>
              <w:t>Popis</w:t>
            </w:r>
          </w:p>
        </w:tc>
      </w:tr>
      <w:tr w:rsidR="006F2261" w:rsidRPr="006F2261" w14:paraId="5E513D6E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AB3ACE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BA762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Datum</w:t>
            </w:r>
          </w:p>
        </w:tc>
      </w:tr>
      <w:tr w:rsidR="006F2261" w:rsidRPr="006F2261" w14:paraId="1DEA8C2F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E9547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TYDEN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1A958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Číslo týdne v roce</w:t>
            </w:r>
          </w:p>
        </w:tc>
      </w:tr>
      <w:tr w:rsidR="006F2261" w:rsidRPr="006F2261" w14:paraId="27CAED21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09A2D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MESIC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F7858A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Měsíc</w:t>
            </w:r>
          </w:p>
        </w:tc>
      </w:tr>
      <w:tr w:rsidR="006F2261" w:rsidRPr="006F2261" w14:paraId="0F114703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F7D757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ROK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0D01F7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Rok</w:t>
            </w:r>
          </w:p>
        </w:tc>
      </w:tr>
      <w:tr w:rsidR="006F2261" w:rsidRPr="006F2261" w14:paraId="475DDC00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DDEF52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NAZEV_SLUZBY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32DD3A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Název linky (ŽP, NŽP)</w:t>
            </w:r>
          </w:p>
        </w:tc>
      </w:tr>
      <w:tr w:rsidR="006F2261" w:rsidRPr="006F2261" w14:paraId="7013A716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DD56C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PULHODINA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A6579A" w14:textId="77777777" w:rsidR="00505312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proofErr w:type="gramStart"/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15ti minutové</w:t>
            </w:r>
            <w:proofErr w:type="gramEnd"/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 intervaly</w:t>
            </w:r>
            <w:r w:rsidR="00505312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 – od 0:00 do </w:t>
            </w:r>
          </w:p>
          <w:p w14:paraId="51817FE0" w14:textId="36FD36D1" w:rsidR="006F2261" w:rsidRPr="006F2261" w:rsidRDefault="00505312" w:rsidP="006F2261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23:45</w:t>
            </w:r>
          </w:p>
        </w:tc>
      </w:tr>
      <w:tr w:rsidR="006F2261" w:rsidRPr="006F2261" w14:paraId="5FFCBDBC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FDFAB7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FLAG_PRAC_DEN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824E8" w14:textId="25EE7119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Příznak pracovního dne</w:t>
            </w:r>
            <w:r w:rsidR="00505312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 0, 1</w:t>
            </w:r>
          </w:p>
        </w:tc>
      </w:tr>
      <w:tr w:rsidR="006F2261" w:rsidRPr="006F2261" w14:paraId="40935191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7AD09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PRICHOZI_HOVORY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62703" w14:textId="0E447930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Počet příchozích hovorů</w:t>
            </w:r>
            <w:r w:rsidR="00505312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 za 15 min rozdělený na ŽP/NŽP</w:t>
            </w:r>
          </w:p>
        </w:tc>
      </w:tr>
      <w:tr w:rsidR="006F2261" w:rsidRPr="006F2261" w14:paraId="374A1B82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ACF958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PRIJATE_HOVORY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E6A4B8" w14:textId="47245AB9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Počet přijatých hovorů</w:t>
            </w:r>
            <w:r w:rsidR="00505312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 Z TOHO</w:t>
            </w:r>
          </w:p>
        </w:tc>
      </w:tr>
      <w:tr w:rsidR="006F2261" w:rsidRPr="006F2261" w14:paraId="0A638981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0E1D06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DWALL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C3E02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Počet přijatých </w:t>
            </w:r>
            <w:proofErr w:type="gramStart"/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hovorů - z</w:t>
            </w:r>
            <w:proofErr w:type="gramEnd"/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 detailní tabulky telefonie, potřeba pro výpočet </w:t>
            </w:r>
            <w:r w:rsidRPr="006F2261">
              <w:rPr>
                <w:rFonts w:ascii="Times New Roman" w:hAnsi="Times New Roman"/>
                <w:color w:val="FF0000"/>
                <w:sz w:val="24"/>
                <w:szCs w:val="24"/>
                <w:lang w:eastAsia="cs-CZ"/>
              </w:rPr>
              <w:t>AHT</w:t>
            </w:r>
          </w:p>
        </w:tc>
      </w:tr>
      <w:tr w:rsidR="006F2261" w:rsidRPr="006F2261" w14:paraId="68F14389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9EC4E0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DELKA_HOVORU_S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382E5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Délka hovoru v sec. (Talk Time)</w:t>
            </w:r>
          </w:p>
        </w:tc>
      </w:tr>
      <w:tr w:rsidR="006F2261" w:rsidRPr="006F2261" w14:paraId="5D2A6A1E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8CF64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DELKA_WRAPUP_S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8E307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Délka práce po hovoru v sec. (</w:t>
            </w:r>
            <w:proofErr w:type="spellStart"/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WrapUp</w:t>
            </w:r>
            <w:proofErr w:type="spellEnd"/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 Time)</w:t>
            </w:r>
          </w:p>
        </w:tc>
      </w:tr>
      <w:tr w:rsidR="006F2261" w:rsidRPr="006F2261" w14:paraId="6FAF4ADF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5F45D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VOLANEVH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C6A1B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Počet hovorů </w:t>
            </w:r>
            <w:proofErr w:type="spellStart"/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VirtualHold</w:t>
            </w:r>
            <w:proofErr w:type="spellEnd"/>
          </w:p>
        </w:tc>
      </w:tr>
      <w:tr w:rsidR="006F2261" w:rsidRPr="006F2261" w14:paraId="50F363B8" w14:textId="77777777" w:rsidTr="006F22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84EA4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ZVONENIVH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DA659" w14:textId="77777777" w:rsidR="006F2261" w:rsidRPr="006F2261" w:rsidRDefault="006F2261" w:rsidP="006F2261">
            <w:pPr>
              <w:spacing w:before="0"/>
              <w:rPr>
                <w:rFonts w:ascii="Times New Roman" w:hAnsi="Times New Roman"/>
                <w:sz w:val="24"/>
                <w:szCs w:val="24"/>
                <w:lang w:eastAsia="cs-CZ"/>
              </w:rPr>
            </w:pPr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Doba zvonění u </w:t>
            </w:r>
            <w:proofErr w:type="spellStart"/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>VirtualHold</w:t>
            </w:r>
            <w:proofErr w:type="spellEnd"/>
            <w:r w:rsidRPr="006F2261">
              <w:rPr>
                <w:rFonts w:ascii="Times New Roman" w:hAnsi="Times New Roman"/>
                <w:color w:val="000000"/>
                <w:sz w:val="24"/>
                <w:szCs w:val="24"/>
                <w:lang w:eastAsia="cs-CZ"/>
              </w:rPr>
              <w:t xml:space="preserve"> (je součástí ATH)</w:t>
            </w:r>
          </w:p>
        </w:tc>
      </w:tr>
    </w:tbl>
    <w:p w14:paraId="24457D4F" w14:textId="77777777" w:rsidR="006F2261" w:rsidRP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 </w:t>
      </w:r>
    </w:p>
    <w:p w14:paraId="18E51605" w14:textId="77777777" w:rsidR="006F2261" w:rsidRP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b/>
          <w:bCs/>
          <w:color w:val="000000"/>
          <w:sz w:val="21"/>
          <w:szCs w:val="21"/>
          <w:lang w:eastAsia="cs-CZ"/>
        </w:rPr>
        <w:t>Vzorce, které se mohou hodit:</w:t>
      </w:r>
    </w:p>
    <w:p w14:paraId="278A7AE3" w14:textId="77777777" w:rsidR="006F2261" w:rsidRP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</w:p>
    <w:p w14:paraId="06990B5E" w14:textId="77777777" w:rsidR="006F2261" w:rsidRP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b/>
          <w:bCs/>
          <w:color w:val="000000"/>
          <w:sz w:val="21"/>
          <w:szCs w:val="21"/>
          <w:lang w:eastAsia="cs-CZ"/>
        </w:rPr>
        <w:t>OBSLUZNOST = </w:t>
      </w:r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(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prijate_hovory+</w:t>
      </w:r>
      <w:proofErr w:type="gram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volanevh</w:t>
      </w:r>
      <w:proofErr w:type="spell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)/</w:t>
      </w:r>
      <w:proofErr w:type="gram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(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prichozi_hovory+volanevh</w:t>
      </w:r>
      <w:proofErr w:type="spell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)</w:t>
      </w:r>
    </w:p>
    <w:p w14:paraId="3855D1C4" w14:textId="77777777" w:rsid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000000"/>
          <w:sz w:val="21"/>
          <w:szCs w:val="21"/>
          <w:lang w:eastAsia="cs-CZ"/>
        </w:rPr>
      </w:pPr>
      <w:r w:rsidRPr="006F2261">
        <w:rPr>
          <w:rFonts w:ascii="Segoe UI" w:hAnsi="Segoe UI" w:cs="Segoe UI"/>
          <w:b/>
          <w:bCs/>
          <w:color w:val="000000"/>
          <w:sz w:val="21"/>
          <w:szCs w:val="21"/>
          <w:lang w:eastAsia="cs-CZ"/>
        </w:rPr>
        <w:t>AHT</w:t>
      </w:r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 = (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delka_hovoru_s</w:t>
      </w:r>
      <w:proofErr w:type="spell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 xml:space="preserve"> +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delka_wrapup_s</w:t>
      </w:r>
      <w:proofErr w:type="spell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 xml:space="preserve"> +</w:t>
      </w:r>
      <w:proofErr w:type="spellStart"/>
      <w:proofErr w:type="gram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zvonenivh</w:t>
      </w:r>
      <w:proofErr w:type="spell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 xml:space="preserve"> )</w:t>
      </w:r>
      <w:proofErr w:type="gram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/(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dwall</w:t>
      </w:r>
      <w:proofErr w:type="spell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 xml:space="preserve"> +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volanevh</w:t>
      </w:r>
      <w:proofErr w:type="spell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 xml:space="preserve"> )</w:t>
      </w:r>
    </w:p>
    <w:p w14:paraId="72333BC1" w14:textId="31CE1F13" w:rsidR="004F1650" w:rsidRPr="006F2261" w:rsidRDefault="004F1650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4F1650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t>Doba odbavení hovoru</w:t>
      </w:r>
      <w:r w:rsidRPr="004F1650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 – obvykle označovaná jako </w:t>
      </w:r>
      <w:r w:rsidRPr="004F1650">
        <w:rPr>
          <w:rFonts w:ascii="Segoe UI" w:hAnsi="Segoe UI" w:cs="Segoe UI"/>
          <w:b/>
          <w:bCs/>
          <w:color w:val="172B4D"/>
          <w:sz w:val="21"/>
          <w:szCs w:val="21"/>
          <w:lang w:eastAsia="cs-CZ"/>
        </w:rPr>
        <w:t xml:space="preserve">průměrná doba odbavení hovoru </w:t>
      </w:r>
      <w:r w:rsidRPr="004F1650">
        <w:rPr>
          <w:rFonts w:ascii="Segoe UI" w:hAnsi="Segoe UI" w:cs="Segoe UI"/>
          <w:color w:val="172B4D"/>
          <w:sz w:val="21"/>
          <w:szCs w:val="21"/>
          <w:lang w:eastAsia="cs-CZ"/>
        </w:rPr>
        <w:t xml:space="preserve">nebo průměrná doba vyřízení (AHT) – je klíčovým ukazatelem call centra který se používá k měření </w:t>
      </w:r>
      <w:r w:rsidRPr="004F1650">
        <w:rPr>
          <w:rFonts w:ascii="Segoe UI" w:hAnsi="Segoe UI" w:cs="Segoe UI"/>
          <w:color w:val="FF0000"/>
          <w:sz w:val="21"/>
          <w:szCs w:val="21"/>
          <w:lang w:eastAsia="cs-CZ"/>
        </w:rPr>
        <w:t>produktivity call centra</w:t>
      </w:r>
      <w:r w:rsidRPr="004F1650">
        <w:rPr>
          <w:rFonts w:ascii="Segoe UI" w:hAnsi="Segoe UI" w:cs="Segoe UI"/>
          <w:color w:val="172B4D"/>
          <w:sz w:val="21"/>
          <w:szCs w:val="21"/>
          <w:lang w:eastAsia="cs-CZ"/>
        </w:rPr>
        <w:t>, provozní efektivity a výkonu agentů.</w:t>
      </w:r>
    </w:p>
    <w:p w14:paraId="4F5D2405" w14:textId="77777777" w:rsidR="006F2261" w:rsidRP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b/>
          <w:bCs/>
          <w:color w:val="000000"/>
          <w:sz w:val="21"/>
          <w:szCs w:val="21"/>
          <w:lang w:eastAsia="cs-CZ"/>
        </w:rPr>
        <w:t>POCET_PRICHOZICH_HOVORU</w:t>
      </w:r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 xml:space="preserve"> = 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prichozi_hovory</w:t>
      </w:r>
      <w:proofErr w:type="spell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 xml:space="preserve"> +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volanevh</w:t>
      </w:r>
      <w:proofErr w:type="spellEnd"/>
    </w:p>
    <w:p w14:paraId="433BA929" w14:textId="77777777" w:rsidR="006F2261" w:rsidRP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b/>
          <w:bCs/>
          <w:color w:val="000000"/>
          <w:sz w:val="21"/>
          <w:szCs w:val="21"/>
          <w:lang w:eastAsia="cs-CZ"/>
        </w:rPr>
        <w:t>POCET_PRIJATYCH_HOVORU</w:t>
      </w:r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 =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prijate_hovory</w:t>
      </w:r>
      <w:proofErr w:type="spellEnd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 xml:space="preserve"> +</w:t>
      </w:r>
      <w:proofErr w:type="spellStart"/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volanevh</w:t>
      </w:r>
      <w:proofErr w:type="spellEnd"/>
    </w:p>
    <w:p w14:paraId="62D55F76" w14:textId="77777777" w:rsidR="006F2261" w:rsidRPr="006F2261" w:rsidRDefault="006F2261" w:rsidP="006F2261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cs-CZ"/>
        </w:rPr>
      </w:pPr>
      <w:r w:rsidRPr="006F2261">
        <w:rPr>
          <w:rFonts w:ascii="Segoe UI" w:hAnsi="Segoe UI" w:cs="Segoe UI"/>
          <w:color w:val="000000"/>
          <w:sz w:val="21"/>
          <w:szCs w:val="21"/>
          <w:lang w:eastAsia="cs-CZ"/>
        </w:rPr>
        <w:t> </w:t>
      </w:r>
    </w:p>
    <w:p w14:paraId="1E8D5022" w14:textId="77777777" w:rsidR="006F2261" w:rsidRDefault="006F2261"/>
    <w:sectPr w:rsidR="006F2261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B165" w14:textId="77777777" w:rsidR="00E81FA9" w:rsidRDefault="00E81FA9" w:rsidP="006F2261">
      <w:pPr>
        <w:spacing w:before="0"/>
      </w:pPr>
      <w:r>
        <w:separator/>
      </w:r>
    </w:p>
  </w:endnote>
  <w:endnote w:type="continuationSeparator" w:id="0">
    <w:p w14:paraId="1817B3F1" w14:textId="77777777" w:rsidR="00E81FA9" w:rsidRDefault="00E81FA9" w:rsidP="006F226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1BB2" w14:textId="55C6A80B" w:rsidR="006F2261" w:rsidRDefault="006F2261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299F83" wp14:editId="521DAE8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29365464" name="Textové pole 2" descr="Důvěrné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112EE" w14:textId="2D3006E2" w:rsidR="006F2261" w:rsidRPr="006F2261" w:rsidRDefault="006F2261" w:rsidP="006F22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F22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Důvěrné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99F83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Důvěrné /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DB112EE" w14:textId="2D3006E2" w:rsidR="006F2261" w:rsidRPr="006F2261" w:rsidRDefault="006F2261" w:rsidP="006F22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F226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Důvěrné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9BD2" w14:textId="337346C2" w:rsidR="006F2261" w:rsidRDefault="006F2261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6E4569" wp14:editId="3FC33859">
              <wp:simplePos x="898497" y="10098157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1939150863" name="Textové pole 3" descr="Důvěrné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7BDE9C" w14:textId="1A17E9E1" w:rsidR="006F2261" w:rsidRPr="006F2261" w:rsidRDefault="006F2261" w:rsidP="006F22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F22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Důvěrné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E4569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7" type="#_x0000_t202" alt="Důvěrné /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B7BDE9C" w14:textId="1A17E9E1" w:rsidR="006F2261" w:rsidRPr="006F2261" w:rsidRDefault="006F2261" w:rsidP="006F22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F226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Důvěrné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F87F" w14:textId="56953E9B" w:rsidR="006F2261" w:rsidRDefault="006F2261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8F99D9" wp14:editId="209E32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251124502" name="Textové pole 1" descr="Důvěrné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89AD88" w14:textId="3FD3143F" w:rsidR="006F2261" w:rsidRPr="006F2261" w:rsidRDefault="006F2261" w:rsidP="006F22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F22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Důvěrné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F99D9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8" type="#_x0000_t202" alt="Důvěrné /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F89AD88" w14:textId="3FD3143F" w:rsidR="006F2261" w:rsidRPr="006F2261" w:rsidRDefault="006F2261" w:rsidP="006F22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F226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Důvěrné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1DFB" w14:textId="77777777" w:rsidR="00E81FA9" w:rsidRDefault="00E81FA9" w:rsidP="006F2261">
      <w:pPr>
        <w:spacing w:before="0"/>
      </w:pPr>
      <w:r>
        <w:separator/>
      </w:r>
    </w:p>
  </w:footnote>
  <w:footnote w:type="continuationSeparator" w:id="0">
    <w:p w14:paraId="1A92343C" w14:textId="77777777" w:rsidR="00E81FA9" w:rsidRDefault="00E81FA9" w:rsidP="006F226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5C3"/>
    <w:multiLevelType w:val="multilevel"/>
    <w:tmpl w:val="BB6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52D5"/>
    <w:multiLevelType w:val="multilevel"/>
    <w:tmpl w:val="E58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62092"/>
    <w:multiLevelType w:val="hybridMultilevel"/>
    <w:tmpl w:val="4EA8F5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F25C5"/>
    <w:multiLevelType w:val="multilevel"/>
    <w:tmpl w:val="409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524A62"/>
    <w:multiLevelType w:val="hybridMultilevel"/>
    <w:tmpl w:val="9BE64570"/>
    <w:lvl w:ilvl="0" w:tplc="2C62FF1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B655A"/>
    <w:multiLevelType w:val="multilevel"/>
    <w:tmpl w:val="10D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BE3CE6"/>
    <w:multiLevelType w:val="multilevel"/>
    <w:tmpl w:val="113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0314D"/>
    <w:multiLevelType w:val="multilevel"/>
    <w:tmpl w:val="294A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904303">
    <w:abstractNumId w:val="4"/>
  </w:num>
  <w:num w:numId="2" w16cid:durableId="705760858">
    <w:abstractNumId w:val="2"/>
  </w:num>
  <w:num w:numId="3" w16cid:durableId="1901212718">
    <w:abstractNumId w:val="0"/>
  </w:num>
  <w:num w:numId="4" w16cid:durableId="1188059063">
    <w:abstractNumId w:val="3"/>
  </w:num>
  <w:num w:numId="5" w16cid:durableId="965434174">
    <w:abstractNumId w:val="5"/>
  </w:num>
  <w:num w:numId="6" w16cid:durableId="1641349333">
    <w:abstractNumId w:val="7"/>
  </w:num>
  <w:num w:numId="7" w16cid:durableId="350956650">
    <w:abstractNumId w:val="1"/>
  </w:num>
  <w:num w:numId="8" w16cid:durableId="181166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9"/>
    <w:rsid w:val="0007534D"/>
    <w:rsid w:val="004E7A3C"/>
    <w:rsid w:val="004F1650"/>
    <w:rsid w:val="00505312"/>
    <w:rsid w:val="006F2261"/>
    <w:rsid w:val="007F6538"/>
    <w:rsid w:val="00857BD5"/>
    <w:rsid w:val="00B747DB"/>
    <w:rsid w:val="00C849B9"/>
    <w:rsid w:val="00CD7E04"/>
    <w:rsid w:val="00E8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6F0F"/>
  <w15:chartTrackingRefBased/>
  <w15:docId w15:val="{B2614B6B-78AC-4938-A818-A37A5EA2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849B9"/>
    <w:p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adpis1">
    <w:name w:val="heading 1"/>
    <w:basedOn w:val="Normln"/>
    <w:link w:val="Nadpis1Char"/>
    <w:uiPriority w:val="9"/>
    <w:qFormat/>
    <w:rsid w:val="006F226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49B9"/>
    <w:pPr>
      <w:spacing w:before="0"/>
      <w:ind w:left="720"/>
    </w:pPr>
    <w:rPr>
      <w:rFonts w:eastAsia="Calibri"/>
      <w:szCs w:val="22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6F226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6F2261"/>
    <w:rPr>
      <w:color w:val="0000FF"/>
      <w:u w:val="single"/>
    </w:rPr>
  </w:style>
  <w:style w:type="paragraph" w:customStyle="1" w:styleId="page-metadata-modification-info">
    <w:name w:val="page-metadata-modification-info"/>
    <w:basedOn w:val="Normln"/>
    <w:rsid w:val="006F226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cs-CZ"/>
    </w:rPr>
  </w:style>
  <w:style w:type="character" w:customStyle="1" w:styleId="author">
    <w:name w:val="author"/>
    <w:basedOn w:val="Standardnpsmoodstavce"/>
    <w:rsid w:val="006F2261"/>
  </w:style>
  <w:style w:type="paragraph" w:styleId="Normlnweb">
    <w:name w:val="Normal (Web)"/>
    <w:basedOn w:val="Normln"/>
    <w:uiPriority w:val="99"/>
    <w:semiHidden/>
    <w:unhideWhenUsed/>
    <w:rsid w:val="006F226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F2261"/>
    <w:rPr>
      <w:b/>
      <w:bCs/>
    </w:rPr>
  </w:style>
  <w:style w:type="character" w:styleId="Zdraznn">
    <w:name w:val="Emphasis"/>
    <w:basedOn w:val="Standardnpsmoodstavce"/>
    <w:uiPriority w:val="20"/>
    <w:qFormat/>
    <w:rsid w:val="006F2261"/>
    <w:rPr>
      <w:i/>
      <w:iCs/>
    </w:rPr>
  </w:style>
  <w:style w:type="paragraph" w:customStyle="1" w:styleId="xmsonormal">
    <w:name w:val="x_msonormal"/>
    <w:basedOn w:val="Normln"/>
    <w:rsid w:val="006F226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6F2261"/>
    <w:pPr>
      <w:tabs>
        <w:tab w:val="center" w:pos="4536"/>
        <w:tab w:val="right" w:pos="9072"/>
      </w:tabs>
      <w:spacing w:before="0"/>
    </w:pPr>
  </w:style>
  <w:style w:type="character" w:customStyle="1" w:styleId="ZpatChar">
    <w:name w:val="Zápatí Char"/>
    <w:basedOn w:val="Standardnpsmoodstavce"/>
    <w:link w:val="Zpat"/>
    <w:uiPriority w:val="99"/>
    <w:rsid w:val="006F2261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7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94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fluence.cpas.cz/download/attachments/240311335/hackathon_output_file.xlsx?version=1&amp;modificationDate=1728052279300&amp;api=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472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GOSP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Runštuková Naděžda</dc:creator>
  <cp:keywords/>
  <dc:description/>
  <cp:lastModifiedBy>Runštuková Naděžda</cp:lastModifiedBy>
  <cp:revision>4</cp:revision>
  <dcterms:created xsi:type="dcterms:W3CDTF">2024-10-18T13:12:00Z</dcterms:created>
  <dcterms:modified xsi:type="dcterms:W3CDTF">2024-10-18T13:29:00Z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ef7db16,1c014d8,7395180f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Důvěrné / Confidential</vt:lpwstr>
  </property>
  <property fmtid="{D5CDD505-2E9C-101B-9397-08002B2CF9AE}" pid="5" name="MSIP_Label_17a71049-ab6d-463d-b568-0751aa1e8107_Enabled">
    <vt:lpwstr>true</vt:lpwstr>
  </property>
  <property fmtid="{D5CDD505-2E9C-101B-9397-08002B2CF9AE}" pid="6" name="MSIP_Label_17a71049-ab6d-463d-b568-0751aa1e8107_SetDate">
    <vt:lpwstr>2024-10-18T13:07:52Z</vt:lpwstr>
  </property>
  <property fmtid="{D5CDD505-2E9C-101B-9397-08002B2CF9AE}" pid="7" name="MSIP_Label_17a71049-ab6d-463d-b568-0751aa1e8107_Method">
    <vt:lpwstr>Standard</vt:lpwstr>
  </property>
  <property fmtid="{D5CDD505-2E9C-101B-9397-08002B2CF9AE}" pid="8" name="MSIP_Label_17a71049-ab6d-463d-b568-0751aa1e8107_Name">
    <vt:lpwstr>Důvěrné-CZE-Viditelna</vt:lpwstr>
  </property>
  <property fmtid="{D5CDD505-2E9C-101B-9397-08002B2CF9AE}" pid="9" name="MSIP_Label_17a71049-ab6d-463d-b568-0751aa1e8107_SiteId">
    <vt:lpwstr>cbeb3ecc-6f45-4183-b5a8-088140deae5d</vt:lpwstr>
  </property>
  <property fmtid="{D5CDD505-2E9C-101B-9397-08002B2CF9AE}" pid="10" name="MSIP_Label_17a71049-ab6d-463d-b568-0751aa1e8107_ActionId">
    <vt:lpwstr>59bb9492-7cd8-4556-b512-538489f7c9c7</vt:lpwstr>
  </property>
  <property fmtid="{D5CDD505-2E9C-101B-9397-08002B2CF9AE}" pid="11" name="MSIP_Label_17a71049-ab6d-463d-b568-0751aa1e8107_ContentBits">
    <vt:lpwstr>2</vt:lpwstr>
  </property>
</Properties>
</file>