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72C8" w14:textId="77777777" w:rsidR="00B90F07" w:rsidRDefault="00B90F07"/>
    <w:sectPr w:rsidR="00B90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48"/>
    <w:rsid w:val="00040E6A"/>
    <w:rsid w:val="005F0E48"/>
    <w:rsid w:val="007D0FCC"/>
    <w:rsid w:val="00B9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17665"/>
  <w15:chartTrackingRefBased/>
  <w15:docId w15:val="{78A03A66-6538-9347-B3AC-3216B650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Nankani, Neal S</dc:creator>
  <cp:keywords/>
  <dc:description/>
  <cp:lastModifiedBy>Nankani, Neal S</cp:lastModifiedBy>
  <cp:revision>1</cp:revision>
  <dcterms:created xsi:type="dcterms:W3CDTF">2026-07-07T09:58:00Z</dcterms:created>
  <dcterms:modified xsi:type="dcterms:W3CDTF">2026-07-07T09:59:00Z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DA293233-BED4-4496-B429-EFB91C3A1BCD</vt:lpwstr>
  </property>
</Properties>
</file>