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1F2B" w14:textId="2331D033" w:rsidR="00F42ACD" w:rsidRDefault="00F42ACD" w:rsidP="00F42ACD">
      <w:pPr>
        <w:pStyle w:val="Titolo1"/>
      </w:pPr>
      <w:r>
        <w:t>ADAPTER: METODO AD OGGETTI</w:t>
      </w:r>
    </w:p>
    <w:p w14:paraId="17F4ED87" w14:textId="00FB5630" w:rsidR="00575F4B" w:rsidRPr="00575F4B" w:rsidRDefault="00575F4B" w:rsidP="00575F4B">
      <w:r w:rsidRPr="00575F4B">
        <w:t>Il pacchetto </w:t>
      </w:r>
      <w:proofErr w:type="spellStart"/>
      <w:r w:rsidRPr="00575F4B">
        <w:t>adapterProfObject</w:t>
      </w:r>
      <w:proofErr w:type="spellEnd"/>
      <w:r w:rsidRPr="00575F4B">
        <w:t xml:space="preserve"> implementa un esempio didattico del pattern Adapter nella variante </w:t>
      </w:r>
      <w:proofErr w:type="spellStart"/>
      <w:r w:rsidRPr="00575F4B">
        <w:t>object</w:t>
      </w:r>
      <w:proofErr w:type="spellEnd"/>
      <w:r w:rsidRPr="00575F4B">
        <w:t xml:space="preserve"> </w:t>
      </w:r>
      <w:proofErr w:type="spellStart"/>
      <w:r w:rsidRPr="00575F4B">
        <w:t>adapter</w:t>
      </w:r>
      <w:proofErr w:type="spellEnd"/>
      <w:r w:rsidRPr="00575F4B">
        <w:t>, cioè quella basata sulla composizione tra oggetti invece che sull’ereditarietà. In questo progetto, la classe Segreteria non estende Professore, ma contiene un oggetto Professore al suo interno e lo usa per offrire l'interfaccia richiesta dal client.</w:t>
      </w:r>
    </w:p>
    <w:p w14:paraId="5269C02E" w14:textId="490CF3C4" w:rsidR="00575F4B" w:rsidRPr="00575F4B" w:rsidRDefault="00575F4B" w:rsidP="00575F4B">
      <w:r w:rsidRPr="00575F4B">
        <w:t>L'obiettivo del codice è permettere al client di ottenere un voto tramite il metodo </w:t>
      </w:r>
      <w:proofErr w:type="spellStart"/>
      <w:proofErr w:type="gramStart"/>
      <w:r w:rsidRPr="00575F4B">
        <w:t>ritiroVoto</w:t>
      </w:r>
      <w:proofErr w:type="spellEnd"/>
      <w:r w:rsidRPr="00575F4B">
        <w:t>(</w:t>
      </w:r>
      <w:proofErr w:type="gramEnd"/>
      <w:r w:rsidRPr="00575F4B">
        <w:t>), anche se la classe originale Professore espone il servizio con un metodo diverso chiamato </w:t>
      </w:r>
      <w:proofErr w:type="spellStart"/>
      <w:proofErr w:type="gramStart"/>
      <w:r w:rsidRPr="00575F4B">
        <w:t>daiVoto</w:t>
      </w:r>
      <w:proofErr w:type="spellEnd"/>
      <w:r w:rsidRPr="00575F4B">
        <w:t>(</w:t>
      </w:r>
      <w:proofErr w:type="gramEnd"/>
      <w:r w:rsidRPr="00575F4B">
        <w:t>). Il pattern Adapter consente proprio di collegare un'interfaccia attesa dal client a una classe esistente con nomi o struttura differenti, senza dover modificare la classe originale.</w:t>
      </w:r>
    </w:p>
    <w:p w14:paraId="69C4FC50" w14:textId="77777777" w:rsidR="00575F4B" w:rsidRPr="00575F4B" w:rsidRDefault="00575F4B" w:rsidP="00575F4B">
      <w:r w:rsidRPr="00575F4B">
        <w:t>Il progetto è composto da quattro elementi principali:</w:t>
      </w:r>
    </w:p>
    <w:p w14:paraId="45106C6B" w14:textId="77777777" w:rsidR="00575F4B" w:rsidRPr="00575F4B" w:rsidRDefault="00575F4B" w:rsidP="00575F4B">
      <w:pPr>
        <w:numPr>
          <w:ilvl w:val="0"/>
          <w:numId w:val="1"/>
        </w:numPr>
      </w:pPr>
      <w:r w:rsidRPr="00575F4B">
        <w:t>Studente: interfaccia target, cioè il contratto usato dal client </w:t>
      </w:r>
      <w:r w:rsidRPr="00575F4B">
        <w:rPr>
          <w:rFonts w:ascii="Arial" w:hAnsi="Arial" w:cs="Arial"/>
        </w:rPr>
        <w:t>​</w:t>
      </w:r>
      <w:r w:rsidRPr="00575F4B">
        <w:t>.</w:t>
      </w:r>
    </w:p>
    <w:p w14:paraId="221C192B" w14:textId="77777777" w:rsidR="00575F4B" w:rsidRPr="00575F4B" w:rsidRDefault="00575F4B" w:rsidP="00575F4B">
      <w:pPr>
        <w:numPr>
          <w:ilvl w:val="0"/>
          <w:numId w:val="1"/>
        </w:numPr>
      </w:pPr>
      <w:r w:rsidRPr="00575F4B">
        <w:t xml:space="preserve">Professore: </w:t>
      </w:r>
      <w:proofErr w:type="spellStart"/>
      <w:r w:rsidRPr="00575F4B">
        <w:t>adaptee</w:t>
      </w:r>
      <w:proofErr w:type="spellEnd"/>
      <w:r w:rsidRPr="00575F4B">
        <w:t>, cioè la classe esistente che fornisce il voto con il metodo </w:t>
      </w:r>
      <w:proofErr w:type="spellStart"/>
      <w:proofErr w:type="gramStart"/>
      <w:r w:rsidRPr="00575F4B">
        <w:t>daiVoto</w:t>
      </w:r>
      <w:proofErr w:type="spellEnd"/>
      <w:r w:rsidRPr="00575F4B">
        <w:t>(</w:t>
      </w:r>
      <w:proofErr w:type="gramEnd"/>
      <w:r w:rsidRPr="00575F4B">
        <w:t>) </w:t>
      </w:r>
      <w:r w:rsidRPr="00575F4B">
        <w:rPr>
          <w:rFonts w:ascii="Arial" w:hAnsi="Arial" w:cs="Arial"/>
        </w:rPr>
        <w:t>​</w:t>
      </w:r>
      <w:r w:rsidRPr="00575F4B">
        <w:t>.</w:t>
      </w:r>
    </w:p>
    <w:p w14:paraId="2AFE475C" w14:textId="77777777" w:rsidR="00575F4B" w:rsidRPr="00575F4B" w:rsidRDefault="00575F4B" w:rsidP="00575F4B">
      <w:pPr>
        <w:numPr>
          <w:ilvl w:val="0"/>
          <w:numId w:val="1"/>
        </w:numPr>
      </w:pPr>
      <w:r w:rsidRPr="00575F4B">
        <w:t xml:space="preserve">Segreteria: </w:t>
      </w:r>
      <w:proofErr w:type="spellStart"/>
      <w:r w:rsidRPr="00575F4B">
        <w:t>adapter</w:t>
      </w:r>
      <w:proofErr w:type="spellEnd"/>
      <w:r w:rsidRPr="00575F4B">
        <w:t>, che implementa Studente e contiene un riferimento a Professore </w:t>
      </w:r>
      <w:r w:rsidRPr="00575F4B">
        <w:rPr>
          <w:rFonts w:ascii="Arial" w:hAnsi="Arial" w:cs="Arial"/>
        </w:rPr>
        <w:t>​</w:t>
      </w:r>
      <w:r w:rsidRPr="00575F4B">
        <w:t>.</w:t>
      </w:r>
    </w:p>
    <w:p w14:paraId="78046BDC" w14:textId="47A563DD" w:rsidR="00575F4B" w:rsidRPr="00575F4B" w:rsidRDefault="00575F4B" w:rsidP="00575F4B">
      <w:pPr>
        <w:numPr>
          <w:ilvl w:val="0"/>
          <w:numId w:val="1"/>
        </w:numPr>
      </w:pPr>
      <w:proofErr w:type="gramStart"/>
      <w:r w:rsidRPr="00575F4B">
        <w:t>Client</w:t>
      </w:r>
      <w:r w:rsidR="00F42ACD">
        <w:t>(</w:t>
      </w:r>
      <w:proofErr w:type="spellStart"/>
      <w:proofErr w:type="gramEnd"/>
      <w:r w:rsidR="00F42ACD">
        <w:t>TestAdapter</w:t>
      </w:r>
      <w:proofErr w:type="spellEnd"/>
      <w:r w:rsidR="00F42ACD">
        <w:t>)</w:t>
      </w:r>
      <w:r w:rsidRPr="00575F4B">
        <w:t xml:space="preserve">: classe che usa </w:t>
      </w:r>
      <w:proofErr w:type="spellStart"/>
      <w:r w:rsidRPr="00575F4B">
        <w:t>l'adapter</w:t>
      </w:r>
      <w:proofErr w:type="spellEnd"/>
      <w:r w:rsidRPr="00575F4B">
        <w:t xml:space="preserve"> per ottenere il voto </w:t>
      </w:r>
      <w:r w:rsidRPr="00575F4B">
        <w:rPr>
          <w:rFonts w:ascii="Arial" w:hAnsi="Arial" w:cs="Arial"/>
        </w:rPr>
        <w:t>​</w:t>
      </w:r>
      <w:r w:rsidRPr="00575F4B">
        <w:t>.</w:t>
      </w:r>
    </w:p>
    <w:p w14:paraId="5CAAD626" w14:textId="77777777" w:rsidR="00575F4B" w:rsidRPr="00575F4B" w:rsidRDefault="00575F4B" w:rsidP="00575F4B">
      <w:pPr>
        <w:rPr>
          <w:b/>
          <w:bCs/>
        </w:rPr>
      </w:pPr>
      <w:r w:rsidRPr="00575F4B">
        <w:rPr>
          <w:b/>
          <w:bCs/>
        </w:rPr>
        <w:t>Interfaccia Studente</w:t>
      </w:r>
    </w:p>
    <w:p w14:paraId="20E65A21" w14:textId="3FEFE235" w:rsidR="00575F4B" w:rsidRPr="00575F4B" w:rsidRDefault="00575F4B" w:rsidP="00575F4B">
      <w:r w:rsidRPr="00575F4B">
        <w:t>L'interfaccia Studente definisce il metodo </w:t>
      </w:r>
      <w:proofErr w:type="spellStart"/>
      <w:proofErr w:type="gramStart"/>
      <w:r w:rsidRPr="00575F4B">
        <w:t>ritiroVoto</w:t>
      </w:r>
      <w:proofErr w:type="spellEnd"/>
      <w:r w:rsidRPr="00575F4B">
        <w:t>(</w:t>
      </w:r>
      <w:proofErr w:type="gramEnd"/>
      <w:r w:rsidRPr="00575F4B">
        <w:t>), che rappresenta il contratto che il client si aspetta di poter invocare </w:t>
      </w:r>
      <w:r w:rsidRPr="00575F4B">
        <w:rPr>
          <w:rFonts w:ascii="Arial" w:hAnsi="Arial" w:cs="Arial"/>
        </w:rPr>
        <w:t>​</w:t>
      </w:r>
      <w:r w:rsidRPr="00575F4B">
        <w:t>.</w:t>
      </w:r>
      <w:r w:rsidRPr="00575F4B">
        <w:rPr>
          <w:rFonts w:ascii="Aptos" w:hAnsi="Aptos" w:cs="Aptos"/>
        </w:rPr>
        <w:t> </w:t>
      </w:r>
      <w:r w:rsidRPr="00575F4B">
        <w:t>Questo ruolo corrisponde alla Target del pattern Adapter, cio</w:t>
      </w:r>
      <w:r w:rsidRPr="00575F4B">
        <w:rPr>
          <w:rFonts w:ascii="Aptos" w:hAnsi="Aptos" w:cs="Aptos"/>
        </w:rPr>
        <w:t>è</w:t>
      </w:r>
      <w:r w:rsidRPr="00575F4B">
        <w:t xml:space="preserve"> all'interfaccia uniforme che isola il client dai dettagli interni della classe adattata</w:t>
      </w:r>
      <w:r w:rsidRPr="00575F4B">
        <w:rPr>
          <w:rFonts w:ascii="Aptos" w:hAnsi="Aptos" w:cs="Aptos"/>
        </w:rPr>
        <w:t>.</w:t>
      </w:r>
    </w:p>
    <w:p w14:paraId="401C7429" w14:textId="77777777" w:rsidR="00575F4B" w:rsidRPr="00575F4B" w:rsidRDefault="00575F4B" w:rsidP="00575F4B">
      <w:pPr>
        <w:rPr>
          <w:b/>
          <w:bCs/>
        </w:rPr>
      </w:pPr>
      <w:r w:rsidRPr="00575F4B">
        <w:rPr>
          <w:b/>
          <w:bCs/>
        </w:rPr>
        <w:t>Classe Professore</w:t>
      </w:r>
    </w:p>
    <w:p w14:paraId="1EA1305F" w14:textId="65A94BA8" w:rsidR="00575F4B" w:rsidRPr="00575F4B" w:rsidRDefault="00575F4B" w:rsidP="00575F4B">
      <w:r w:rsidRPr="00575F4B">
        <w:t>La classe Professore rappresenta l'</w:t>
      </w:r>
      <w:proofErr w:type="spellStart"/>
      <w:r w:rsidRPr="00575F4B">
        <w:t>Adaptee</w:t>
      </w:r>
      <w:proofErr w:type="spellEnd"/>
      <w:r w:rsidRPr="00575F4B">
        <w:t xml:space="preserve"> e contiene il dato private</w:t>
      </w:r>
      <w:r w:rsidR="00F42ACD">
        <w:t xml:space="preserve"> </w:t>
      </w:r>
      <w:r w:rsidR="00F42ACD">
        <w:rPr>
          <w:i/>
          <w:iCs/>
        </w:rPr>
        <w:t>“</w:t>
      </w:r>
      <w:r w:rsidR="00F42ACD" w:rsidRPr="00F42ACD">
        <w:rPr>
          <w:i/>
          <w:iCs/>
        </w:rPr>
        <w:t>voto</w:t>
      </w:r>
      <w:r w:rsidR="00F42ACD">
        <w:rPr>
          <w:i/>
          <w:iCs/>
        </w:rPr>
        <w:t>”</w:t>
      </w:r>
      <w:r w:rsidR="00F42ACD">
        <w:t xml:space="preserve">, </w:t>
      </w:r>
      <w:r w:rsidRPr="00575F4B">
        <w:t>insieme al metodo </w:t>
      </w:r>
      <w:proofErr w:type="spellStart"/>
      <w:proofErr w:type="gramStart"/>
      <w:r w:rsidRPr="00575F4B">
        <w:t>daiVoto</w:t>
      </w:r>
      <w:proofErr w:type="spellEnd"/>
      <w:r w:rsidRPr="00575F4B">
        <w:t>(</w:t>
      </w:r>
      <w:proofErr w:type="gramEnd"/>
      <w:r w:rsidRPr="00575F4B">
        <w:t>) che restituisce quel valore </w:t>
      </w:r>
      <w:r w:rsidRPr="00575F4B">
        <w:rPr>
          <w:rFonts w:ascii="Arial" w:hAnsi="Arial" w:cs="Arial"/>
        </w:rPr>
        <w:t>​</w:t>
      </w:r>
      <w:r w:rsidRPr="00575F4B">
        <w:t>.</w:t>
      </w:r>
      <w:r w:rsidRPr="00575F4B">
        <w:rPr>
          <w:rFonts w:ascii="Aptos" w:hAnsi="Aptos" w:cs="Aptos"/>
        </w:rPr>
        <w:t> </w:t>
      </w:r>
      <w:r w:rsidRPr="00575F4B">
        <w:t xml:space="preserve">In questa versione il campo </w:t>
      </w:r>
      <w:proofErr w:type="gramStart"/>
      <w:r w:rsidRPr="00575F4B">
        <w:rPr>
          <w:rFonts w:ascii="Aptos" w:hAnsi="Aptos" w:cs="Aptos"/>
        </w:rPr>
        <w:t>è </w:t>
      </w:r>
      <w:r w:rsidRPr="00575F4B">
        <w:t>private</w:t>
      </w:r>
      <w:proofErr w:type="gramEnd"/>
      <w:r w:rsidRPr="00575F4B">
        <w:t>, perch</w:t>
      </w:r>
      <w:r w:rsidRPr="00575F4B">
        <w:rPr>
          <w:rFonts w:ascii="Aptos" w:hAnsi="Aptos" w:cs="Aptos"/>
        </w:rPr>
        <w:t>é</w:t>
      </w:r>
      <w:r w:rsidRPr="00575F4B">
        <w:t xml:space="preserve"> </w:t>
      </w:r>
      <w:proofErr w:type="spellStart"/>
      <w:r w:rsidRPr="00575F4B">
        <w:t>l'adapter</w:t>
      </w:r>
      <w:proofErr w:type="spellEnd"/>
      <w:r w:rsidRPr="00575F4B">
        <w:t xml:space="preserve"> non deve accedere direttamente allo stato interno della classe, ma usare il metodo pubblico offerto da</w:t>
      </w:r>
      <w:r w:rsidRPr="00575F4B">
        <w:rPr>
          <w:rFonts w:ascii="Aptos" w:hAnsi="Aptos" w:cs="Aptos"/>
        </w:rPr>
        <w:t> </w:t>
      </w:r>
      <w:r w:rsidRPr="00575F4B">
        <w:t>Professore, cosa che rende l'incapsulamento pi</w:t>
      </w:r>
      <w:r w:rsidRPr="00575F4B">
        <w:rPr>
          <w:rFonts w:ascii="Aptos" w:hAnsi="Aptos" w:cs="Aptos"/>
        </w:rPr>
        <w:t>ù</w:t>
      </w:r>
      <w:r w:rsidRPr="00575F4B">
        <w:t xml:space="preserve"> corretto rispetto alla soluzione basata su ereditariet</w:t>
      </w:r>
      <w:r w:rsidRPr="00575F4B">
        <w:rPr>
          <w:rFonts w:ascii="Aptos" w:hAnsi="Aptos" w:cs="Aptos"/>
        </w:rPr>
        <w:t>à </w:t>
      </w:r>
      <w:r w:rsidRPr="00575F4B">
        <w:rPr>
          <w:rFonts w:ascii="Arial" w:hAnsi="Arial" w:cs="Arial"/>
        </w:rPr>
        <w:t>​​</w:t>
      </w:r>
      <w:r w:rsidRPr="00575F4B">
        <w:t>.</w:t>
      </w:r>
    </w:p>
    <w:p w14:paraId="28C9806F" w14:textId="77777777" w:rsidR="00575F4B" w:rsidRPr="00575F4B" w:rsidRDefault="00575F4B" w:rsidP="00575F4B">
      <w:pPr>
        <w:rPr>
          <w:b/>
          <w:bCs/>
        </w:rPr>
      </w:pPr>
      <w:r w:rsidRPr="00575F4B">
        <w:rPr>
          <w:b/>
          <w:bCs/>
        </w:rPr>
        <w:t>Classe Segreteria</w:t>
      </w:r>
    </w:p>
    <w:p w14:paraId="5550E695" w14:textId="16499755" w:rsidR="00575F4B" w:rsidRPr="00575F4B" w:rsidRDefault="00575F4B" w:rsidP="00575F4B">
      <w:r w:rsidRPr="00575F4B">
        <w:t>La classe Segreteria realizza l'adattamento tramite composizione: implementa l'interfaccia Studente e possiede un attributo private Professore p; inizializzato nel costruttore </w:t>
      </w:r>
      <w:r w:rsidRPr="00575F4B">
        <w:rPr>
          <w:rFonts w:ascii="Arial" w:hAnsi="Arial" w:cs="Arial"/>
        </w:rPr>
        <w:t>​</w:t>
      </w:r>
      <w:r w:rsidRPr="00575F4B">
        <w:t>.</w:t>
      </w:r>
      <w:r w:rsidRPr="00575F4B">
        <w:rPr>
          <w:rFonts w:ascii="Aptos" w:hAnsi="Aptos" w:cs="Aptos"/>
        </w:rPr>
        <w:t> </w:t>
      </w:r>
      <w:r w:rsidRPr="00575F4B">
        <w:t xml:space="preserve">Questa struttura corrisponde </w:t>
      </w:r>
      <w:proofErr w:type="spellStart"/>
      <w:r w:rsidRPr="00575F4B">
        <w:t>all'object</w:t>
      </w:r>
      <w:proofErr w:type="spellEnd"/>
      <w:r w:rsidRPr="00575F4B">
        <w:t xml:space="preserve"> </w:t>
      </w:r>
      <w:proofErr w:type="spellStart"/>
      <w:r w:rsidRPr="00575F4B">
        <w:t>adapter</w:t>
      </w:r>
      <w:proofErr w:type="spellEnd"/>
      <w:r w:rsidRPr="00575F4B">
        <w:t xml:space="preserve">, una forma del pattern Adapter in cui </w:t>
      </w:r>
      <w:proofErr w:type="spellStart"/>
      <w:r w:rsidRPr="00575F4B">
        <w:t>l'adapter</w:t>
      </w:r>
      <w:proofErr w:type="spellEnd"/>
      <w:r w:rsidRPr="00575F4B">
        <w:t xml:space="preserve"> delega il lavoro a un oggetto interno invece di ereditarne direttamente struttura e comportamento</w:t>
      </w:r>
      <w:r w:rsidRPr="00575F4B">
        <w:rPr>
          <w:rFonts w:ascii="Aptos" w:hAnsi="Aptos" w:cs="Aptos"/>
        </w:rPr>
        <w:t>.</w:t>
      </w:r>
    </w:p>
    <w:p w14:paraId="5D3EE332" w14:textId="77777777" w:rsidR="00F42ACD" w:rsidRDefault="00F42ACD">
      <w:pPr>
        <w:rPr>
          <w:b/>
          <w:bCs/>
        </w:rPr>
      </w:pPr>
      <w:r>
        <w:rPr>
          <w:b/>
          <w:bCs/>
        </w:rPr>
        <w:br w:type="page"/>
      </w:r>
    </w:p>
    <w:p w14:paraId="59728EDB" w14:textId="2095F101" w:rsidR="00575F4B" w:rsidRPr="00575F4B" w:rsidRDefault="00575F4B" w:rsidP="00575F4B">
      <w:pPr>
        <w:rPr>
          <w:b/>
          <w:bCs/>
        </w:rPr>
      </w:pPr>
      <w:r w:rsidRPr="00575F4B">
        <w:rPr>
          <w:b/>
          <w:bCs/>
        </w:rPr>
        <w:lastRenderedPageBreak/>
        <w:t>Classe </w:t>
      </w:r>
      <w:proofErr w:type="gramStart"/>
      <w:r w:rsidRPr="00575F4B">
        <w:rPr>
          <w:b/>
          <w:bCs/>
        </w:rPr>
        <w:t>Client</w:t>
      </w:r>
      <w:r w:rsidR="00F42ACD">
        <w:rPr>
          <w:b/>
          <w:bCs/>
        </w:rPr>
        <w:t>(</w:t>
      </w:r>
      <w:proofErr w:type="spellStart"/>
      <w:proofErr w:type="gramEnd"/>
      <w:r w:rsidR="00F42ACD">
        <w:rPr>
          <w:b/>
          <w:bCs/>
        </w:rPr>
        <w:t>TestAdapter</w:t>
      </w:r>
      <w:proofErr w:type="spellEnd"/>
      <w:r w:rsidR="00F42ACD">
        <w:rPr>
          <w:b/>
          <w:bCs/>
        </w:rPr>
        <w:t>)</w:t>
      </w:r>
    </w:p>
    <w:p w14:paraId="1ADF3F9A" w14:textId="20D5A540" w:rsidR="00575F4B" w:rsidRPr="00667253" w:rsidRDefault="00575F4B" w:rsidP="00575F4B">
      <w:r w:rsidRPr="00575F4B">
        <w:t>La classe Client crea un oggetto Segreteria e invoca </w:t>
      </w:r>
      <w:proofErr w:type="spellStart"/>
      <w:proofErr w:type="gramStart"/>
      <w:r w:rsidRPr="00575F4B">
        <w:t>ritiroVoto</w:t>
      </w:r>
      <w:proofErr w:type="spellEnd"/>
      <w:r w:rsidRPr="00575F4B">
        <w:t>(</w:t>
      </w:r>
      <w:proofErr w:type="gramEnd"/>
      <w:r w:rsidRPr="00575F4B">
        <w:t>), stampando il risultato in output </w:t>
      </w:r>
      <w:r w:rsidRPr="00575F4B">
        <w:rPr>
          <w:rFonts w:ascii="Arial" w:hAnsi="Arial" w:cs="Arial"/>
        </w:rPr>
        <w:t>​</w:t>
      </w:r>
      <w:r w:rsidRPr="00575F4B">
        <w:t>.</w:t>
      </w:r>
      <w:r w:rsidRPr="00575F4B">
        <w:rPr>
          <w:rFonts w:ascii="Aptos" w:hAnsi="Aptos" w:cs="Aptos"/>
        </w:rPr>
        <w:t> </w:t>
      </w:r>
      <w:r w:rsidRPr="00575F4B">
        <w:t>Questo dimostra che il client usa il contratto desiderato senza conoscere direttamente il metodo</w:t>
      </w:r>
      <w:r w:rsidRPr="00575F4B">
        <w:rPr>
          <w:rFonts w:ascii="Aptos" w:hAnsi="Aptos" w:cs="Aptos"/>
        </w:rPr>
        <w:t> </w:t>
      </w:r>
      <w:proofErr w:type="spellStart"/>
      <w:proofErr w:type="gramStart"/>
      <w:r w:rsidRPr="00575F4B">
        <w:t>daiVoto</w:t>
      </w:r>
      <w:proofErr w:type="spellEnd"/>
      <w:r w:rsidRPr="00575F4B">
        <w:t>(</w:t>
      </w:r>
      <w:proofErr w:type="gramEnd"/>
      <w:r w:rsidRPr="00575F4B">
        <w:t>)</w:t>
      </w:r>
      <w:r w:rsidRPr="00575F4B">
        <w:rPr>
          <w:rFonts w:ascii="Aptos" w:hAnsi="Aptos" w:cs="Aptos"/>
        </w:rPr>
        <w:t> </w:t>
      </w:r>
      <w:r w:rsidRPr="00575F4B">
        <w:t>di</w:t>
      </w:r>
      <w:r w:rsidRPr="00575F4B">
        <w:rPr>
          <w:rFonts w:ascii="Aptos" w:hAnsi="Aptos" w:cs="Aptos"/>
        </w:rPr>
        <w:t> </w:t>
      </w:r>
      <w:r w:rsidRPr="00575F4B">
        <w:t xml:space="preserve">Professore, che resta nascosto dietro </w:t>
      </w:r>
      <w:proofErr w:type="spellStart"/>
      <w:r w:rsidRPr="00575F4B">
        <w:t>l'adapter</w:t>
      </w:r>
      <w:proofErr w:type="spellEnd"/>
      <w:r w:rsidRPr="00575F4B">
        <w:t>.</w:t>
      </w:r>
    </w:p>
    <w:p w14:paraId="2E199AB3" w14:textId="77777777" w:rsidR="007F01EC" w:rsidRPr="00575F4B" w:rsidRDefault="007F01EC" w:rsidP="00575F4B"/>
    <w:sectPr w:rsidR="007F01EC" w:rsidRPr="00575F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D176F"/>
    <w:multiLevelType w:val="multilevel"/>
    <w:tmpl w:val="566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B76C12"/>
    <w:multiLevelType w:val="multilevel"/>
    <w:tmpl w:val="8A4C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5300191">
    <w:abstractNumId w:val="1"/>
  </w:num>
  <w:num w:numId="2" w16cid:durableId="1048605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4B"/>
    <w:rsid w:val="00575F4B"/>
    <w:rsid w:val="00667253"/>
    <w:rsid w:val="007F01EC"/>
    <w:rsid w:val="00896A31"/>
    <w:rsid w:val="00EE2541"/>
    <w:rsid w:val="00F1126F"/>
    <w:rsid w:val="00F4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EB5B6"/>
  <w15:chartTrackingRefBased/>
  <w15:docId w15:val="{51E5C048-2383-45D2-AF05-5C9D77FC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5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5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5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5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5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5F4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5F4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5F4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5F4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5F4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5F4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5F4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5F4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5F4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5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5F4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5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ROCCO GARREFFA</dc:creator>
  <cp:keywords/>
  <dc:description/>
  <cp:lastModifiedBy>Benito Nanci</cp:lastModifiedBy>
  <cp:revision>3</cp:revision>
  <dcterms:created xsi:type="dcterms:W3CDTF">2026-04-30T11:02:00Z</dcterms:created>
  <dcterms:modified xsi:type="dcterms:W3CDTF">2026-04-30T17:08:00Z</dcterms:modified>
</cp:coreProperties>
</file>