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F4E8A" w14:textId="59F81492" w:rsidR="002214F7" w:rsidRDefault="00FD42AD" w:rsidP="00FD42AD">
      <w:pPr>
        <w:pStyle w:val="Titolo1"/>
      </w:pPr>
      <w:r>
        <w:t>Mediator</w:t>
      </w:r>
    </w:p>
    <w:p w14:paraId="5674FE14" w14:textId="5B3A8E08" w:rsidR="00FD42AD" w:rsidRDefault="00FD42AD" w:rsidP="00FD42AD">
      <w:r>
        <w:t>È un pattern comportamentale, definisce un oggetto che incapsula il modo in cui</w:t>
      </w:r>
      <w:r w:rsidR="00A1273A">
        <w:t xml:space="preserve"> un insieme di oggetti interagiscono. Esso promuove l’accoppiamento libero impedendo agli oggetti di riferirsi implicitamente tra di loro e consente di variare le loro interazioni in modo indipendente. Possiamo vederlo come una torre di controllo in una pista di atterraggio di un aeroporto che organizza tutti gli aerei tra di loro per farli atterrare uno alla volta. Nella programmazione ad oggetti si tende a interconnettere molti oggetti tra di loro, questo riduce la riusabilità, perché un oggetto potrebbe non funzionare senza la connessione con un altro in modo esplicito. Il Mediator quindi si mette in mezzo e fa da tramite tra i due. I partecipanti a questo pattern sono i seguenti:</w:t>
      </w:r>
    </w:p>
    <w:p w14:paraId="5217D3DA" w14:textId="51FA09F1" w:rsidR="00A1273A" w:rsidRDefault="00A1273A" w:rsidP="00A1273A">
      <w:pPr>
        <w:pStyle w:val="Paragrafoelenco"/>
        <w:numPr>
          <w:ilvl w:val="0"/>
          <w:numId w:val="1"/>
        </w:numPr>
      </w:pPr>
      <w:r>
        <w:t>Mediator: Interfaccia che espone le operazioni</w:t>
      </w:r>
    </w:p>
    <w:p w14:paraId="6FF55DEF" w14:textId="707F0302" w:rsidR="00A1273A" w:rsidRDefault="00A1273A" w:rsidP="00A1273A">
      <w:pPr>
        <w:pStyle w:val="Paragrafoelenco"/>
        <w:numPr>
          <w:ilvl w:val="0"/>
          <w:numId w:val="1"/>
        </w:numPr>
      </w:pPr>
      <w:proofErr w:type="spellStart"/>
      <w:r>
        <w:t>ConcreteMediator</w:t>
      </w:r>
      <w:proofErr w:type="spellEnd"/>
      <w:r>
        <w:t xml:space="preserve">: </w:t>
      </w:r>
      <w:proofErr w:type="spellStart"/>
      <w:r>
        <w:t>Implemneta</w:t>
      </w:r>
      <w:proofErr w:type="spellEnd"/>
      <w:r>
        <w:t xml:space="preserve"> le operazioni</w:t>
      </w:r>
    </w:p>
    <w:p w14:paraId="3CD9033F" w14:textId="612149D2" w:rsidR="00A1273A" w:rsidRDefault="00A1273A" w:rsidP="00A1273A">
      <w:pPr>
        <w:pStyle w:val="Paragrafoelenco"/>
        <w:numPr>
          <w:ilvl w:val="0"/>
          <w:numId w:val="1"/>
        </w:numPr>
      </w:pPr>
      <w:proofErr w:type="spellStart"/>
      <w:r>
        <w:t>Colleague</w:t>
      </w:r>
      <w:proofErr w:type="spellEnd"/>
      <w:r>
        <w:t>: Oggetti che devono comunicare</w:t>
      </w:r>
    </w:p>
    <w:p w14:paraId="5E139F7E" w14:textId="6DF26F4B" w:rsidR="00A1273A" w:rsidRDefault="00A1273A" w:rsidP="00A1273A">
      <w:r>
        <w:t xml:space="preserve">Gli oggetti </w:t>
      </w:r>
      <w:proofErr w:type="spellStart"/>
      <w:r>
        <w:t>Colleague</w:t>
      </w:r>
      <w:proofErr w:type="spellEnd"/>
      <w:r>
        <w:t xml:space="preserve"> invocano richieste e le ricevono da un oggetto Mediator. Il Mediator implementa il comportamento cooperativo fra i </w:t>
      </w:r>
      <w:proofErr w:type="spellStart"/>
      <w:r>
        <w:t>Colleague</w:t>
      </w:r>
      <w:proofErr w:type="spellEnd"/>
      <w:r>
        <w:t xml:space="preserve"> inoltrando a questi le richieste specifiche.</w:t>
      </w:r>
    </w:p>
    <w:p w14:paraId="2BCAC303" w14:textId="514DE571" w:rsidR="00F87B00" w:rsidRDefault="00F87B00" w:rsidP="00A1273A">
      <w:r>
        <w:t>Prendiamo ad esempio un aeroporto che tramite la sua torre di controllo decide quale aereo far atterrare e quale far rimanere in quota per attendere che la pista si svuoti.</w:t>
      </w:r>
    </w:p>
    <w:p w14:paraId="151E03AA" w14:textId="22D81F61" w:rsidR="00F87B00" w:rsidRDefault="00F87B00" w:rsidP="00A1273A">
      <w:r>
        <w:t>Cominciamo introducendo la nostra classe Mediator astratta che definirà come deve essere implementato concretamente il nostro Mediator:</w:t>
      </w:r>
    </w:p>
    <w:p w14:paraId="421BD478" w14:textId="653DF892" w:rsidR="00AB4E4A" w:rsidRDefault="00F87B00" w:rsidP="00A1273A">
      <w:r>
        <w:rPr>
          <w:noProof/>
        </w:rPr>
        <w:drawing>
          <wp:inline distT="0" distB="0" distL="0" distR="0" wp14:anchorId="044871C3" wp14:editId="44A62521">
            <wp:extent cx="6120130" cy="1480185"/>
            <wp:effectExtent l="0" t="0" r="0" b="5715"/>
            <wp:docPr id="17008103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10345" name=""/>
                    <pic:cNvPicPr/>
                  </pic:nvPicPr>
                  <pic:blipFill>
                    <a:blip r:embed="rId5"/>
                    <a:stretch>
                      <a:fillRect/>
                    </a:stretch>
                  </pic:blipFill>
                  <pic:spPr>
                    <a:xfrm>
                      <a:off x="0" y="0"/>
                      <a:ext cx="6120130" cy="1480185"/>
                    </a:xfrm>
                    <a:prstGeom prst="rect">
                      <a:avLst/>
                    </a:prstGeom>
                  </pic:spPr>
                </pic:pic>
              </a:graphicData>
            </a:graphic>
          </wp:inline>
        </w:drawing>
      </w:r>
      <w:r>
        <w:rPr>
          <w:noProof/>
        </w:rPr>
        <w:drawing>
          <wp:inline distT="0" distB="0" distL="0" distR="0" wp14:anchorId="7BA27BF4" wp14:editId="569EBB2C">
            <wp:extent cx="5688354" cy="2907328"/>
            <wp:effectExtent l="0" t="0" r="7620" b="7620"/>
            <wp:docPr id="11323394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39417" name=""/>
                    <pic:cNvPicPr/>
                  </pic:nvPicPr>
                  <pic:blipFill>
                    <a:blip r:embed="rId6"/>
                    <a:stretch>
                      <a:fillRect/>
                    </a:stretch>
                  </pic:blipFill>
                  <pic:spPr>
                    <a:xfrm>
                      <a:off x="0" y="0"/>
                      <a:ext cx="5696621" cy="2911553"/>
                    </a:xfrm>
                    <a:prstGeom prst="rect">
                      <a:avLst/>
                    </a:prstGeom>
                  </pic:spPr>
                </pic:pic>
              </a:graphicData>
            </a:graphic>
          </wp:inline>
        </w:drawing>
      </w:r>
    </w:p>
    <w:p w14:paraId="1575E35D" w14:textId="77777777" w:rsidR="00AB4E4A" w:rsidRDefault="00AB4E4A">
      <w:r>
        <w:br w:type="page"/>
      </w:r>
    </w:p>
    <w:p w14:paraId="76779938" w14:textId="103D8081" w:rsidR="00F87B00" w:rsidRDefault="00AB4E4A" w:rsidP="00A1273A">
      <w:pPr>
        <w:rPr>
          <w:i/>
          <w:iCs/>
        </w:rPr>
      </w:pPr>
      <w:r>
        <w:lastRenderedPageBreak/>
        <w:t xml:space="preserve">Dopo aver creato il nostro Mediator concreto: </w:t>
      </w:r>
      <w:r>
        <w:rPr>
          <w:i/>
          <w:iCs/>
        </w:rPr>
        <w:t>“</w:t>
      </w:r>
      <w:proofErr w:type="spellStart"/>
      <w:r>
        <w:rPr>
          <w:i/>
          <w:iCs/>
        </w:rPr>
        <w:t>TorreControllo</w:t>
      </w:r>
      <w:proofErr w:type="spellEnd"/>
      <w:r>
        <w:rPr>
          <w:i/>
          <w:iCs/>
        </w:rPr>
        <w:t xml:space="preserve">” </w:t>
      </w:r>
      <w:r>
        <w:t>dobbiamo collegarci gli oggetti che vogliamo far comunicare tra di loro</w:t>
      </w:r>
      <w:r w:rsidR="00BE282F">
        <w:t>, in questo caso le classi “</w:t>
      </w:r>
      <w:r w:rsidR="00BE282F">
        <w:rPr>
          <w:i/>
          <w:iCs/>
        </w:rPr>
        <w:t>Boeing</w:t>
      </w:r>
      <w:r w:rsidR="00BE282F">
        <w:rPr>
          <w:i/>
          <w:iCs/>
        </w:rPr>
        <w:t xml:space="preserve">” </w:t>
      </w:r>
      <w:r w:rsidR="00BE282F">
        <w:t xml:space="preserve">ed </w:t>
      </w:r>
      <w:r w:rsidR="00BE282F">
        <w:rPr>
          <w:i/>
          <w:iCs/>
        </w:rPr>
        <w:t>“</w:t>
      </w:r>
      <w:proofErr w:type="spellStart"/>
      <w:r w:rsidR="00BE282F">
        <w:rPr>
          <w:i/>
          <w:iCs/>
        </w:rPr>
        <w:t>AirBus</w:t>
      </w:r>
      <w:proofErr w:type="spellEnd"/>
      <w:r w:rsidR="00BE282F">
        <w:rPr>
          <w:i/>
          <w:iCs/>
        </w:rPr>
        <w:t>”:</w:t>
      </w:r>
    </w:p>
    <w:p w14:paraId="5EC78280" w14:textId="58A6A9AC" w:rsidR="00BE282F" w:rsidRDefault="00BE282F" w:rsidP="00A1273A">
      <w:r>
        <w:rPr>
          <w:noProof/>
        </w:rPr>
        <w:drawing>
          <wp:inline distT="0" distB="0" distL="0" distR="0" wp14:anchorId="0CC820E7" wp14:editId="0FD83426">
            <wp:extent cx="6120130" cy="2447290"/>
            <wp:effectExtent l="0" t="0" r="0" b="0"/>
            <wp:docPr id="10526351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35150" name=""/>
                    <pic:cNvPicPr/>
                  </pic:nvPicPr>
                  <pic:blipFill>
                    <a:blip r:embed="rId7"/>
                    <a:stretch>
                      <a:fillRect/>
                    </a:stretch>
                  </pic:blipFill>
                  <pic:spPr>
                    <a:xfrm>
                      <a:off x="0" y="0"/>
                      <a:ext cx="6120130" cy="2447290"/>
                    </a:xfrm>
                    <a:prstGeom prst="rect">
                      <a:avLst/>
                    </a:prstGeom>
                  </pic:spPr>
                </pic:pic>
              </a:graphicData>
            </a:graphic>
          </wp:inline>
        </w:drawing>
      </w:r>
    </w:p>
    <w:p w14:paraId="058A709C" w14:textId="42CABFCE" w:rsidR="00BE282F" w:rsidRDefault="00BE282F" w:rsidP="00A1273A">
      <w:r>
        <w:rPr>
          <w:noProof/>
        </w:rPr>
        <w:drawing>
          <wp:inline distT="0" distB="0" distL="0" distR="0" wp14:anchorId="2D37C235" wp14:editId="5E115AD3">
            <wp:extent cx="6120130" cy="2319020"/>
            <wp:effectExtent l="0" t="0" r="0" b="5080"/>
            <wp:docPr id="2437893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89348" name=""/>
                    <pic:cNvPicPr/>
                  </pic:nvPicPr>
                  <pic:blipFill>
                    <a:blip r:embed="rId8"/>
                    <a:stretch>
                      <a:fillRect/>
                    </a:stretch>
                  </pic:blipFill>
                  <pic:spPr>
                    <a:xfrm>
                      <a:off x="0" y="0"/>
                      <a:ext cx="6120130" cy="2319020"/>
                    </a:xfrm>
                    <a:prstGeom prst="rect">
                      <a:avLst/>
                    </a:prstGeom>
                  </pic:spPr>
                </pic:pic>
              </a:graphicData>
            </a:graphic>
          </wp:inline>
        </w:drawing>
      </w:r>
      <w:r>
        <w:t xml:space="preserve">Da notare che entrambi fanno riferimento ad una classe </w:t>
      </w:r>
      <w:r>
        <w:rPr>
          <w:i/>
          <w:iCs/>
        </w:rPr>
        <w:t>“Volo”</w:t>
      </w:r>
      <w:r>
        <w:t xml:space="preserve"> essa è la componente astratta di ogni oggetto concreto che vogliamo far comunicare:</w:t>
      </w:r>
    </w:p>
    <w:p w14:paraId="1C3D8115" w14:textId="15ED1E24" w:rsidR="00BE282F" w:rsidRDefault="00BE282F" w:rsidP="00A1273A">
      <w:r>
        <w:rPr>
          <w:noProof/>
        </w:rPr>
        <w:drawing>
          <wp:inline distT="0" distB="0" distL="0" distR="0" wp14:anchorId="615C4A23" wp14:editId="1C31024D">
            <wp:extent cx="6120130" cy="2010410"/>
            <wp:effectExtent l="0" t="0" r="0" b="8890"/>
            <wp:docPr id="11199662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66264" name=""/>
                    <pic:cNvPicPr/>
                  </pic:nvPicPr>
                  <pic:blipFill>
                    <a:blip r:embed="rId9"/>
                    <a:stretch>
                      <a:fillRect/>
                    </a:stretch>
                  </pic:blipFill>
                  <pic:spPr>
                    <a:xfrm>
                      <a:off x="0" y="0"/>
                      <a:ext cx="6120130" cy="2010410"/>
                    </a:xfrm>
                    <a:prstGeom prst="rect">
                      <a:avLst/>
                    </a:prstGeom>
                  </pic:spPr>
                </pic:pic>
              </a:graphicData>
            </a:graphic>
          </wp:inline>
        </w:drawing>
      </w:r>
      <w:r>
        <w:t xml:space="preserve">Questo perché così possiamo aggiungere quanti più </w:t>
      </w:r>
      <w:proofErr w:type="spellStart"/>
      <w:r>
        <w:t>Collegue</w:t>
      </w:r>
      <w:proofErr w:type="spellEnd"/>
      <w:r>
        <w:t xml:space="preserve"> vogliamo senza dover modificare la classe dei Mediator.</w:t>
      </w:r>
    </w:p>
    <w:p w14:paraId="6917FE85" w14:textId="77777777" w:rsidR="00BE282F" w:rsidRDefault="00BE282F">
      <w:r>
        <w:br w:type="page"/>
      </w:r>
    </w:p>
    <w:p w14:paraId="478EEB28" w14:textId="5712035E" w:rsidR="00BE282F" w:rsidRDefault="00BE282F" w:rsidP="00A1273A">
      <w:r>
        <w:lastRenderedPageBreak/>
        <w:t>Il diagramma UML di questo esempio è:</w:t>
      </w:r>
    </w:p>
    <w:p w14:paraId="118914E0" w14:textId="0D1A2334" w:rsidR="00BE282F" w:rsidRPr="00BE282F" w:rsidRDefault="002553AC" w:rsidP="00A1273A">
      <w:r>
        <w:rPr>
          <w:noProof/>
        </w:rPr>
        <w:drawing>
          <wp:inline distT="0" distB="0" distL="0" distR="0" wp14:anchorId="3EC530A5" wp14:editId="40F8B232">
            <wp:extent cx="6120130" cy="3847465"/>
            <wp:effectExtent l="0" t="0" r="0" b="635"/>
            <wp:docPr id="10445102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10256" name="Immagine 1044510256"/>
                    <pic:cNvPicPr/>
                  </pic:nvPicPr>
                  <pic:blipFill>
                    <a:blip r:embed="rId10">
                      <a:extLst>
                        <a:ext uri="{28A0092B-C50C-407E-A947-70E740481C1C}">
                          <a14:useLocalDpi xmlns:a14="http://schemas.microsoft.com/office/drawing/2010/main" val="0"/>
                        </a:ext>
                      </a:extLst>
                    </a:blip>
                    <a:stretch>
                      <a:fillRect/>
                    </a:stretch>
                  </pic:blipFill>
                  <pic:spPr>
                    <a:xfrm>
                      <a:off x="0" y="0"/>
                      <a:ext cx="6120130" cy="3847465"/>
                    </a:xfrm>
                    <a:prstGeom prst="rect">
                      <a:avLst/>
                    </a:prstGeom>
                  </pic:spPr>
                </pic:pic>
              </a:graphicData>
            </a:graphic>
          </wp:inline>
        </w:drawing>
      </w:r>
    </w:p>
    <w:sectPr w:rsidR="00BE282F" w:rsidRPr="00BE282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36063"/>
    <w:multiLevelType w:val="hybridMultilevel"/>
    <w:tmpl w:val="02A009B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418990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866"/>
    <w:rsid w:val="0006621D"/>
    <w:rsid w:val="002214F7"/>
    <w:rsid w:val="002553AC"/>
    <w:rsid w:val="00A1273A"/>
    <w:rsid w:val="00A43866"/>
    <w:rsid w:val="00AB4E4A"/>
    <w:rsid w:val="00BE282F"/>
    <w:rsid w:val="00D65FFA"/>
    <w:rsid w:val="00DF175F"/>
    <w:rsid w:val="00F87B00"/>
    <w:rsid w:val="00FD42A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71FE9"/>
  <w15:chartTrackingRefBased/>
  <w15:docId w15:val="{78388564-8D8A-4E9F-B518-9A8411363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43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43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4386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4386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4386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4386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4386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4386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4386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4386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4386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4386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4386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4386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4386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4386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4386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43866"/>
    <w:rPr>
      <w:rFonts w:eastAsiaTheme="majorEastAsia" w:cstheme="majorBidi"/>
      <w:color w:val="272727" w:themeColor="text1" w:themeTint="D8"/>
    </w:rPr>
  </w:style>
  <w:style w:type="paragraph" w:styleId="Titolo">
    <w:name w:val="Title"/>
    <w:basedOn w:val="Normale"/>
    <w:next w:val="Normale"/>
    <w:link w:val="TitoloCarattere"/>
    <w:uiPriority w:val="10"/>
    <w:qFormat/>
    <w:rsid w:val="00A43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4386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4386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4386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4386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43866"/>
    <w:rPr>
      <w:i/>
      <w:iCs/>
      <w:color w:val="404040" w:themeColor="text1" w:themeTint="BF"/>
    </w:rPr>
  </w:style>
  <w:style w:type="paragraph" w:styleId="Paragrafoelenco">
    <w:name w:val="List Paragraph"/>
    <w:basedOn w:val="Normale"/>
    <w:uiPriority w:val="34"/>
    <w:qFormat/>
    <w:rsid w:val="00A43866"/>
    <w:pPr>
      <w:ind w:left="720"/>
      <w:contextualSpacing/>
    </w:pPr>
  </w:style>
  <w:style w:type="character" w:styleId="Enfasiintensa">
    <w:name w:val="Intense Emphasis"/>
    <w:basedOn w:val="Carpredefinitoparagrafo"/>
    <w:uiPriority w:val="21"/>
    <w:qFormat/>
    <w:rsid w:val="00A43866"/>
    <w:rPr>
      <w:i/>
      <w:iCs/>
      <w:color w:val="0F4761" w:themeColor="accent1" w:themeShade="BF"/>
    </w:rPr>
  </w:style>
  <w:style w:type="paragraph" w:styleId="Citazioneintensa">
    <w:name w:val="Intense Quote"/>
    <w:basedOn w:val="Normale"/>
    <w:next w:val="Normale"/>
    <w:link w:val="CitazioneintensaCarattere"/>
    <w:uiPriority w:val="30"/>
    <w:qFormat/>
    <w:rsid w:val="00A43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43866"/>
    <w:rPr>
      <w:i/>
      <w:iCs/>
      <w:color w:val="0F4761" w:themeColor="accent1" w:themeShade="BF"/>
    </w:rPr>
  </w:style>
  <w:style w:type="character" w:styleId="Riferimentointenso">
    <w:name w:val="Intense Reference"/>
    <w:basedOn w:val="Carpredefinitoparagrafo"/>
    <w:uiPriority w:val="32"/>
    <w:qFormat/>
    <w:rsid w:val="00A438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284</Words>
  <Characters>1624</Characters>
  <Application>Microsoft Office Word</Application>
  <DocSecurity>0</DocSecurity>
  <Lines>13</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Nanci</dc:creator>
  <cp:keywords/>
  <dc:description/>
  <cp:lastModifiedBy>Benito Nanci</cp:lastModifiedBy>
  <cp:revision>5</cp:revision>
  <dcterms:created xsi:type="dcterms:W3CDTF">2026-04-29T16:42:00Z</dcterms:created>
  <dcterms:modified xsi:type="dcterms:W3CDTF">2026-04-30T18:00:00Z</dcterms:modified>
</cp:coreProperties>
</file>