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29CF" w14:textId="481C61F2" w:rsidR="002214F7" w:rsidRDefault="009B57DB" w:rsidP="009B57DB">
      <w:pPr>
        <w:pStyle w:val="Titolo1"/>
      </w:pPr>
      <w:r>
        <w:t>PROXY</w:t>
      </w:r>
    </w:p>
    <w:p w14:paraId="38FD7B39" w14:textId="60922E8C" w:rsidR="009B57DB" w:rsidRDefault="009B57DB" w:rsidP="009B57DB">
      <w:r>
        <w:t>È un design pattern strutturale e il suo raggio d’azione è basato sugli oggetti.</w:t>
      </w:r>
    </w:p>
    <w:p w14:paraId="0E82F13C" w14:textId="3AC82FDC" w:rsidR="009B57DB" w:rsidRDefault="009B57DB" w:rsidP="009B57DB">
      <w:r>
        <w:t>Esso fornisce un segnaposto oppure un surrogato di un oggetto per controllare gli accessi all’oggetto reale. Può avere diversi benefici in base a questo pattern viene implementato, gestione accessi, ottimizzazione risorse e comunicazioni remote.</w:t>
      </w:r>
    </w:p>
    <w:p w14:paraId="46F4C9B5" w14:textId="2D2DE929" w:rsidR="009B57DB" w:rsidRDefault="009B57DB" w:rsidP="009B57DB">
      <w:r>
        <w:t>La struttura di questo pattern è molto semplice:</w:t>
      </w:r>
    </w:p>
    <w:p w14:paraId="755BD16B" w14:textId="6D4F905D" w:rsidR="009B57DB" w:rsidRDefault="009B57DB" w:rsidP="009B57DB">
      <w:pPr>
        <w:pStyle w:val="Paragrafoelenco"/>
        <w:numPr>
          <w:ilvl w:val="0"/>
          <w:numId w:val="1"/>
        </w:numPr>
      </w:pPr>
      <w:r>
        <w:rPr>
          <w:b/>
          <w:bCs/>
        </w:rPr>
        <w:t xml:space="preserve">Subject: </w:t>
      </w:r>
      <w:r>
        <w:t>solitamente è un’interfaccia che vogliamo normalmente utilizzare lato client.</w:t>
      </w:r>
    </w:p>
    <w:p w14:paraId="2985072D" w14:textId="68966939" w:rsidR="009B57DB" w:rsidRDefault="009B57DB" w:rsidP="009B57DB">
      <w:pPr>
        <w:pStyle w:val="Paragrafoelenco"/>
        <w:numPr>
          <w:ilvl w:val="0"/>
          <w:numId w:val="1"/>
        </w:numPr>
      </w:pPr>
      <w:r>
        <w:rPr>
          <w:b/>
          <w:bCs/>
        </w:rPr>
        <w:t>Proxy:</w:t>
      </w:r>
      <w:r>
        <w:t xml:space="preserve"> gestisce l’accesso alla classe che implementa l’attore sopra citato oppure lo ottimizza rimandando la sua creazione.</w:t>
      </w:r>
    </w:p>
    <w:p w14:paraId="793DF28E" w14:textId="39540D7E" w:rsidR="009B57DB" w:rsidRDefault="009B57DB" w:rsidP="009B57DB">
      <w:pPr>
        <w:pStyle w:val="Paragrafoelenco"/>
        <w:numPr>
          <w:ilvl w:val="0"/>
          <w:numId w:val="1"/>
        </w:numPr>
      </w:pPr>
      <w:proofErr w:type="spellStart"/>
      <w:r>
        <w:rPr>
          <w:b/>
          <w:bCs/>
        </w:rPr>
        <w:t>RealSubject</w:t>
      </w:r>
      <w:proofErr w:type="spellEnd"/>
      <w:r>
        <w:rPr>
          <w:b/>
          <w:bCs/>
        </w:rPr>
        <w:t>:</w:t>
      </w:r>
      <w:r>
        <w:t xml:space="preserve"> è l’implementazione concreta dell’oggetto che modella l’interfaccia </w:t>
      </w:r>
      <w:proofErr w:type="spellStart"/>
      <w:r>
        <w:t>subject</w:t>
      </w:r>
      <w:proofErr w:type="spellEnd"/>
      <w:r>
        <w:t>, la classe concreta che effettivamente svolge le operazioni.</w:t>
      </w:r>
    </w:p>
    <w:p w14:paraId="1415106A" w14:textId="3929A7A7" w:rsidR="00402F6C" w:rsidRDefault="009B57DB" w:rsidP="009B57DB">
      <w:r w:rsidRPr="009B57DB">
        <w:rPr>
          <w:noProof/>
        </w:rPr>
        <w:drawing>
          <wp:inline distT="0" distB="0" distL="0" distR="0" wp14:anchorId="377346A7" wp14:editId="08E5943E">
            <wp:extent cx="6120130" cy="1718310"/>
            <wp:effectExtent l="0" t="0" r="0" b="0"/>
            <wp:docPr id="19171421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2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2C6">
        <w:t>Una suddivisione importante del proxy in base a come si implementa fornisce caratteristiche differenti, in particolar modo abbiamo:</w:t>
      </w:r>
    </w:p>
    <w:p w14:paraId="4FDA4627" w14:textId="1D443AF2" w:rsidR="004422C6" w:rsidRDefault="004422C6" w:rsidP="004422C6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Poxy</w:t>
      </w:r>
      <w:proofErr w:type="spellEnd"/>
      <w:r>
        <w:rPr>
          <w:b/>
          <w:bCs/>
        </w:rPr>
        <w:t xml:space="preserve"> di protezione: </w:t>
      </w:r>
      <w:r>
        <w:t>Esso gestisce l’accesso ad un oggetto concreto, l’implementazione standard per eccellenza, ad esempio accesso a dei file in base ad un determinato ruolo.</w:t>
      </w:r>
    </w:p>
    <w:p w14:paraId="27E688CB" w14:textId="7B85D585" w:rsidR="004422C6" w:rsidRDefault="004422C6" w:rsidP="004422C6">
      <w:pPr>
        <w:pStyle w:val="Paragrafoelenco"/>
        <w:numPr>
          <w:ilvl w:val="0"/>
          <w:numId w:val="2"/>
        </w:numPr>
      </w:pPr>
      <w:r>
        <w:rPr>
          <w:b/>
          <w:bCs/>
        </w:rPr>
        <w:t>Proxy virtuale:</w:t>
      </w:r>
      <w:r>
        <w:t xml:space="preserve"> Gestisce la creazione e l’ottimizzazione di oggetti “costosi”, si pone in mezzo all’oggetto da creare e ne ritarda la sua creazione fino a quando non è strettamente necessario</w:t>
      </w:r>
    </w:p>
    <w:p w14:paraId="0D3C6473" w14:textId="563595E5" w:rsidR="004422C6" w:rsidRDefault="004422C6" w:rsidP="004422C6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Proxy remoto: </w:t>
      </w:r>
      <w:r>
        <w:t xml:space="preserve">Fornisce una rappresentazione locale di un oggetto che si trova in uno spazio di indirizzamento diverso rispetto a quello in cui ci troviamo, </w:t>
      </w:r>
      <w:proofErr w:type="spellStart"/>
      <w:r>
        <w:t>gRPC</w:t>
      </w:r>
      <w:proofErr w:type="spellEnd"/>
      <w:r>
        <w:t xml:space="preserve"> visto dal prof Blefari.</w:t>
      </w:r>
    </w:p>
    <w:p w14:paraId="65524454" w14:textId="119A8E79" w:rsidR="00FF517D" w:rsidRDefault="004422C6" w:rsidP="004422C6">
      <w:pPr>
        <w:pStyle w:val="Paragrafoelenco"/>
        <w:numPr>
          <w:ilvl w:val="0"/>
          <w:numId w:val="2"/>
        </w:numPr>
      </w:pPr>
      <w:r>
        <w:rPr>
          <w:b/>
          <w:bCs/>
        </w:rPr>
        <w:t>Proxy riferimento (Smart Reference):</w:t>
      </w:r>
      <w:r>
        <w:t xml:space="preserve"> Gestisce quante volte un oggetto è stato utilizzato e verifica che si possegga la muta esclusione se necessario.</w:t>
      </w:r>
    </w:p>
    <w:p w14:paraId="403A2497" w14:textId="1CF00C78" w:rsidR="004422C6" w:rsidRDefault="00FF517D" w:rsidP="00FF517D">
      <w:r>
        <w:br w:type="page"/>
      </w:r>
    </w:p>
    <w:p w14:paraId="550EB49B" w14:textId="6AFF8C6E" w:rsidR="00FF517D" w:rsidRDefault="00FF517D" w:rsidP="00FF517D">
      <w:pPr>
        <w:rPr>
          <w:b/>
          <w:bCs/>
        </w:rPr>
      </w:pPr>
      <w:r>
        <w:rPr>
          <w:b/>
          <w:bCs/>
        </w:rPr>
        <w:lastRenderedPageBreak/>
        <w:t>ESEMPIO PROXY DI PROTEZIONE</w:t>
      </w:r>
    </w:p>
    <w:p w14:paraId="5A53211C" w14:textId="0AA997E3" w:rsidR="00FF517D" w:rsidRDefault="00FF517D" w:rsidP="00FF517D">
      <w:pPr>
        <w:rPr>
          <w:noProof/>
        </w:rPr>
      </w:pPr>
      <w:r>
        <w:t xml:space="preserve">Supponiamo di dover gestire l’accesso a dei file di un’azienda e dobbiamo garantire ad alcuni utenti solo operazioni specifiche. Partiamo prima di tutto dall’interfaccia che dovrà utilizzare </w:t>
      </w:r>
      <w:proofErr w:type="gramStart"/>
      <w:r>
        <w:t>il nostro clienti</w:t>
      </w:r>
      <w:proofErr w:type="gramEnd"/>
      <w:r>
        <w:t xml:space="preserve">, cioè il </w:t>
      </w:r>
      <w:r>
        <w:rPr>
          <w:b/>
          <w:bCs/>
        </w:rPr>
        <w:t>Subject</w:t>
      </w:r>
      <w:r>
        <w:t>:</w:t>
      </w:r>
      <w:r w:rsidRPr="00FF517D">
        <w:rPr>
          <w:noProof/>
        </w:rPr>
        <w:t xml:space="preserve"> </w:t>
      </w:r>
    </w:p>
    <w:p w14:paraId="135DC62E" w14:textId="28B79878" w:rsidR="00FF517D" w:rsidRDefault="00FF517D" w:rsidP="00FF517D">
      <w:pPr>
        <w:rPr>
          <w:noProof/>
        </w:rPr>
      </w:pPr>
      <w:r w:rsidRPr="00FF517D">
        <w:rPr>
          <w:noProof/>
        </w:rPr>
        <w:drawing>
          <wp:anchor distT="0" distB="0" distL="114300" distR="114300" simplePos="0" relativeHeight="251659264" behindDoc="0" locked="0" layoutInCell="1" allowOverlap="1" wp14:anchorId="3E6B6AFA" wp14:editId="6E6AB185">
            <wp:simplePos x="0" y="0"/>
            <wp:positionH relativeFrom="column">
              <wp:posOffset>-131272</wp:posOffset>
            </wp:positionH>
            <wp:positionV relativeFrom="page">
              <wp:posOffset>4668982</wp:posOffset>
            </wp:positionV>
            <wp:extent cx="6120130" cy="5528945"/>
            <wp:effectExtent l="0" t="0" r="0" b="0"/>
            <wp:wrapNone/>
            <wp:docPr id="19499153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53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517D">
        <w:rPr>
          <w:noProof/>
        </w:rPr>
        <w:drawing>
          <wp:anchor distT="0" distB="0" distL="114300" distR="114300" simplePos="0" relativeHeight="251658240" behindDoc="0" locked="0" layoutInCell="1" allowOverlap="1" wp14:anchorId="30AEC8CE" wp14:editId="513A6A45">
            <wp:simplePos x="0" y="0"/>
            <wp:positionH relativeFrom="column">
              <wp:posOffset>346</wp:posOffset>
            </wp:positionH>
            <wp:positionV relativeFrom="page">
              <wp:posOffset>1738745</wp:posOffset>
            </wp:positionV>
            <wp:extent cx="5506720" cy="2499995"/>
            <wp:effectExtent l="0" t="0" r="0" b="0"/>
            <wp:wrapTopAndBottom/>
            <wp:docPr id="17891843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843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72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Dopodiché dobbiamo piazzare il nostro </w:t>
      </w:r>
      <w:r>
        <w:rPr>
          <w:b/>
          <w:bCs/>
          <w:noProof/>
        </w:rPr>
        <w:t xml:space="preserve">proxy </w:t>
      </w:r>
      <w:r>
        <w:rPr>
          <w:noProof/>
        </w:rPr>
        <w:t>per proteggere l’accesso ai dati del nostro archivio documenti:</w:t>
      </w:r>
    </w:p>
    <w:p w14:paraId="2660EBA4" w14:textId="77777777" w:rsidR="00FF517D" w:rsidRDefault="00FF517D">
      <w:pPr>
        <w:rPr>
          <w:noProof/>
        </w:rPr>
      </w:pPr>
      <w:r>
        <w:rPr>
          <w:noProof/>
        </w:rPr>
        <w:br w:type="page"/>
      </w:r>
    </w:p>
    <w:p w14:paraId="3F728DD2" w14:textId="34D91175" w:rsidR="00FF517D" w:rsidRDefault="00FF517D" w:rsidP="00FF517D">
      <w:pPr>
        <w:rPr>
          <w:noProof/>
        </w:rPr>
      </w:pPr>
      <w:r>
        <w:rPr>
          <w:noProof/>
        </w:rPr>
        <w:lastRenderedPageBreak/>
        <w:t xml:space="preserve">Come possiamo vedere la classe </w:t>
      </w:r>
      <w:r>
        <w:rPr>
          <w:i/>
          <w:iCs/>
          <w:noProof/>
        </w:rPr>
        <w:t>ProxyArchivioDocumenti</w:t>
      </w:r>
      <w:r>
        <w:rPr>
          <w:noProof/>
        </w:rPr>
        <w:t xml:space="preserve"> gestisce la validazione del ruolo utente e implementa una protezione per ogni comando come ad esempio nella foto </w:t>
      </w:r>
      <w:r>
        <w:rPr>
          <w:i/>
          <w:iCs/>
          <w:noProof/>
        </w:rPr>
        <w:t>stampaDocumento</w:t>
      </w:r>
      <w:r>
        <w:rPr>
          <w:noProof/>
        </w:rPr>
        <w:t xml:space="preserve"> accessibile solo agli utenti dipendenti, prendendo un altro metodo con accesso diverso invece svolge:</w:t>
      </w:r>
      <w:r w:rsidRPr="00FF517D">
        <w:rPr>
          <w:noProof/>
        </w:rPr>
        <w:t xml:space="preserve"> </w:t>
      </w:r>
      <w:r w:rsidRPr="00FF517D">
        <w:rPr>
          <w:noProof/>
        </w:rPr>
        <w:drawing>
          <wp:inline distT="0" distB="0" distL="0" distR="0" wp14:anchorId="0A3BC83E" wp14:editId="35DE6554">
            <wp:extent cx="6120130" cy="1673225"/>
            <wp:effectExtent l="0" t="0" r="0" b="3175"/>
            <wp:docPr id="16168323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2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Infatti per ottenere una copia del documento bisogna essere amministratori.</w:t>
      </w:r>
    </w:p>
    <w:p w14:paraId="2B615233" w14:textId="11794899" w:rsidR="00EF450E" w:rsidRDefault="00EF450E" w:rsidP="00FF517D">
      <w:pPr>
        <w:rPr>
          <w:noProof/>
        </w:rPr>
      </w:pPr>
      <w:r w:rsidRPr="00EF450E">
        <w:rPr>
          <w:noProof/>
        </w:rPr>
        <w:drawing>
          <wp:anchor distT="0" distB="0" distL="114300" distR="114300" simplePos="0" relativeHeight="251660288" behindDoc="0" locked="0" layoutInCell="1" allowOverlap="1" wp14:anchorId="64CF0808" wp14:editId="74E2C263">
            <wp:simplePos x="0" y="0"/>
            <wp:positionH relativeFrom="margin">
              <wp:align>right</wp:align>
            </wp:positionH>
            <wp:positionV relativeFrom="page">
              <wp:posOffset>8311862</wp:posOffset>
            </wp:positionV>
            <wp:extent cx="6120130" cy="2065655"/>
            <wp:effectExtent l="0" t="0" r="0" b="0"/>
            <wp:wrapNone/>
            <wp:docPr id="4519851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851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517D">
        <w:rPr>
          <w:noProof/>
        </w:rPr>
        <w:t>La classe concreta, non è a conoscenza di questo sistema di accessi in quanto lei si limita solo a fornire i metodi descritti dall’interfaccia:</w:t>
      </w:r>
      <w:r w:rsidRPr="00EF450E">
        <w:rPr>
          <w:noProof/>
        </w:rPr>
        <w:t xml:space="preserve"> </w:t>
      </w:r>
      <w:r w:rsidRPr="00EF450E">
        <w:rPr>
          <w:noProof/>
        </w:rPr>
        <w:drawing>
          <wp:inline distT="0" distB="0" distL="0" distR="0" wp14:anchorId="0F0E67D9" wp14:editId="2A185A43">
            <wp:extent cx="6120130" cy="4226560"/>
            <wp:effectExtent l="0" t="0" r="0" b="2540"/>
            <wp:docPr id="2919682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8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Il client invece dovrà autenticarsi prima di poter accedere all’archivio:</w:t>
      </w:r>
    </w:p>
    <w:p w14:paraId="6DF17A7C" w14:textId="7B606A1B" w:rsidR="00EF450E" w:rsidRDefault="00EF450E">
      <w:pPr>
        <w:rPr>
          <w:noProof/>
        </w:rPr>
      </w:pPr>
      <w:r>
        <w:rPr>
          <w:noProof/>
        </w:rPr>
        <w:br w:type="page"/>
      </w:r>
    </w:p>
    <w:p w14:paraId="5D1C758D" w14:textId="55DF6575" w:rsidR="00EF450E" w:rsidRDefault="00EF450E" w:rsidP="00FF517D">
      <w:pPr>
        <w:rPr>
          <w:noProof/>
        </w:rPr>
      </w:pPr>
      <w:r>
        <w:rPr>
          <w:noProof/>
        </w:rPr>
        <w:lastRenderedPageBreak/>
        <w:t>Ora il nostro programma quando eseguira i comandi scritti nel main in base all’untente che si presenta gestirà il tutto in maniera diversa:</w:t>
      </w:r>
    </w:p>
    <w:p w14:paraId="2AF7299E" w14:textId="78DB1E55" w:rsidR="00D048AA" w:rsidRDefault="00D048AA" w:rsidP="00FF517D">
      <w:pPr>
        <w:rPr>
          <w:noProof/>
        </w:rPr>
      </w:pPr>
      <w:r w:rsidRPr="00D048AA">
        <w:rPr>
          <w:noProof/>
        </w:rPr>
        <w:drawing>
          <wp:inline distT="0" distB="0" distL="0" distR="0" wp14:anchorId="09278B55" wp14:editId="4D18F772">
            <wp:extent cx="3368332" cy="1425063"/>
            <wp:effectExtent l="0" t="0" r="3810" b="3810"/>
            <wp:docPr id="19876958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95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E8F2" w14:textId="0A8088CE" w:rsidR="008471A1" w:rsidRDefault="00D048AA" w:rsidP="00FF517D">
      <w:pPr>
        <w:rPr>
          <w:noProof/>
        </w:rPr>
      </w:pPr>
      <w:r>
        <w:rPr>
          <w:noProof/>
        </w:rPr>
        <w:t>Mi dice alla fine di non avere accesso a questa risorsa poiché la stampa video del file è permessa soltanto ai dipendenti, viceversa per l’utente dipendente Matteo.</w:t>
      </w:r>
    </w:p>
    <w:p w14:paraId="43398E1C" w14:textId="261CDF31" w:rsidR="00AD693C" w:rsidRDefault="00AD693C" w:rsidP="00FF517D">
      <w:pPr>
        <w:rPr>
          <w:b/>
          <w:bCs/>
          <w:noProof/>
        </w:rPr>
      </w:pPr>
      <w:r>
        <w:rPr>
          <w:b/>
          <w:bCs/>
          <w:noProof/>
        </w:rPr>
        <w:t>UML ESEMPIO</w:t>
      </w:r>
    </w:p>
    <w:p w14:paraId="0B213684" w14:textId="577BBBD5" w:rsidR="00AD693C" w:rsidRPr="00AD693C" w:rsidRDefault="00AD693C" w:rsidP="00FF517D">
      <w:pPr>
        <w:rPr>
          <w:noProof/>
        </w:rPr>
      </w:pPr>
      <w:r>
        <w:rPr>
          <w:noProof/>
        </w:rPr>
        <w:drawing>
          <wp:inline distT="0" distB="0" distL="0" distR="0" wp14:anchorId="40E1D171" wp14:editId="1FCBAFC6">
            <wp:extent cx="5861316" cy="4498857"/>
            <wp:effectExtent l="0" t="0" r="6350" b="0"/>
            <wp:docPr id="1084090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9003" name="Immagine 1084090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16" cy="44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1B0C" w14:textId="77777777" w:rsidR="008471A1" w:rsidRPr="008471A1" w:rsidRDefault="008471A1" w:rsidP="00FF517D">
      <w:pPr>
        <w:rPr>
          <w:noProof/>
        </w:rPr>
      </w:pPr>
    </w:p>
    <w:p w14:paraId="412E9D4C" w14:textId="49F5D891" w:rsidR="00EF450E" w:rsidRPr="00FF517D" w:rsidRDefault="00D048AA" w:rsidP="00FF517D">
      <w:pPr>
        <w:rPr>
          <w:noProof/>
        </w:rPr>
      </w:pPr>
      <w:r w:rsidRPr="00D048AA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8206D1" wp14:editId="019776EC">
            <wp:simplePos x="0" y="0"/>
            <wp:positionH relativeFrom="column">
              <wp:posOffset>346</wp:posOffset>
            </wp:positionH>
            <wp:positionV relativeFrom="page">
              <wp:posOffset>2916382</wp:posOffset>
            </wp:positionV>
            <wp:extent cx="3703320" cy="1531620"/>
            <wp:effectExtent l="0" t="0" r="0" b="0"/>
            <wp:wrapTopAndBottom/>
            <wp:docPr id="1766546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46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450E" w:rsidRPr="00FF51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878FE"/>
    <w:multiLevelType w:val="hybridMultilevel"/>
    <w:tmpl w:val="02A03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93AFC"/>
    <w:multiLevelType w:val="hybridMultilevel"/>
    <w:tmpl w:val="08E82B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258280">
    <w:abstractNumId w:val="1"/>
  </w:num>
  <w:num w:numId="2" w16cid:durableId="126649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0F"/>
    <w:rsid w:val="002214F7"/>
    <w:rsid w:val="002E2016"/>
    <w:rsid w:val="00402F6C"/>
    <w:rsid w:val="004422C6"/>
    <w:rsid w:val="008471A1"/>
    <w:rsid w:val="009B57DB"/>
    <w:rsid w:val="00AD693C"/>
    <w:rsid w:val="00D048AA"/>
    <w:rsid w:val="00D1310F"/>
    <w:rsid w:val="00EA2356"/>
    <w:rsid w:val="00EF450E"/>
    <w:rsid w:val="00FF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CC46D"/>
  <w15:chartTrackingRefBased/>
  <w15:docId w15:val="{0C5B30FC-55AA-4374-996C-EDAAFE35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1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1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13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1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13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1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1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1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1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13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13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13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1310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1310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1310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1310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1310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1310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1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1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1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1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1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1310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1310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1310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13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1310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13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Nanci</dc:creator>
  <cp:keywords/>
  <dc:description/>
  <cp:lastModifiedBy>Benito Nanci</cp:lastModifiedBy>
  <cp:revision>6</cp:revision>
  <dcterms:created xsi:type="dcterms:W3CDTF">2026-06-09T15:11:00Z</dcterms:created>
  <dcterms:modified xsi:type="dcterms:W3CDTF">2026-06-11T14:33:00Z</dcterms:modified>
</cp:coreProperties>
</file>