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F4AD" w14:textId="77777777" w:rsidR="009C7F45" w:rsidRPr="009C7F45" w:rsidRDefault="009C7F45" w:rsidP="00974F41">
      <w:pPr>
        <w:spacing w:after="0"/>
        <w:rPr>
          <w:b/>
          <w:bCs/>
          <w:sz w:val="40"/>
          <w:szCs w:val="40"/>
        </w:rPr>
      </w:pPr>
      <w:r w:rsidRPr="009C7F45">
        <w:rPr>
          <w:b/>
          <w:bCs/>
          <w:sz w:val="40"/>
          <w:szCs w:val="40"/>
        </w:rPr>
        <w:t>Pattern Iterator</w:t>
      </w:r>
    </w:p>
    <w:p w14:paraId="587A4239" w14:textId="77777777" w:rsidR="009C7F45" w:rsidRPr="009C7F45" w:rsidRDefault="009C7F45" w:rsidP="00974F41">
      <w:pPr>
        <w:spacing w:after="0"/>
        <w:rPr>
          <w:b/>
          <w:bCs/>
        </w:rPr>
      </w:pPr>
      <w:r w:rsidRPr="009C7F45">
        <w:rPr>
          <w:b/>
          <w:bCs/>
        </w:rPr>
        <w:t>Definizione</w:t>
      </w:r>
    </w:p>
    <w:p w14:paraId="654B7971" w14:textId="77777777" w:rsidR="009C7F45" w:rsidRPr="009C7F45" w:rsidRDefault="009C7F45" w:rsidP="009C7F45">
      <w:r w:rsidRPr="009C7F45">
        <w:t>L’</w:t>
      </w:r>
      <w:r w:rsidRPr="009C7F45">
        <w:rPr>
          <w:b/>
          <w:bCs/>
        </w:rPr>
        <w:t>Iterator</w:t>
      </w:r>
      <w:r w:rsidRPr="009C7F45">
        <w:t> è un pattern comportamentale che permette di scorrere gli elementi di una collezione uno alla volta, senza esporre la sua struttura interna. Il client usa un’interfaccia di attraversamento e non dipende dalla rappresentazione dei dati.</w:t>
      </w:r>
    </w:p>
    <w:p w14:paraId="1B7EE41B" w14:textId="77777777" w:rsidR="009C7F45" w:rsidRPr="009C7F45" w:rsidRDefault="009C7F45" w:rsidP="00974F41">
      <w:pPr>
        <w:spacing w:after="0"/>
        <w:rPr>
          <w:b/>
          <w:bCs/>
        </w:rPr>
      </w:pPr>
      <w:r w:rsidRPr="009C7F45">
        <w:rPr>
          <w:b/>
          <w:bCs/>
        </w:rPr>
        <w:t>Scopo</w:t>
      </w:r>
    </w:p>
    <w:p w14:paraId="6E01A38B" w14:textId="77777777" w:rsidR="009C7F45" w:rsidRPr="009C7F45" w:rsidRDefault="009C7F45" w:rsidP="009C7F45">
      <w:r w:rsidRPr="009C7F45">
        <w:t>Il suo scopo è separare la logica di </w:t>
      </w:r>
      <w:r w:rsidRPr="009C7F45">
        <w:rPr>
          <w:b/>
          <w:bCs/>
        </w:rPr>
        <w:t>scorrimento</w:t>
      </w:r>
      <w:r w:rsidRPr="009C7F45">
        <w:t> dalla collezione stessa. In questo modo la stessa struttura può essere visitata in modi diversi e il codice resta indipendente dall’implementazione interna.</w:t>
      </w:r>
    </w:p>
    <w:p w14:paraId="4FEBED21" w14:textId="77777777" w:rsidR="009C7F45" w:rsidRPr="009C7F45" w:rsidRDefault="009C7F45" w:rsidP="00974F41">
      <w:pPr>
        <w:spacing w:after="0"/>
        <w:rPr>
          <w:b/>
          <w:bCs/>
        </w:rPr>
      </w:pPr>
      <w:r w:rsidRPr="009C7F45">
        <w:rPr>
          <w:b/>
          <w:bCs/>
        </w:rPr>
        <w:t>Classificazione</w:t>
      </w:r>
    </w:p>
    <w:p w14:paraId="28F4D88A" w14:textId="77777777" w:rsidR="009C7F45" w:rsidRPr="009C7F45" w:rsidRDefault="009C7F45" w:rsidP="00974F41">
      <w:pPr>
        <w:numPr>
          <w:ilvl w:val="0"/>
          <w:numId w:val="1"/>
        </w:numPr>
        <w:spacing w:after="0"/>
      </w:pPr>
      <w:r w:rsidRPr="009C7F45">
        <w:rPr>
          <w:b/>
          <w:bCs/>
        </w:rPr>
        <w:t>Tipo</w:t>
      </w:r>
      <w:r w:rsidRPr="009C7F45">
        <w:t>: comportamentale.</w:t>
      </w:r>
    </w:p>
    <w:p w14:paraId="5423FFE5" w14:textId="77777777" w:rsidR="009C7F45" w:rsidRPr="009C7F45" w:rsidRDefault="009C7F45" w:rsidP="00974F41">
      <w:pPr>
        <w:numPr>
          <w:ilvl w:val="0"/>
          <w:numId w:val="1"/>
        </w:numPr>
        <w:spacing w:after="0"/>
      </w:pPr>
      <w:r w:rsidRPr="009C7F45">
        <w:rPr>
          <w:b/>
          <w:bCs/>
        </w:rPr>
        <w:t>Raggio d’azione</w:t>
      </w:r>
      <w:r w:rsidRPr="009C7F45">
        <w:t>: basato su oggetti.</w:t>
      </w:r>
    </w:p>
    <w:p w14:paraId="041CE543" w14:textId="77777777" w:rsidR="009C7F45" w:rsidRPr="009C7F45" w:rsidRDefault="009C7F45" w:rsidP="009C7F45">
      <w:pPr>
        <w:numPr>
          <w:ilvl w:val="0"/>
          <w:numId w:val="1"/>
        </w:numPr>
      </w:pPr>
      <w:r w:rsidRPr="009C7F45">
        <w:rPr>
          <w:b/>
          <w:bCs/>
        </w:rPr>
        <w:t>Altro nome</w:t>
      </w:r>
      <w:r w:rsidRPr="009C7F45">
        <w:t>: cursor.</w:t>
      </w:r>
    </w:p>
    <w:p w14:paraId="6393F27C" w14:textId="77777777" w:rsidR="009C7F45" w:rsidRPr="009C7F45" w:rsidRDefault="009C7F45" w:rsidP="00974F41">
      <w:pPr>
        <w:spacing w:after="0"/>
        <w:rPr>
          <w:b/>
          <w:bCs/>
        </w:rPr>
      </w:pPr>
      <w:r w:rsidRPr="009C7F45">
        <w:rPr>
          <w:b/>
          <w:bCs/>
        </w:rPr>
        <w:t>Problema che risolve</w:t>
      </w:r>
    </w:p>
    <w:p w14:paraId="3DCA7343" w14:textId="77777777" w:rsidR="009C7F45" w:rsidRPr="009C7F45" w:rsidRDefault="009C7F45" w:rsidP="009C7F45">
      <w:r w:rsidRPr="009C7F45">
        <w:t>A volte vogliamo leggere gli elementi di una collezione senza sapere se dietro c’è un array, una lista o una struttura più complessa. L’Iterator risolve proprio questo problema, perché offre un accesso sequenziale standard agli elementi.</w:t>
      </w:r>
    </w:p>
    <w:p w14:paraId="1AB4A09E" w14:textId="77777777" w:rsidR="009C7F45" w:rsidRPr="009C7F45" w:rsidRDefault="009C7F45" w:rsidP="00974F41">
      <w:pPr>
        <w:spacing w:after="0"/>
        <w:rPr>
          <w:b/>
          <w:bCs/>
        </w:rPr>
      </w:pPr>
      <w:r w:rsidRPr="009C7F45">
        <w:rPr>
          <w:b/>
          <w:bCs/>
        </w:rPr>
        <w:t>Struttura</w:t>
      </w:r>
    </w:p>
    <w:p w14:paraId="1E82879F" w14:textId="77777777" w:rsidR="009C7F45" w:rsidRPr="009C7F45" w:rsidRDefault="009C7F45" w:rsidP="009C7F45">
      <w:r w:rsidRPr="009C7F45">
        <w:t>Il pattern è composto da questi ruoli:</w:t>
      </w:r>
    </w:p>
    <w:p w14:paraId="10999769" w14:textId="77777777" w:rsidR="009C7F45" w:rsidRPr="009C7F45" w:rsidRDefault="009C7F45" w:rsidP="00974F41">
      <w:pPr>
        <w:numPr>
          <w:ilvl w:val="0"/>
          <w:numId w:val="2"/>
        </w:numPr>
        <w:spacing w:after="0"/>
      </w:pPr>
      <w:r w:rsidRPr="009C7F45">
        <w:rPr>
          <w:b/>
          <w:bCs/>
        </w:rPr>
        <w:t>Iterator</w:t>
      </w:r>
      <w:r w:rsidRPr="009C7F45">
        <w:t>: definisce i metodi per attraversare gli elementi.</w:t>
      </w:r>
    </w:p>
    <w:p w14:paraId="6F5256E8" w14:textId="77777777" w:rsidR="009C7F45" w:rsidRPr="009C7F45" w:rsidRDefault="009C7F45" w:rsidP="00974F41">
      <w:pPr>
        <w:numPr>
          <w:ilvl w:val="0"/>
          <w:numId w:val="2"/>
        </w:numPr>
        <w:spacing w:after="0"/>
      </w:pPr>
      <w:r w:rsidRPr="009C7F45">
        <w:rPr>
          <w:b/>
          <w:bCs/>
        </w:rPr>
        <w:t>ConcreteIterator</w:t>
      </w:r>
      <w:r w:rsidRPr="009C7F45">
        <w:t>: implementa l’interfaccia Iterator e tiene traccia della posizione corrente.</w:t>
      </w:r>
    </w:p>
    <w:p w14:paraId="44DCF239" w14:textId="77777777" w:rsidR="009C7F45" w:rsidRPr="009C7F45" w:rsidRDefault="009C7F45" w:rsidP="00974F41">
      <w:pPr>
        <w:numPr>
          <w:ilvl w:val="0"/>
          <w:numId w:val="2"/>
        </w:numPr>
        <w:spacing w:after="0"/>
      </w:pPr>
      <w:r w:rsidRPr="009C7F45">
        <w:rPr>
          <w:b/>
          <w:bCs/>
        </w:rPr>
        <w:t>Aggregate</w:t>
      </w:r>
      <w:r w:rsidRPr="009C7F45">
        <w:t>: definisce il metodo per creare un oggetto Iterator.</w:t>
      </w:r>
    </w:p>
    <w:p w14:paraId="6B455CEE" w14:textId="77777777" w:rsidR="009C7F45" w:rsidRPr="009C7F45" w:rsidRDefault="009C7F45" w:rsidP="00974F41">
      <w:pPr>
        <w:numPr>
          <w:ilvl w:val="0"/>
          <w:numId w:val="2"/>
        </w:numPr>
        <w:spacing w:after="0"/>
      </w:pPr>
      <w:r w:rsidRPr="009C7F45">
        <w:rPr>
          <w:b/>
          <w:bCs/>
        </w:rPr>
        <w:t>ConcreteAggregate</w:t>
      </w:r>
      <w:r w:rsidRPr="009C7F45">
        <w:t>: implementa Aggregate e restituisce un ConcreteIterator appropriato.</w:t>
      </w:r>
    </w:p>
    <w:p w14:paraId="5F0B09B3" w14:textId="77777777" w:rsidR="009C7F45" w:rsidRPr="009C7F45" w:rsidRDefault="009C7F45" w:rsidP="00974F41">
      <w:pPr>
        <w:numPr>
          <w:ilvl w:val="0"/>
          <w:numId w:val="2"/>
        </w:numPr>
        <w:spacing w:after="0"/>
      </w:pPr>
      <w:r w:rsidRPr="009C7F45">
        <w:rPr>
          <w:b/>
          <w:bCs/>
        </w:rPr>
        <w:t>AbstractAggregate</w:t>
      </w:r>
      <w:r w:rsidRPr="009C7F45">
        <w:t>: classe astratta intermedia, opzionale nel diagramma.</w:t>
      </w:r>
    </w:p>
    <w:p w14:paraId="457FFFF4" w14:textId="77777777" w:rsidR="009C7F45" w:rsidRPr="009C7F45" w:rsidRDefault="009C7F45" w:rsidP="009C7F45">
      <w:pPr>
        <w:numPr>
          <w:ilvl w:val="0"/>
          <w:numId w:val="2"/>
        </w:numPr>
      </w:pPr>
      <w:r w:rsidRPr="009C7F45">
        <w:rPr>
          <w:b/>
          <w:bCs/>
        </w:rPr>
        <w:t>Client</w:t>
      </w:r>
      <w:r w:rsidRPr="009C7F45">
        <w:t>: usa l’Iterator per visitare gli elementi.</w:t>
      </w:r>
    </w:p>
    <w:p w14:paraId="5A8B0B01" w14:textId="77777777" w:rsidR="009C7F45" w:rsidRPr="009C7F45" w:rsidRDefault="009C7F45" w:rsidP="00974F41">
      <w:pPr>
        <w:spacing w:after="0"/>
        <w:rPr>
          <w:b/>
          <w:bCs/>
        </w:rPr>
      </w:pPr>
      <w:r w:rsidRPr="009C7F45">
        <w:rPr>
          <w:b/>
          <w:bCs/>
        </w:rPr>
        <w:t>Metodi principali</w:t>
      </w:r>
    </w:p>
    <w:p w14:paraId="54A74B0E" w14:textId="77777777" w:rsidR="009C7F45" w:rsidRPr="009C7F45" w:rsidRDefault="009C7F45" w:rsidP="00757D08">
      <w:pPr>
        <w:numPr>
          <w:ilvl w:val="0"/>
          <w:numId w:val="3"/>
        </w:numPr>
        <w:spacing w:after="0"/>
      </w:pPr>
      <w:r w:rsidRPr="009C7F45">
        <w:t>next() → avanza alla posizione successiva.</w:t>
      </w:r>
    </w:p>
    <w:p w14:paraId="30F74050" w14:textId="77777777" w:rsidR="009C7F45" w:rsidRPr="009C7F45" w:rsidRDefault="009C7F45" w:rsidP="00757D08">
      <w:pPr>
        <w:numPr>
          <w:ilvl w:val="0"/>
          <w:numId w:val="3"/>
        </w:numPr>
        <w:spacing w:after="0"/>
      </w:pPr>
      <w:r w:rsidRPr="009C7F45">
        <w:t>isDone() → dice se siamo arrivati alla fine.</w:t>
      </w:r>
    </w:p>
    <w:p w14:paraId="186B09F1" w14:textId="77777777" w:rsidR="009C7F45" w:rsidRPr="009C7F45" w:rsidRDefault="009C7F45" w:rsidP="00757D08">
      <w:pPr>
        <w:numPr>
          <w:ilvl w:val="0"/>
          <w:numId w:val="3"/>
        </w:numPr>
        <w:spacing w:after="120"/>
      </w:pPr>
      <w:r w:rsidRPr="009C7F45">
        <w:t>currentItem() → restituisce l’elemento corrente senza avanzare.</w:t>
      </w:r>
    </w:p>
    <w:p w14:paraId="5D6923F6" w14:textId="3A66426A" w:rsidR="009C7F45" w:rsidRPr="009C7F45" w:rsidRDefault="009C7F45" w:rsidP="00757D08">
      <w:pPr>
        <w:spacing w:after="0"/>
      </w:pPr>
      <w:r w:rsidRPr="009C7F45">
        <w:t>Nella versione Java, hasNext() è simile a isDone() ma con significato opposto: se hasNext() è vero, allora ci sono ancora elementi da visitare. remove() non appartiene al pattern classico Iterator.</w:t>
      </w:r>
    </w:p>
    <w:p w14:paraId="2595842A" w14:textId="77777777" w:rsidR="009C7F45" w:rsidRPr="009C7F45" w:rsidRDefault="009C7F45" w:rsidP="00757D08">
      <w:pPr>
        <w:spacing w:after="0"/>
        <w:rPr>
          <w:b/>
          <w:bCs/>
        </w:rPr>
      </w:pPr>
      <w:r w:rsidRPr="009C7F45">
        <w:rPr>
          <w:b/>
          <w:bCs/>
        </w:rPr>
        <w:t>Differenza con Visitor</w:t>
      </w:r>
    </w:p>
    <w:p w14:paraId="73FBF308" w14:textId="77777777" w:rsidR="009C7F45" w:rsidRPr="009C7F45" w:rsidRDefault="009C7F45" w:rsidP="00757D08">
      <w:pPr>
        <w:spacing w:after="0"/>
      </w:pPr>
      <w:r w:rsidRPr="009C7F45">
        <w:t>L’Iterator serve a scorrere una sequenza di elementi, mentre il Visitor serve ad applicare operazioni su strutture più complesse. Nel tuo materiale è sottolineato che Iterator, a differenza di Visitor, lavora su elementi dello stesso tipo.</w:t>
      </w:r>
    </w:p>
    <w:p w14:paraId="23A76774" w14:textId="77777777" w:rsidR="009C7F45" w:rsidRPr="00757D08" w:rsidRDefault="009C7F45" w:rsidP="00757D08">
      <w:pPr>
        <w:spacing w:after="0"/>
        <w:rPr>
          <w:b/>
          <w:bCs/>
          <w:sz w:val="28"/>
          <w:szCs w:val="28"/>
        </w:rPr>
      </w:pPr>
      <w:r w:rsidRPr="00757D08">
        <w:rPr>
          <w:b/>
          <w:bCs/>
          <w:sz w:val="28"/>
          <w:szCs w:val="28"/>
        </w:rPr>
        <w:t>Implementazione</w:t>
      </w:r>
    </w:p>
    <w:p w14:paraId="07921891" w14:textId="17CB67B8" w:rsidR="00757D08" w:rsidRDefault="00757D08" w:rsidP="00757D08">
      <w:pPr>
        <w:spacing w:after="0"/>
      </w:pPr>
      <w:r w:rsidRPr="00757D08">
        <w:rPr>
          <w:b/>
          <w:bCs/>
        </w:rPr>
        <w:t>Interfaccia Iterator</w:t>
      </w:r>
      <w:r>
        <w:rPr>
          <w:b/>
          <w:bCs/>
        </w:rPr>
        <w:t>:</w:t>
      </w:r>
      <w:r w:rsidRPr="00757D08">
        <w:rPr>
          <w:rFonts w:ascii="pplxSerif" w:hAnsi="pplxSerif"/>
          <w:color w:val="D6D5D4"/>
        </w:rPr>
        <w:t xml:space="preserve"> </w:t>
      </w:r>
      <w:r w:rsidRPr="00757D08">
        <w:t>Questa interfaccia descrive il comportamento comune di qualunque iteratore. Non dice come sono memorizzati i dati, ma solo come leggerli uno alla volta.</w:t>
      </w:r>
    </w:p>
    <w:p w14:paraId="312C53AA" w14:textId="6E1B9DEE" w:rsidR="00757D08" w:rsidRDefault="0031162F" w:rsidP="00757D08">
      <w:pPr>
        <w:spacing w:after="0"/>
      </w:pPr>
      <w:r w:rsidRPr="0031162F">
        <w:rPr>
          <w:noProof/>
        </w:rPr>
        <w:drawing>
          <wp:inline distT="0" distB="0" distL="0" distR="0" wp14:anchorId="34869A0A" wp14:editId="2AD03EBC">
            <wp:extent cx="4616687" cy="692186"/>
            <wp:effectExtent l="0" t="0" r="0" b="0"/>
            <wp:docPr id="4268054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0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53FC" w14:textId="7194878E" w:rsidR="00757D08" w:rsidRDefault="00757D08" w:rsidP="00757D08">
      <w:pPr>
        <w:spacing w:after="0"/>
      </w:pPr>
      <w:r w:rsidRPr="00757D08">
        <w:rPr>
          <w:b/>
          <w:bCs/>
        </w:rPr>
        <w:lastRenderedPageBreak/>
        <w:t>Interfaccia Aggregate</w:t>
      </w:r>
      <w:r>
        <w:rPr>
          <w:b/>
          <w:bCs/>
        </w:rPr>
        <w:t>:</w:t>
      </w:r>
      <w:r w:rsidRPr="00757D08">
        <w:rPr>
          <w:rFonts w:ascii="pplxSerif" w:hAnsi="pplxSerif"/>
          <w:color w:val="D6D5D4"/>
        </w:rPr>
        <w:t xml:space="preserve"> </w:t>
      </w:r>
      <w:r w:rsidRPr="00757D08">
        <w:t>Questa interfaccia rappresenta una collezione che sa creare un iteratore.</w:t>
      </w:r>
    </w:p>
    <w:p w14:paraId="21DF3E1B" w14:textId="25C40308" w:rsidR="00757D08" w:rsidRDefault="0031162F" w:rsidP="00757D08">
      <w:pPr>
        <w:spacing w:after="0"/>
        <w:rPr>
          <w:b/>
          <w:bCs/>
        </w:rPr>
      </w:pPr>
      <w:r w:rsidRPr="0031162F">
        <w:rPr>
          <w:b/>
          <w:bCs/>
          <w:noProof/>
        </w:rPr>
        <w:drawing>
          <wp:inline distT="0" distB="0" distL="0" distR="0" wp14:anchorId="6BB50805" wp14:editId="1B0197E9">
            <wp:extent cx="3816546" cy="381020"/>
            <wp:effectExtent l="0" t="0" r="0" b="0"/>
            <wp:docPr id="17453709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70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1476" w14:textId="2D039C5F" w:rsidR="00757D08" w:rsidRDefault="00757D08" w:rsidP="00757D08">
      <w:pPr>
        <w:spacing w:after="0"/>
      </w:pPr>
      <w:r w:rsidRPr="00757D08">
        <w:rPr>
          <w:b/>
          <w:bCs/>
        </w:rPr>
        <w:t>Classe astratta AbstractAggregate</w:t>
      </w:r>
      <w:r>
        <w:rPr>
          <w:b/>
          <w:bCs/>
        </w:rPr>
        <w:t xml:space="preserve">: </w:t>
      </w:r>
      <w:r w:rsidRPr="00757D08">
        <w:t>Questa classe non è sempre necessaria, ma nel diagramma serve come livello intermedio tra Aggregate e ConcreteAggregate.</w:t>
      </w:r>
    </w:p>
    <w:p w14:paraId="30C73403" w14:textId="7CA61135" w:rsidR="00757D08" w:rsidRDefault="00757D08" w:rsidP="00757D08">
      <w:pPr>
        <w:spacing w:after="0"/>
      </w:pPr>
      <w:r w:rsidRPr="00757D08">
        <w:rPr>
          <w:noProof/>
        </w:rPr>
        <w:drawing>
          <wp:inline distT="0" distB="0" distL="0" distR="0" wp14:anchorId="09EF280D" wp14:editId="36E02FB3">
            <wp:extent cx="4483330" cy="577880"/>
            <wp:effectExtent l="0" t="0" r="0" b="0"/>
            <wp:docPr id="14574906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90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710C" w14:textId="1461C3C8" w:rsidR="00757D08" w:rsidRDefault="00757D08" w:rsidP="00757D08">
      <w:pPr>
        <w:spacing w:after="0"/>
      </w:pPr>
      <w:r w:rsidRPr="00757D08">
        <w:rPr>
          <w:b/>
          <w:bCs/>
        </w:rPr>
        <w:t>Classe concreta ConcreteAggregate</w:t>
      </w:r>
      <w:r>
        <w:rPr>
          <w:b/>
          <w:bCs/>
        </w:rPr>
        <w:t xml:space="preserve">: </w:t>
      </w:r>
      <w:r w:rsidRPr="00757D08">
        <w:t>Questa è la collezione vera e propria. Contiene gli elementi e crea il suo iteratore con createIterator().</w:t>
      </w:r>
    </w:p>
    <w:p w14:paraId="43B64873" w14:textId="351931C6" w:rsidR="00757D08" w:rsidRPr="00757D08" w:rsidRDefault="0031162F" w:rsidP="00757D08">
      <w:pPr>
        <w:spacing w:after="0"/>
      </w:pPr>
      <w:r w:rsidRPr="0031162F">
        <w:rPr>
          <w:noProof/>
        </w:rPr>
        <w:drawing>
          <wp:inline distT="0" distB="0" distL="0" distR="0" wp14:anchorId="229739F8" wp14:editId="2EE9BF5A">
            <wp:extent cx="6645910" cy="1971040"/>
            <wp:effectExtent l="0" t="0" r="2540" b="0"/>
            <wp:docPr id="18439912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91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3FD7" w14:textId="4D19E20E" w:rsidR="00757D08" w:rsidRDefault="00757D08" w:rsidP="00B26D5F">
      <w:pPr>
        <w:spacing w:after="0"/>
      </w:pPr>
      <w:r w:rsidRPr="00757D08">
        <w:rPr>
          <w:b/>
          <w:bCs/>
        </w:rPr>
        <w:t>Classe concreta ConcreteIterator</w:t>
      </w:r>
      <w:r>
        <w:rPr>
          <w:b/>
          <w:bCs/>
        </w:rPr>
        <w:t>:</w:t>
      </w:r>
      <w:r w:rsidRPr="00757D08">
        <w:rPr>
          <w:rFonts w:ascii="pplxSerif" w:eastAsia="Times New Roman" w:hAnsi="pplxSerif" w:cs="Times New Roman"/>
          <w:color w:val="D6D5D4"/>
          <w:kern w:val="0"/>
          <w:lang w:eastAsia="it-IT"/>
          <w14:ligatures w14:val="none"/>
        </w:rPr>
        <w:t xml:space="preserve"> </w:t>
      </w:r>
      <w:r w:rsidRPr="00757D08">
        <w:t>Questa classe mantiene:</w:t>
      </w:r>
      <w:r w:rsidR="00B26D5F">
        <w:t xml:space="preserve"> </w:t>
      </w:r>
      <w:r w:rsidRPr="00757D08">
        <w:t>il riferimento alla collezione</w:t>
      </w:r>
      <w:r w:rsidR="00B26D5F">
        <w:t xml:space="preserve"> e </w:t>
      </w:r>
      <w:r w:rsidRPr="00757D08">
        <w:t>la posizione corrente.</w:t>
      </w:r>
    </w:p>
    <w:p w14:paraId="4215E1EA" w14:textId="0208D18C" w:rsidR="00757D08" w:rsidRPr="00757D08" w:rsidRDefault="0031162F" w:rsidP="00974F41">
      <w:pPr>
        <w:spacing w:after="0"/>
      </w:pPr>
      <w:r w:rsidRPr="0031162F">
        <w:rPr>
          <w:noProof/>
        </w:rPr>
        <w:drawing>
          <wp:inline distT="0" distB="0" distL="0" distR="0" wp14:anchorId="275BA53A" wp14:editId="659BAAC9">
            <wp:extent cx="6070600" cy="2617470"/>
            <wp:effectExtent l="0" t="0" r="6350" b="0"/>
            <wp:docPr id="10542549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54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C394" w14:textId="39A46ABB" w:rsidR="00B26D5F" w:rsidRPr="00B26D5F" w:rsidRDefault="00B26D5F" w:rsidP="00974F41">
      <w:pPr>
        <w:spacing w:after="0"/>
      </w:pPr>
      <w:r w:rsidRPr="00B26D5F">
        <w:rPr>
          <w:b/>
          <w:bCs/>
        </w:rPr>
        <w:t>Classe </w:t>
      </w:r>
      <w:r>
        <w:rPr>
          <w:b/>
          <w:bCs/>
        </w:rPr>
        <w:t>Client:</w:t>
      </w:r>
      <w:r w:rsidRPr="00B26D5F">
        <w:rPr>
          <w:rFonts w:ascii="pplxSerif" w:hAnsi="pplxSerif"/>
          <w:color w:val="D6D5D4"/>
        </w:rPr>
        <w:t xml:space="preserve"> </w:t>
      </w:r>
      <w:r w:rsidRPr="00B26D5F">
        <w:t>Il client non tocca direttamente l’array. Usa solo l’interfaccia Iterator.</w:t>
      </w:r>
    </w:p>
    <w:p w14:paraId="4D573DAD" w14:textId="0744E4BC" w:rsidR="00757D08" w:rsidRPr="00757D08" w:rsidRDefault="0031162F" w:rsidP="00757D08">
      <w:pPr>
        <w:rPr>
          <w:b/>
          <w:bCs/>
        </w:rPr>
      </w:pPr>
      <w:r w:rsidRPr="0031162F">
        <w:rPr>
          <w:b/>
          <w:bCs/>
          <w:noProof/>
        </w:rPr>
        <w:drawing>
          <wp:inline distT="0" distB="0" distL="0" distR="0" wp14:anchorId="7907B9FD" wp14:editId="048ACCC0">
            <wp:extent cx="6645910" cy="1464310"/>
            <wp:effectExtent l="0" t="0" r="2540" b="2540"/>
            <wp:docPr id="5052295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29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BFBC" w14:textId="38E36C86" w:rsidR="00757D08" w:rsidRPr="00757D08" w:rsidRDefault="00974F41" w:rsidP="00757D08">
      <w:r w:rsidRPr="00974F41">
        <w:rPr>
          <w:noProof/>
        </w:rPr>
        <w:drawing>
          <wp:inline distT="0" distB="0" distL="0" distR="0" wp14:anchorId="07C7346A" wp14:editId="003270EC">
            <wp:extent cx="482625" cy="457223"/>
            <wp:effectExtent l="0" t="0" r="0" b="0"/>
            <wp:docPr id="3208179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17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2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402B" w14:textId="77777777" w:rsidR="00757D08" w:rsidRPr="00757D08" w:rsidRDefault="00757D08" w:rsidP="00757D08">
      <w:pPr>
        <w:rPr>
          <w:b/>
          <w:bCs/>
        </w:rPr>
      </w:pPr>
    </w:p>
    <w:p w14:paraId="3C86F0AA" w14:textId="77777777" w:rsidR="00757D08" w:rsidRPr="00757D08" w:rsidRDefault="00757D08" w:rsidP="00757D08"/>
    <w:p w14:paraId="4BE42F21" w14:textId="77777777" w:rsidR="00757D08" w:rsidRPr="009C7F45" w:rsidRDefault="00757D08" w:rsidP="009C7F45">
      <w:pPr>
        <w:rPr>
          <w:b/>
          <w:bCs/>
        </w:rPr>
      </w:pPr>
    </w:p>
    <w:p w14:paraId="011D4E2D" w14:textId="4B08A3B9" w:rsidR="007F01EC" w:rsidRPr="009C7F45" w:rsidRDefault="00731E0F" w:rsidP="009C7F45">
      <w:r>
        <w:rPr>
          <w:noProof/>
        </w:rPr>
        <w:drawing>
          <wp:inline distT="0" distB="0" distL="0" distR="0" wp14:anchorId="3D785268" wp14:editId="4107F255">
            <wp:extent cx="6645910" cy="8011160"/>
            <wp:effectExtent l="0" t="0" r="2540" b="8890"/>
            <wp:docPr id="7636894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1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01EC" w:rsidRPr="009C7F45" w:rsidSect="00C449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plx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2F2"/>
    <w:multiLevelType w:val="multilevel"/>
    <w:tmpl w:val="1F3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4D475A"/>
    <w:multiLevelType w:val="multilevel"/>
    <w:tmpl w:val="2F12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B63CED"/>
    <w:multiLevelType w:val="multilevel"/>
    <w:tmpl w:val="16B2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D5143E"/>
    <w:multiLevelType w:val="multilevel"/>
    <w:tmpl w:val="604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4463723">
    <w:abstractNumId w:val="3"/>
  </w:num>
  <w:num w:numId="2" w16cid:durableId="2057663002">
    <w:abstractNumId w:val="0"/>
  </w:num>
  <w:num w:numId="3" w16cid:durableId="1480806191">
    <w:abstractNumId w:val="1"/>
  </w:num>
  <w:num w:numId="4" w16cid:durableId="903098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BC"/>
    <w:rsid w:val="002F4DB1"/>
    <w:rsid w:val="0031162F"/>
    <w:rsid w:val="0071618E"/>
    <w:rsid w:val="00731E0F"/>
    <w:rsid w:val="00757D08"/>
    <w:rsid w:val="007F01EC"/>
    <w:rsid w:val="00896A31"/>
    <w:rsid w:val="00934713"/>
    <w:rsid w:val="00974F41"/>
    <w:rsid w:val="009C7F45"/>
    <w:rsid w:val="00B26D5F"/>
    <w:rsid w:val="00C4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3EDCB"/>
  <w15:chartTrackingRefBased/>
  <w15:docId w15:val="{D30E465A-C038-4FDE-843F-CFD93535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4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4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4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4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4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4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49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49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49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49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49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49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49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49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49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4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49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4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MATTEO ROCCO GARREFFA</cp:lastModifiedBy>
  <cp:revision>4</cp:revision>
  <dcterms:created xsi:type="dcterms:W3CDTF">2026-05-22T09:49:00Z</dcterms:created>
  <dcterms:modified xsi:type="dcterms:W3CDTF">2026-05-22T16:32:00Z</dcterms:modified>
</cp:coreProperties>
</file>