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6CA9" w:rsidRPr="00984194" w:rsidRDefault="00984194">
      <w:pPr>
        <w:rPr>
          <w:rFonts w:ascii="Times New Roman" w:hAnsi="Times New Roman" w:cs="Times New Roman"/>
          <w:sz w:val="36"/>
        </w:rPr>
      </w:pPr>
      <w:r w:rsidRPr="00984194">
        <w:rPr>
          <w:rFonts w:ascii="Times New Roman" w:hAnsi="Times New Roman" w:cs="Times New Roman"/>
          <w:sz w:val="32"/>
        </w:rPr>
        <w:t>http://modelingdetails.tilda.ws/#komplex</w:t>
      </w:r>
      <w:bookmarkStart w:id="0" w:name="_GoBack"/>
      <w:bookmarkEnd w:id="0"/>
    </w:p>
    <w:sectPr w:rsidR="00236CA9" w:rsidRPr="009841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4194"/>
    <w:rsid w:val="00236CA9"/>
    <w:rsid w:val="00984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denis</dc:creator>
  <cp:lastModifiedBy>denis</cp:lastModifiedBy>
  <cp:revision>1</cp:revision>
  <dcterms:created xsi:type="dcterms:W3CDTF">2023-01-14T14:25:00Z</dcterms:created>
  <dcterms:modified xsi:type="dcterms:W3CDTF">2023-01-14T14:27:00Z</dcterms:modified>
</cp:coreProperties>
</file>