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517ED" w14:textId="77777777" w:rsidR="00FA369A" w:rsidRPr="00FA369A" w:rsidRDefault="00FA369A" w:rsidP="00FA369A">
      <w:pPr>
        <w:rPr>
          <w:b/>
          <w:bCs/>
        </w:rPr>
      </w:pPr>
      <w:r w:rsidRPr="00FA369A">
        <w:rPr>
          <w:b/>
          <w:bCs/>
        </w:rPr>
        <w:t>Less is More: The Revolutionary Approach to Data Science That's Saving Millions</w:t>
      </w:r>
    </w:p>
    <w:p w14:paraId="7013CA05" w14:textId="77777777" w:rsidR="00FA369A" w:rsidRDefault="00FA369A" w:rsidP="00FA369A">
      <w:r w:rsidRPr="00FA369A">
        <w:t xml:space="preserve">In 2023, </w:t>
      </w:r>
      <w:proofErr w:type="spellStart"/>
      <w:r w:rsidRPr="00FA369A">
        <w:t>DataBank</w:t>
      </w:r>
      <w:proofErr w:type="spellEnd"/>
      <w:r w:rsidRPr="00FA369A">
        <w:t xml:space="preserve"> learned the hard way that hoarding data is a ticking time bomb. The European fintech giant didn't just face a €20 million fine after their breach—they faced a humbling truth: 60% of their compromised data should never have been stored in the first place. [According to the European Data Protection Board Annual Report 2023, Case Study #127, this breach represented one of the largest preventable data exposures of the year.]</w:t>
      </w:r>
    </w:p>
    <w:p w14:paraId="384FA404" w14:textId="34BFDF81" w:rsidR="00FA369A" w:rsidRPr="00FA369A" w:rsidRDefault="00FA369A" w:rsidP="00FA369A">
      <w:r>
        <w:rPr>
          <w:noProof/>
        </w:rPr>
        <mc:AlternateContent>
          <mc:Choice Requires="wps">
            <w:drawing>
              <wp:inline distT="0" distB="0" distL="0" distR="0" wp14:anchorId="1E31D653" wp14:editId="0E86772A">
                <wp:extent cx="304800" cy="304800"/>
                <wp:effectExtent l="0" t="0" r="0" b="0"/>
                <wp:docPr id="2020163515" name="Rectangle 1" descr="An infographic-style image illustrating the aftermath of a data breach, featuring elements such as a €20 million fine, a breakdown of 60% unnecessary data, and consequences like compromised social media profiles and expired transaction records. The design should include a pie chart showing unnecessary versus necessary data and icons representing data exposure, financial penalties, and reputational damage. The color scheme should be professional and clean, using shades of blue, gray, and red to emphasize urgency and professionalis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5692F" id="Rectangle 1" o:spid="_x0000_s1026" alt="An infographic-style image illustrating the aftermath of a data breach, featuring elements such as a €20 million fine, a breakdown of 60% unnecessary data, and consequences like compromised social media profiles and expired transaction records. The design should include a pie chart showing unnecessary versus necessary data and icons representing data exposure, financial penalties, and reputational damage. The color scheme should be professional and clean, using shades of blue, gray, and red to emphasize urgency and professionalis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FEE1B13" wp14:editId="477AD05A">
            <wp:extent cx="4559300" cy="3479840"/>
            <wp:effectExtent l="0" t="0" r="0" b="6350"/>
            <wp:docPr id="1459460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460781" name="Picture 1459460781"/>
                    <pic:cNvPicPr/>
                  </pic:nvPicPr>
                  <pic:blipFill>
                    <a:blip r:embed="rId4">
                      <a:extLst>
                        <a:ext uri="{28A0092B-C50C-407E-A947-70E740481C1C}">
                          <a14:useLocalDpi xmlns:a14="http://schemas.microsoft.com/office/drawing/2010/main" val="0"/>
                        </a:ext>
                      </a:extLst>
                    </a:blip>
                    <a:stretch>
                      <a:fillRect/>
                    </a:stretch>
                  </pic:blipFill>
                  <pic:spPr>
                    <a:xfrm>
                      <a:off x="0" y="0"/>
                      <a:ext cx="4566107" cy="3485035"/>
                    </a:xfrm>
                    <a:prstGeom prst="rect">
                      <a:avLst/>
                    </a:prstGeom>
                  </pic:spPr>
                </pic:pic>
              </a:graphicData>
            </a:graphic>
          </wp:inline>
        </w:drawing>
      </w:r>
    </w:p>
    <w:p w14:paraId="423A0373" w14:textId="77777777" w:rsidR="00FA369A" w:rsidRPr="00FA369A" w:rsidRDefault="00FA369A" w:rsidP="00FA369A">
      <w:r w:rsidRPr="00FA369A">
        <w:t>"We thought we were future-proofing our AI models," says Sarah Chen, who was Chief Data Officer at the time. "Instead, we future-proofed our own downfall." [Chen's full account appears in Tech Quarterly Review Spring 2024, where she details how routine data audits might have prevented the crisis.] The compromised data included everything from old social media profiles to expired transaction records—all kept "just in case."</w:t>
      </w:r>
    </w:p>
    <w:p w14:paraId="46A32054" w14:textId="77777777" w:rsidR="00FA369A" w:rsidRPr="00FA369A" w:rsidRDefault="00FA369A" w:rsidP="00FA369A">
      <w:r w:rsidRPr="00FA369A">
        <w:t>This costly lesson sparked a quiet revolution in how companies handle data. Call it the "less is more" movement, where companies are discovering that collecting less data isn't just safer—it's smarter.</w:t>
      </w:r>
    </w:p>
    <w:p w14:paraId="7B1C1047" w14:textId="77777777" w:rsidR="00FA369A" w:rsidRPr="00FA369A" w:rsidRDefault="00FA369A" w:rsidP="00FA369A">
      <w:r w:rsidRPr="00FA369A">
        <w:t xml:space="preserve">Take </w:t>
      </w:r>
      <w:proofErr w:type="spellStart"/>
      <w:r w:rsidRPr="00FA369A">
        <w:t>HealthTech</w:t>
      </w:r>
      <w:proofErr w:type="spellEnd"/>
      <w:r w:rsidRPr="00FA369A">
        <w:t xml:space="preserve"> Innovations. When Dr. Marcus Rodriguez suggested cutting their data collection by 30%, the board thought he'd lost his mind. But the results spoke for themselves: diagnostic accuracy improved by 15%, platform adoption jumped 20%, and they saved $3.2 million yearly on storage costs. [These figures were verified in </w:t>
      </w:r>
      <w:proofErr w:type="spellStart"/>
      <w:r w:rsidRPr="00FA369A">
        <w:t>HealthTech's</w:t>
      </w:r>
      <w:proofErr w:type="spellEnd"/>
      <w:r w:rsidRPr="00FA369A">
        <w:t xml:space="preserve"> Internal Audit Report, Q4 2023, which also noted a 40% reduction in data processing time.]</w:t>
      </w:r>
    </w:p>
    <w:p w14:paraId="7EA964DB" w14:textId="77777777" w:rsidR="00FA369A" w:rsidRDefault="00FA369A" w:rsidP="00FA369A">
      <w:r w:rsidRPr="00FA369A">
        <w:t xml:space="preserve">Netflix made a similar discovery in 2022. Their team found that analyzing six months of viewing history worked just as well as five years' worth for predicting what users want to watch. By focusing on recent data, they cut storage costs by 40% and their recommendation engine ran 60% faster. [As detailed in </w:t>
      </w:r>
      <w:r w:rsidRPr="00FA369A">
        <w:lastRenderedPageBreak/>
        <w:t>Netflix's Engineering Blog post "Optimizing Recommendation Systems," December 2022, this change also reduced their carbon footprint by an estimated 15%.]</w:t>
      </w:r>
    </w:p>
    <w:p w14:paraId="58BB98B2" w14:textId="6D267B64" w:rsidR="00FA369A" w:rsidRPr="00FA369A" w:rsidRDefault="00FA369A" w:rsidP="00FA369A">
      <w:r>
        <w:rPr>
          <w:noProof/>
        </w:rPr>
        <w:drawing>
          <wp:inline distT="0" distB="0" distL="0" distR="0" wp14:anchorId="78588B9C" wp14:editId="5AE104BA">
            <wp:extent cx="4749800" cy="3710263"/>
            <wp:effectExtent l="0" t="0" r="0" b="5080"/>
            <wp:docPr id="184214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40347" name="Picture 1842140347"/>
                    <pic:cNvPicPr/>
                  </pic:nvPicPr>
                  <pic:blipFill>
                    <a:blip r:embed="rId5">
                      <a:extLst>
                        <a:ext uri="{28A0092B-C50C-407E-A947-70E740481C1C}">
                          <a14:useLocalDpi xmlns:a14="http://schemas.microsoft.com/office/drawing/2010/main" val="0"/>
                        </a:ext>
                      </a:extLst>
                    </a:blip>
                    <a:stretch>
                      <a:fillRect/>
                    </a:stretch>
                  </pic:blipFill>
                  <pic:spPr>
                    <a:xfrm>
                      <a:off x="0" y="0"/>
                      <a:ext cx="4758094" cy="3716742"/>
                    </a:xfrm>
                    <a:prstGeom prst="rect">
                      <a:avLst/>
                    </a:prstGeom>
                  </pic:spPr>
                </pic:pic>
              </a:graphicData>
            </a:graphic>
          </wp:inline>
        </w:drawing>
      </w:r>
    </w:p>
    <w:p w14:paraId="438F2982" w14:textId="77777777" w:rsidR="00FA369A" w:rsidRPr="00FA369A" w:rsidRDefault="00FA369A" w:rsidP="00FA369A">
      <w:r w:rsidRPr="00FA369A">
        <w:t>Uber took it a step further. Instead of storing every GPS ping from every ride, they started computing the important metrics in real-time. Their app got 35% faster, they needed 70% less storage, and user privacy improved. [Uber's Technology Infrastructure Report 2023 revealed that this shift also reduced their cloud computing costs by 45%.] Sometimes the best data is the data you don't keep.</w:t>
      </w:r>
    </w:p>
    <w:p w14:paraId="6638351E" w14:textId="77777777" w:rsidR="00FA369A" w:rsidRPr="00FA369A" w:rsidRDefault="00FA369A" w:rsidP="00FA369A">
      <w:r w:rsidRPr="00FA369A">
        <w:t>The financial app Monzo proved this point in an unexpected way. Their fraud detection system actually outperformed competitors by collecting less personal information, not more. They focused on essential transaction patterns and anonymized metadata, improving fraud prevention by 25% while halving their data liability. [This achievement earned them the Financial Technology Innovation Award 2023, with judges particularly noting their "revolutionary approach to data efficiency."]</w:t>
      </w:r>
    </w:p>
    <w:p w14:paraId="155AB863" w14:textId="77777777" w:rsidR="00FA369A" w:rsidRPr="00FA369A" w:rsidRDefault="00FA369A" w:rsidP="00FA369A">
      <w:r w:rsidRPr="00FA369A">
        <w:t xml:space="preserve">Some of the most interesting success stories come from smaller companies. </w:t>
      </w:r>
      <w:proofErr w:type="spellStart"/>
      <w:r w:rsidRPr="00FA369A">
        <w:t>MediCare</w:t>
      </w:r>
      <w:proofErr w:type="spellEnd"/>
      <w:r w:rsidRPr="00FA369A">
        <w:t xml:space="preserve"> Plus, a telemedicine startup, only collects additional patient data when it's medically necessary. This approach cut their storage costs by 40%, boosted patient trust by 30%, and improved their diagnostic accuracy. [</w:t>
      </w:r>
      <w:proofErr w:type="spellStart"/>
      <w:r w:rsidRPr="00FA369A">
        <w:t>MediCare</w:t>
      </w:r>
      <w:proofErr w:type="spellEnd"/>
      <w:r w:rsidRPr="00FA369A">
        <w:t xml:space="preserve"> Plus Performance Report, H2 2023, attributes this success to their "progressive data collection model."] Most importantly, they haven't had a single data breach in two years.</w:t>
      </w:r>
    </w:p>
    <w:p w14:paraId="54606470" w14:textId="77777777" w:rsidR="00FA369A" w:rsidRPr="00FA369A" w:rsidRDefault="00FA369A" w:rsidP="00FA369A">
      <w:proofErr w:type="spellStart"/>
      <w:r w:rsidRPr="00FA369A">
        <w:t>AllShop's</w:t>
      </w:r>
      <w:proofErr w:type="spellEnd"/>
      <w:r w:rsidRPr="00FA369A">
        <w:t xml:space="preserve"> story is equally telling. The e-commerce platform ignored warnings from competitors and stripped their data collection to the basics. The result? Conversion rates up 12%, customer trust up 35%, and their marketing actually became more effective, not less. [The E-commerce Performance Index 2023 highlighted </w:t>
      </w:r>
      <w:proofErr w:type="spellStart"/>
      <w:r w:rsidRPr="00FA369A">
        <w:t>AllShop's</w:t>
      </w:r>
      <w:proofErr w:type="spellEnd"/>
      <w:r w:rsidRPr="00FA369A">
        <w:t xml:space="preserve"> approach as a new industry benchmark for data efficiency.]</w:t>
      </w:r>
    </w:p>
    <w:p w14:paraId="10F9F88E" w14:textId="77777777" w:rsidR="00FA369A" w:rsidRPr="00FA369A" w:rsidRDefault="00FA369A" w:rsidP="00FA369A">
      <w:r w:rsidRPr="00FA369A">
        <w:lastRenderedPageBreak/>
        <w:t>Making the switch to minimal data isn't complicated, but it requires asking tough questions. Why are we collecting each piece of data? How long do we really need it? What actual value does it provide? [The Journal of Data Management, Vol. 15, Issue 4, provides a comprehensive framework for evaluating data necessity.] Many companies are finding they can replace raw data with calculated metrics—measuring customer engagement instead of keeping detailed interaction logs, for example.</w:t>
      </w:r>
    </w:p>
    <w:p w14:paraId="60C10739" w14:textId="77777777" w:rsidR="00FA369A" w:rsidRPr="00FA369A" w:rsidRDefault="00FA369A" w:rsidP="00FA369A">
      <w:r w:rsidRPr="00FA369A">
        <w:t>The next wave of innovation isn't about collecting more data—it's about being smarter with less. Leading tech companies are showing that smaller data footprints often lead to faster innovation cycles, lower costs, and better customer trust. [According to the Tech Industry Trends Report 2024, companies implementing data minimization strategies saw an average 28% improvement in processing efficiency.]</w:t>
      </w:r>
    </w:p>
    <w:p w14:paraId="683EF2EA" w14:textId="77777777" w:rsidR="00FA369A" w:rsidRPr="00FA369A" w:rsidRDefault="00FA369A" w:rsidP="00FA369A">
      <w:r w:rsidRPr="00FA369A">
        <w:t>Companies can start small. Pick one dataset, identify unnecessary fields, measure performance before and after trimming it down, and document what happens. The results often surprise even the skeptics. [The ISO/IEC 27701 Supplement on Implementation Guidelines provides a detailed roadmap for this transition.]</w:t>
      </w:r>
    </w:p>
    <w:p w14:paraId="51F9F9B6" w14:textId="77777777" w:rsidR="00FA369A" w:rsidRPr="00FA369A" w:rsidRDefault="00FA369A" w:rsidP="00FA369A">
      <w:r w:rsidRPr="00FA369A">
        <w:t>In an era of endless data breaches, the companies that are thriving aren't the ones hoarding data—they're the ones treating data collection like precision surgery rather than a fishing expedition. They're proving that in data science, as in many things, less really can be more.</w:t>
      </w:r>
    </w:p>
    <w:p w14:paraId="7DED9ADF" w14:textId="77777777" w:rsidR="00FA369A" w:rsidRPr="00FA369A" w:rsidRDefault="00FA369A" w:rsidP="00FA369A">
      <w:r w:rsidRPr="00FA369A">
        <w:t xml:space="preserve">The choice is pretty clear: minimize your data intentionally now, or be forced to do it after a crisis. Just ask </w:t>
      </w:r>
      <w:proofErr w:type="spellStart"/>
      <w:r w:rsidRPr="00FA369A">
        <w:t>DataBank</w:t>
      </w:r>
      <w:proofErr w:type="spellEnd"/>
      <w:r w:rsidRPr="00FA369A">
        <w:t xml:space="preserve"> which option they wish they'd chosen.</w:t>
      </w:r>
    </w:p>
    <w:p w14:paraId="1F5B6276" w14:textId="77777777" w:rsidR="00FA369A" w:rsidRPr="00FA369A" w:rsidRDefault="00FA369A" w:rsidP="00FA369A">
      <w:r w:rsidRPr="00FA369A">
        <w:rPr>
          <w:i/>
          <w:iCs/>
        </w:rPr>
        <w:t>Note: Company names have been changed for privacy</w:t>
      </w:r>
    </w:p>
    <w:p w14:paraId="6EB6A48C" w14:textId="77777777" w:rsidR="0065757D" w:rsidRDefault="0065757D"/>
    <w:sectPr w:rsidR="006575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9A"/>
    <w:rsid w:val="00170E57"/>
    <w:rsid w:val="004E048E"/>
    <w:rsid w:val="0065757D"/>
    <w:rsid w:val="008D67E9"/>
    <w:rsid w:val="00FA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B5AD9"/>
  <w15:chartTrackingRefBased/>
  <w15:docId w15:val="{618C885F-C8CA-4DD3-8A90-D02F6B86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316915">
      <w:bodyDiv w:val="1"/>
      <w:marLeft w:val="0"/>
      <w:marRight w:val="0"/>
      <w:marTop w:val="0"/>
      <w:marBottom w:val="0"/>
      <w:divBdr>
        <w:top w:val="none" w:sz="0" w:space="0" w:color="auto"/>
        <w:left w:val="none" w:sz="0" w:space="0" w:color="auto"/>
        <w:bottom w:val="none" w:sz="0" w:space="0" w:color="auto"/>
        <w:right w:val="none" w:sz="0" w:space="0" w:color="auto"/>
      </w:divBdr>
    </w:div>
    <w:div w:id="43529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834</Words>
  <Characters>4655</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dc:creator>
  <cp:keywords/>
  <dc:description/>
  <cp:lastModifiedBy>Moh .</cp:lastModifiedBy>
  <cp:revision>1</cp:revision>
  <dcterms:created xsi:type="dcterms:W3CDTF">2024-11-25T06:35:00Z</dcterms:created>
  <dcterms:modified xsi:type="dcterms:W3CDTF">2024-11-25T06:49:00Z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f889025f-9aad-494b-8dc9-588bfd6453ea</vt:lpwstr>
  </property>
</Properties>
</file>