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r>
              <w:t>Versão 4.10 / projeto v0.2.8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centrado no NEXO, com DMs opcionais e cenas presenciais/VN reservadas para momentos especiais.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ciclo diário possui três blocos conectados: expediente, Desenvolvimento da Equipe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Processar XP, levels, técnicas e atributos conquistados no expediente que acabou.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pós-expediente e do próximo dia.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NEXO privado, cenas presenciais especiais,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criação do próximo dia já com upgrades ativos.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10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a ocorrência fica verde na fila operacional como RESULTADO DISPONÍVEL; a equipe permanece vinculada até o Analista abrir e arquivar o resultado.</w:t>
      </w:r>
    </w:p>
    <w:p>
      <w:pPr>
        <w:pStyle w:val="ListBullet"/>
      </w:pPr>
      <w:r>
        <w:t>8. Ao arquivar o resultado, Vida, Energia, XP e Ressonância são atualizados; então os agentes são liberados ou entram em recuperação.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fecha; após resolver os relatórios, o jogador entra em Desenvolvimento da Equipe. Depois dos upgrades, segue ao pós-expediente.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Descrição, risco, confiabilidade, prazo, requisitos, chance estimada e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Tratar a chance estimada como garantia ou esconder custos importantes da equipe.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linha atual usa cinco atributos pessoais universais no lugar dos oito atributos operacionais do protótipo antigo.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 desde o primeiro expediente. Level ups nunca são processados no meio de uma missão: ao encerrar o expediente e concluir os relatórios, o jogador resolve Desenvolvimento da Equipe ainda no mesmo dia, antes do pós-expediente. Assim, upgrades conquistados no Dia 1 já estão ativos quando o Dia 2 começa.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230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360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520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probabilística. O briefing mostra uma CHANCE ESTIMADA de sucesso, atualizada conforme a equipe selecionada. Ela orienta a decisão, mas nunca garante o resultado: mesmo acima da faixa recomendada existe risco residual e uma equipe abaixo dela ainda pode ter sucesso.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Vida e Energia atuais; agentes machucados ou cansados entregam menos consistência.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Sucesso cumpre o objetivo e custa 1 Energia, sem perda de Vida. Sucesso com custo custa 2 Energia e 1 Vida. Sucesso parcial custa 3 Energia e 2 Vida. Falha custa 5 Energia e 5 Vida. O relatório lista fatores decisivos, Vida/Energia perdidas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Vida e Energia transformam cada despacho em custo de oportunidade. Elas usam uma escala curta ligada aos atributos do próprio agente: Vida máxima = 9 + Vigor; Energia máxima = 9 + Agilidade. Condição baixa afeta a chance estimada, mas não bloqueia o despacho enquanto o agente ainda tiver ao menos 1 ponto em ambas.</w:t>
      </w:r>
    </w:p>
    <w:p>
      <w:pPr>
        <w:pStyle w:val="ListBullet"/>
      </w:pPr>
      <w:r>
        <w:t>Vida: condição física. O máximo individual é 9 + Vigor. A barra e os estados são calculados proporcionalmente ao máximo do agente; Vida baixa gera desvantagem. Ao chegar a 0, o agente fica DESMAIADO pelo restante do expediente.</w:t>
      </w:r>
    </w:p>
    <w:p>
      <w:pPr>
        <w:pStyle w:val="ListBullet"/>
      </w:pPr>
      <w:r>
        <w:t>Energia: disposição operacional. O máximo individual é 9 + Agilidade. Missões sempre consomem Energia, mesmo em Sucesso. Energia baixa representa cansaço e gera desvantagem. Ao chegar a 0, o agente fica DESMAIADO pelo restante do expediente.</w:t>
      </w:r>
    </w:p>
    <w:p>
      <w:pPr>
        <w:pStyle w:val="ListBullet"/>
      </w:pPr>
      <w:r>
        <w:t>Vida/Energia baixas reduzem proporcionalmente a condição efetiva usada na chance de sucesso. Isso torna Vigor e Agilidade relevantes também para a resistência operacional ao longo do dia.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DESMAIADO é uma indisponibilidade diária: se Vida OU Energia chegar a 0, o agente não pode receber novas missões naquele expediente. No início do dia seguinte, Vida e Energia são restauradas aos máximos atuais do agente e ele volta a DISPONÍVEL.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Relações continuam multidimensionais, mas a campanha romântica também usa um progresso explícito de 0–100% por personagem para marcos de rota. Esse percentual não substitui confiança, respeito, intimidade, tensão ou atração.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O build v0.2.1 usa save schema v9. Migrações preservam progresso social, encontros, progressão dos heróis e a escala curta de Vida/Energia; não apagar save silenciosamente. A implementação do banco de ocorrências v0.2.1 não exigiu novo schema, porque os casos sorteados do dia são materializados em shift.incidents.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Resultados — integrados à fila de ocorrências da /agencia; a ocorrência concluída fica verde até ser aberta e arquivada.</w:t>
      </w:r>
    </w:p>
    <w:p>
      <w:pPr>
        <w:pStyle w:val="ListBullet"/>
      </w:pPr>
      <w:r>
        <w:t>/conversa — NEXO pós-expediente; threads persistentes por personagem, DMs opcionais e múltiplas</w:t>
      </w:r>
    </w:p>
    <w:p>
      <w:pPr>
        <w:pStyle w:val="ListBullet"/>
      </w:pPr>
      <w:r>
        <w:t>/desenvolvimento — progressão no fim de cada expediente, desde o Dia 1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Implementado no baseline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Implementada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fim do Dia 1,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Modificadores ocultos data-driven e mensagens condicionais.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histórica: v0.5 funcional → v0.7 UI/Bíblia AU → v0.8 progressão → v0.9.x Central/NEXO/condição → v0.9.14 funcional → v0.1.0 Foundation. Não usar o antigo snapshot 0.1.1 como baseline.</w:t>
            </w:r>
          </w:p>
        </w:tc>
      </w:tr>
    </w:tbl>
    <w:p/>
    <w:p>
      <w:pPr>
        <w:pStyle w:val="Heading1"/>
      </w:pPr>
      <w:r>
        <w:t>19. Condição operacional</w:t>
      </w:r>
    </w:p>
    <w:p>
      <w:r>
        <w:t>Vida e Energia são recursos persistentes dentro do expediente e não substituem os cinco atributos. Vida máxima = 9 + Vigor; Energia máxima = 9 + Agilidade. Os atributos descrevem capacidade e também ampliam a margem física/operacional do agente.</w:t>
      </w:r>
    </w:p>
    <w:p>
      <w:r>
        <w:t>No roster da Central, cada retrato mostra duas barras compactas antes de ABRIR FICHA: Vida e Energia. No dossiê, as barras mostram valor atual/máximo e estado textual. Em campo, o retrato fica escurecido com EM CAMPO; a ficha continua consultável. Em 0 Vida ou 0 Energia, o overlay passa a DESMAIADO.</w:t>
      </w:r>
    </w:p>
    <w:p>
      <w:r>
        <w:t>Custos oficiais atuais por resultado: Sucesso = -2 Energia / 0 Vida; Sucesso com custo = -3 Energia / -1 Vida; Sucesso parcial = -4 Energia / -2 Vida; Falha = -5 Energia / -5 Vida. O custo é aplicado a cada agente enviado para a missão.</w:t>
      </w:r>
    </w:p>
    <w:p>
      <w:r>
        <w:t>Princípio: condição ruim gera desvantagem, não proibição, até chegar a 0. O Analista pode insistir em um agente cansado ou machucado, assumindo risco maior. Ao chegar a 0 Vida OU 0 Energia, o agente desmaia e fica indisponível até o próximo dia.</w:t>
      </w:r>
    </w:p>
    <w:p>
      <w:r>
        <w:br w:type="page"/>
      </w:r>
    </w:p>
    <w:p>
      <w:pPr>
        <w:pStyle w:val="Heading1"/>
      </w:pPr>
      <w:r>
        <w:t>20. Baseline v0.1.0 — arquitetura orientada a conteúdo</w:t>
      </w:r>
    </w:p>
    <w:p>
      <w:r>
        <w:t>A linha funcional v0.9.14 foi consolidada como um novo baseline v0.1.0 Foundation. A mudança de numeração não representa regressão de funcionalidades; representa uma reorganização para transformar o protótipo em uma base sustentável de produção. O antigo snapshot 0.1.1 permanece obsoleto e não deve ser usado como 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02833"/>
          </w:tcPr>
          <w:p>
            <w:r>
              <w:rPr>
                <w:b/>
                <w:color w:val="FFFFFF"/>
                <w:sz w:val="18"/>
              </w:rPr>
              <w:t>Regra de autoria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content/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Personagens, ocorrências, falas, respostas, tutorial, introdução, textos de UI e balanceamento.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Fonte oficial editável pelo autor.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game/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Simulação, turno, condição, resolução, progressão e regras.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Não acumular texto narrativo específico.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Componentes reutilizáveis de interface.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Recebem dados; não definem cânone ou conteúdo.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Telas e roteamento.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Consomem content/ + game/.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lib/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Save e infraestrutura.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Mudanças exigem migração, nunca apagar save silenciosamente.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docs/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GDD, AU, autoria e failsafe.</w:t>
            </w:r>
          </w:p>
        </w:tc>
        <w:tc>
          <w:tcPr>
            <w:tcW w:type="dxa" w:w="4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Toda decisão durável deve ser documentada.</w:t>
            </w:r>
          </w:p>
        </w:tc>
      </w:tr>
    </w:tbl>
    <w:p>
      <w:pPr>
        <w:pStyle w:val="Heading2"/>
      </w:pPr>
      <w:r>
        <w:t>20.1 Controle editorial</w:t>
      </w:r>
    </w:p>
    <w:p>
      <w:pPr>
        <w:pStyle w:val="ListBullet"/>
      </w:pPr>
      <w:r>
        <w:t>Ocorrências e seus tempos/requisitos vivem em content/incidents/.</w:t>
      </w:r>
    </w:p>
    <w:p>
      <w:pPr>
        <w:pStyle w:val="ListBullet"/>
      </w:pPr>
      <w:r>
        <w:t>Mensagens do NEXO durante o trabalho vivem em content/messages/operations.ts e podem ser ligadas a eventos ou ser conversas ambientais independentes.</w:t>
      </w:r>
    </w:p>
    <w:p>
      <w:pPr>
        <w:pStyle w:val="ListBullet"/>
      </w:pPr>
      <w:r>
        <w:t>Conversas privadas pós-expediente vivem em content/dialogues/post-shift/, separadas por personagem.</w:t>
      </w:r>
    </w:p>
    <w:p>
      <w:pPr>
        <w:pStyle w:val="ListBullet"/>
      </w:pPr>
      <w:r>
        <w:t>O texto de cada opção do jogador e a resposta do personagem são escritos explicitamente pelo autor; o motor apenas aplica flags e deltas relacionais.</w:t>
      </w:r>
    </w:p>
    <w:p>
      <w:pPr>
        <w:pStyle w:val="ListBullet"/>
      </w:pPr>
      <w:r>
        <w:t>Introdução e tutorial vivem em content/narrative/. Textos permanentes do menu vivem em content/ui/.</w:t>
      </w:r>
    </w:p>
    <w:p>
      <w:pPr>
        <w:pStyle w:val="ListBullet"/>
      </w:pPr>
      <w:r>
        <w:t>Balanceamento central (Vida/Energia, XP, custos e limites de chance) vive em content/config/.</w:t>
      </w:r>
    </w:p>
    <w:p>
      <w:pPr>
        <w:pStyle w:val="Heading1"/>
      </w:pPr>
      <w:r>
        <w:t>21. Pós-expediente e comunicação social</w:t>
      </w:r>
    </w:p>
    <w:p>
      <w:r>
        <w:t>NEXO é a interface social cotidiana. Durante o expediente, o Analista acompanha o canal operacional em modo somente leitura. Fora do expediente, o jogo abre um hub de DMs privadas.</w:t>
      </w:r>
    </w:p>
    <w:p>
      <w:pPr>
        <w:pStyle w:val="ListBullet"/>
      </w:pPr>
      <w:r>
        <w:t>O jogador pode conversar com qualquer personagem que possua cena disponível naquela noite.</w:t>
      </w:r>
    </w:p>
    <w:p>
      <w:pPr>
        <w:pStyle w:val="ListBullet"/>
      </w:pPr>
      <w:r>
        <w:t>Pode conversar com vários personagens na mesma noite.</w:t>
      </w:r>
    </w:p>
    <w:p>
      <w:pPr>
        <w:pStyle w:val="ListBullet"/>
      </w:pPr>
      <w:r>
        <w:t>Pode encerrar a noite sem conversar com ninguém.</w:t>
      </w:r>
    </w:p>
    <w:p>
      <w:pPr>
        <w:pStyle w:val="ListBullet"/>
      </w:pPr>
      <w:r>
        <w:t>Concluir uma DM retorna ao hub; não força automaticamente o avanço do dia.</w:t>
      </w:r>
    </w:p>
    <w:p>
      <w:pPr>
        <w:pStyle w:val="ListBullet"/>
      </w:pPr>
      <w:r>
        <w:t>Disponibilidade de cena pode depender de dia, flags, missões, relação e outros requisitos.</w:t>
      </w:r>
    </w:p>
    <w:p>
      <w:pPr>
        <w:pStyle w:val="ListBullet"/>
      </w:pPr>
      <w:r>
        <w:t>Cenas presenciais/VN continuam como momentos especiais: encontros, conflitos, convites, romance e marcos de campanha.</w:t>
      </w:r>
    </w:p>
    <w:p>
      <w:pPr>
        <w:pStyle w:val="Heading1"/>
      </w:pPr>
      <w:r>
        <w:t>22. Introdução, tutorial e menu</w:t>
      </w:r>
    </w:p>
    <w:p>
      <w:r>
        <w:t>O início usa estrutura data-driven para menu, introdução e tutorial. Edison é [AU-APROVADO] como supervisor que recebe o Despachante, apresenta os Guerreiros Elementais e acompanha o primeiro chamado. Falas e instruções continuam em content/, não dentro da lógica da tela.</w:t>
      </w:r>
    </w:p>
    <w:p>
      <w:pPr>
        <w:pStyle w:val="ListBullet"/>
      </w:pPr>
      <w:r>
        <w:t>Menu principal deve comportar Continuar, Novo jogo e futuras opções normais de configuração/save.</w:t>
      </w:r>
    </w:p>
    <w:p>
      <w:pPr>
        <w:pStyle w:val="ListBullet"/>
      </w:pPr>
      <w:r>
        <w:t>Tutorial deve explicar mapa, briefing, agentes, Vida/Energia, chance estimada e NEXO sem exigir alteração de motor para reescrever texto.</w:t>
      </w:r>
    </w:p>
    <w:p>
      <w:pPr>
        <w:pStyle w:val="ListBullet"/>
      </w:pPr>
      <w:r>
        <w:t>Novas telas narrativas devem preferir dados estruturados e IDs estáveis.</w:t>
      </w:r>
    </w:p>
    <w:p>
      <w:pPr>
        <w:pStyle w:val="Heading1"/>
      </w:pPr>
      <w:r>
        <w:t>23. Princípio de manutenção</w:t>
      </w:r>
    </w:p>
    <w:p>
      <w:r>
        <w:rPr>
          <w:b/>
        </w:rPr>
        <w:t>“Se uma mudança altera o que o jogador lê, encontra ou escolhe, ela deve ser editável em content/. Se altera como o jogo calcula, pertence ao motor.”</w:t>
      </w:r>
    </w:p>
    <w:p>
      <w:r>
        <w:t>A validação de desenvolvimento verifica erros editoriais básicos, como IDs duplicados e cenas apontando para personagens inexistentes. O TypeScript continua sendo a primeira barreira contra conteúdo estruturalmente inválido.</w:t>
      </w:r>
    </w:p>
    <w:p>
      <w:pPr>
        <w:pStyle w:val="Heading1"/>
      </w:pPr>
      <w:r>
        <w:t>24. NEXO long-form e campanha romântica — v0.1.2</w:t>
      </w:r>
    </w:p>
    <w:p>
      <w:r>
        <w:t>O NEXO pós-expediente passa a tratar cada personagem como uma thread contínua de conversa. Cenas de dias diferentes e turnos adicionais permanecem no mesmo histórico, permitindo conversas longas sem transformar cada troca em uma nova tela.</w:t>
      </w:r>
    </w:p>
    <w:p>
      <w:pPr>
        <w:pStyle w:val="ListBullet"/>
      </w:pPr>
      <w:r>
        <w:t>Autoscroll: ao abrir uma conversa e quando uma nova mensagem/resposta entra, o histórico desce para a mensagem mais recente. O jogador pode subir para reler e retornar ao fim do histórico.</w:t>
      </w:r>
    </w:p>
    <w:p>
      <w:pPr>
        <w:pStyle w:val="ListBullet"/>
      </w:pPr>
      <w:r>
        <w:t>Long-form: uma cena pode conter vários turnos autorados. Cada mensagem do personagem, opção do jogador e resposta correspondente continua escrita explicitamente em content/dialogues/post-shift/.</w:t>
      </w:r>
    </w:p>
    <w:p>
      <w:pPr>
        <w:pStyle w:val="ListBullet"/>
      </w:pPr>
      <w:r>
        <w:t>Interface: o cabeçalho mostra nome, status online e progresso romântico; o subtítulo PÓS-EXPEDIENTE sob NEXO é removido.</w:t>
      </w:r>
    </w:p>
    <w:p>
      <w:pPr>
        <w:pStyle w:val="ListBullet"/>
      </w:pPr>
      <w:r>
        <w:t>As três opções de resposta usam peso romântico 100/50/30. Esses valores representam melhor encaixe, encaixe intermediário e encaixe fraco para a rota; não são probabilidades nem RNG.</w:t>
      </w:r>
    </w:p>
    <w:p>
      <w:pPr>
        <w:pStyle w:val="ListBullet"/>
      </w:pPr>
      <w:r>
        <w:t>O progresso romântico começa em 0% por personagem e é separado dos eixos confiança, respeito, intimidade, tensão e atração.</w:t>
      </w:r>
    </w:p>
    <w:p>
      <w:pPr>
        <w:pStyle w:val="ListBullet"/>
      </w:pPr>
      <w:r>
        <w:t>O progresso romântico é concedido por mensagem respondida, com teto diário por personagem. Na v0.1.4, escolhas 100/50/30 valem respectivamente +7/+5/+3 pontos, até 18 pontos por dia. Conversas longas permitem recuperar escolhas medianas até o teto, sem farm infinito e sem diluir o valor de cada resposta.</w:t>
      </w:r>
    </w:p>
    <w:p>
      <w:pPr>
        <w:pStyle w:val="Heading2"/>
      </w:pPr>
      <w:r>
        <w:t>24.1 Cadência de seis dias</w:t>
      </w:r>
    </w:p>
    <w:p>
      <w:r>
        <w:t>A cadência abaixo é uma direção de campanha, não um roteiro idêntico para todos. Personagens podem demonstrar interesse mais cedo ou mais tarde conforme personalidade, contexto e flags.</w:t>
      </w:r>
    </w:p>
    <w:p>
      <w:pPr>
        <w:pStyle w:val="ListBullet"/>
      </w:pPr>
      <w:r>
        <w:t>Dia 1: conhecer melhor o personagem e sua backstory.</w:t>
      </w:r>
    </w:p>
    <w:p>
      <w:pPr>
        <w:pStyle w:val="ListBullet"/>
      </w:pPr>
      <w:r>
        <w:t>Dia 2: conversas cotidianas, leves, piadas e intimidade informal.</w:t>
      </w:r>
    </w:p>
    <w:p>
      <w:pPr>
        <w:pStyle w:val="ListBullet"/>
      </w:pPr>
      <w:r>
        <w:t>Dia 3: possibilidade de combinar uma saída presencial.</w:t>
      </w:r>
    </w:p>
    <w:p>
      <w:pPr>
        <w:pStyle w:val="ListBullet"/>
      </w:pPr>
      <w:r>
        <w:t>Dia 4: repercussão do encontro anterior e início/avanço de flerte.</w:t>
      </w:r>
    </w:p>
    <w:p>
      <w:pPr>
        <w:pStyle w:val="ListBullet"/>
      </w:pPr>
      <w:r>
        <w:t>Dia 5: flerte forte.</w:t>
      </w:r>
    </w:p>
    <w:p>
      <w:pPr>
        <w:pStyle w:val="ListBullet"/>
      </w:pPr>
      <w:r>
        <w:t>Dia 6: possibilidade de date/saída presencial.</w:t>
      </w:r>
    </w:p>
    <w:p>
      <w:pPr>
        <w:pStyle w:val="Heading2"/>
      </w:pPr>
      <w:r>
        <w:t>24.2 Marcos e exclusividade</w:t>
      </w:r>
    </w:p>
    <w:p>
      <w:pPr>
        <w:pStyle w:val="ListBullet"/>
      </w:pPr>
      <w:r>
        <w:t>Etapa 3 da rota individual: primeiro encontro disponível a partir de 30% de romance; só uma saída presencial pode ser marcada naquela noite global.</w:t>
      </w:r>
    </w:p>
    <w:p>
      <w:pPr>
        <w:pStyle w:val="ListBullet"/>
      </w:pPr>
      <w:r>
        <w:t>Etapa 6 da rota individual: segundo date disponível a partir de 70% de romance; só uma saída presencial pode ser marcada naquela noite global.</w:t>
      </w:r>
    </w:p>
    <w:p>
      <w:pPr>
        <w:pStyle w:val="ListBullet"/>
      </w:pPr>
      <w:r>
        <w:t>Conversar com os demais personagens continua permitido; a exclusividade vale apenas para o encontro presencial daquele marco.</w:t>
      </w:r>
    </w:p>
    <w:p>
      <w:pPr>
        <w:pStyle w:val="ListBullet"/>
      </w:pPr>
      <w:r>
        <w:t>Romance é opcional. O jogador pode não desenvolver romance com ninguém e chegar ao fim sem par romântico.</w:t>
      </w:r>
    </w:p>
    <w:p>
      <w:pPr>
        <w:pStyle w:val="ListBullet"/>
      </w:pPr>
      <w:r>
        <w:t>Convites e encontros devem transicionar do NEXO para cenas presenciais/VN autoradas quando esse conteúdo existir.</w:t>
      </w:r>
    </w:p>
    <w:p>
      <w:pPr>
        <w:pStyle w:val="Heading1"/>
      </w:pPr>
      <w:r>
        <w:t>25. Curva diária do Dispatch — v0.1.2</w:t>
      </w:r>
    </w:p>
    <w:p>
      <w:r>
        <w:t>A dificuldade operacional cresce em paralelo à progressão da equipe. O objetivo é fazer o Desenvolvimento de fim de expediente importar e aumentar a necessidade de composição ao longo dos seis dias.</w:t>
      </w:r>
    </w:p>
    <w:p>
      <w:pPr>
        <w:pStyle w:val="ListBullet"/>
      </w:pPr>
      <w:r>
        <w:t>Dia 1: chamados devem ser mais acessíveis; um agente bem escolhido pode resolver várias situações sozinho.</w:t>
      </w:r>
    </w:p>
    <w:p>
      <w:pPr>
        <w:pStyle w:val="ListBullet"/>
      </w:pPr>
      <w:r>
        <w:t>Dias intermediários: cobertura de tags, condição, Ressonância e escolha de equipe ganham peso progressivo.</w:t>
      </w:r>
    </w:p>
    <w:p>
      <w:pPr>
        <w:pStyle w:val="ListBullet"/>
      </w:pPr>
      <w:r>
        <w:t>Dia 6: composições de dois ou três agentes, técnicas desbloqueadas e combos devem ser sensivelmente mais importantes.</w:t>
      </w:r>
    </w:p>
    <w:p>
      <w:pPr>
        <w:pStyle w:val="ListBullet"/>
      </w:pPr>
      <w:r>
        <w:t>Multiplicadores de requisito atuais por dia: 0,60 / 0,68 / 0,76 / 0,86 / 0,96 / 1,05. São valores de balanceamento para playtest e vivem em content/config/balance.ts.</w:t>
      </w:r>
    </w:p>
    <w:p>
      <w:pPr>
        <w:pStyle w:val="ListBullet"/>
      </w:pPr>
      <w:r>
        <w:t>O loop permanece Expediente → Relatórios → Desenvolvimento → NEXO/VN → próximo dia, garantindo que upgrades conquistados hoje estejam ativos amanhã.</w:t>
      </w:r>
    </w:p>
    <w:p>
      <w:pPr>
        <w:pStyle w:val="Heading1"/>
      </w:pPr>
      <w:r>
        <w:t>26. Persistência social, placeholders de QA e cena presencial — v0.1.3</w:t>
      </w:r>
    </w:p>
    <w:p>
      <w:pPr/>
      <w:r>
        <w:t>O build v0.1.3 fecha uma lacuna de continuidade do NEXO e transforma a campanha social em um fluxo testável do Dia 1 ao Dia 6 antes da entrada do texto final.</w:t>
      </w:r>
    </w:p>
    <w:p>
      <w:pPr>
        <w:pStyle w:val="ListBullet"/>
      </w:pPr>
      <w:r>
        <w:t>Persistência de contatos: ao virar o dia, conversas antigas continuam acessíveis mesmo quando o jogador não respondeu a cena anterior. Cenas futuras permanecem ocultas até o respectivo dia.</w:t>
      </w:r>
    </w:p>
    <w:p>
      <w:pPr>
        <w:pStyle w:val="ListBullet"/>
      </w:pPr>
      <w:r>
        <w:t>QA D2–D6: todos os sete personagens recebem cenas explicitamente marcadas como PLACEHOLDER. Elas existem para validar histórico longo, autoscroll, romance, thresholds e exclusividade; não constituem texto final nem novo cânone.</w:t>
      </w:r>
    </w:p>
    <w:p>
      <w:pPr>
        <w:pStyle w:val="ListBullet"/>
      </w:pPr>
      <w:r>
        <w:t>Saídas presenciais: escolhas com vnSceneId podem abrir a rota genérica /encontro. A tela recebe personagem, dia, título, background, parágrafos e flag de conclusão a partir de content/narrative/outings.ts.</w:t>
      </w:r>
    </w:p>
    <w:p>
      <w:pPr>
        <w:pStyle w:val="ListBullet"/>
      </w:pPr>
      <w:r>
        <w:t>Os marcos presenciais pertencem às etapas 3 e 6 de cada rota individual, não aos Dias globais. Só uma saída presencial pode ocorrer por noite global. Não escolher ninguém permanece válido.</w:t>
      </w:r>
    </w:p>
    <w:p>
      <w:pPr>
        <w:pStyle w:val="ListBullet"/>
      </w:pPr>
      <w:r>
        <w:t>A meta de produção passa a ser CONTENT-READY: quando o roadmap estrutural for concluído, fechar a campanha deve exigir apenas substituir/adicionar arquivos de content/ e assets, sem criar uma tela específica para cada personagem.</w:t>
      </w:r>
    </w:p>
    <w:p>
      <w:pPr>
        <w:pStyle w:val="Heading2"/>
      </w:pPr>
      <w:r>
        <w:t>26.1 Roadmap até CONTENT-READY</w:t>
      </w:r>
    </w:p>
    <w:p>
      <w:pPr/>
      <w:r>
        <w:t>O roadmap operacional completo vive em docs/design/CONTENT_COMPLETE_ROADMAP.md. As próximas frentes são: pipeline de ocorrências D1–D6 totalmente data-driven, condicionais narrativas suficientes para autoria sem código, resolução do final do Dia 6 e QA ponta a ponta.</w:t>
      </w:r>
    </w:p>
    <w:p>
      <w:pPr>
        <w:pStyle w:val="ListBullet"/>
      </w:pPr>
      <w:r>
        <w:t>Pipeline diário de ocorrências: trocar/adicionar chamadas por arquivos de content/incidents/ sem alterar o motor.</w:t>
      </w:r>
    </w:p>
    <w:p>
      <w:pPr>
        <w:pStyle w:val="ListBullet"/>
      </w:pPr>
      <w:r>
        <w:t>Condicionais narrativas: permitir que conteúdo reaja a flags, missão, condição, progressão e relações sem editar React.</w:t>
      </w:r>
    </w:p>
    <w:p>
      <w:pPr>
        <w:pStyle w:val="ListBullet"/>
      </w:pPr>
      <w:r>
        <w:t>Final do Dia 6: resolver romance, vínculo não romântico ou término sozinho por conteúdo e flags.</w:t>
      </w:r>
    </w:p>
    <w:p>
      <w:pPr>
        <w:pStyle w:val="ListBullet"/>
      </w:pPr>
      <w:r>
        <w:t>QA de produção: validar campanha completa, caminhos sem romance, exclusividade, saves, mobile e histórico longo.</w:t>
      </w:r>
    </w:p>
    <w:p>
      <w:pPr>
        <w:pStyle w:val="Heading1"/>
      </w:pPr>
      <w:r>
        <w:t>27. Correções de progressão e romance por mensagem — v0.1.4</w:t>
      </w:r>
    </w:p>
    <w:p>
      <w:r>
        <w:t>O build v0.1.4 corrige dois problemas de playtest: evolução pouco perceptível dentro de uma campanha de seis dias e dificuldade excessiva para alcançar os marcos românticos quando as conversas crescem em quantidade de mensagens.</w:t>
      </w:r>
    </w:p>
    <w:p>
      <w:pPr>
        <w:pStyle w:val="Heading2"/>
      </w:pPr>
      <w:r>
        <w:t>27.1 Progressão operacional</w:t>
      </w:r>
    </w:p>
    <w:p>
      <w:pPr>
        <w:pStyle w:val="ListBullet"/>
      </w:pPr>
      <w:r>
        <w:t>Thresholds cumulativos de XP para níveis 2–6: 50 / 130 / 230 / 360 / 520. Os prêmios por resultado permanecem 30 / 26 / 20 / 14.</w:t>
      </w:r>
    </w:p>
    <w:p>
      <w:pPr>
        <w:pStyle w:val="ListBullet"/>
      </w:pPr>
      <w:r>
        <w:t>A tela Desenvolvimento seleciona automaticamente o próximo agente com evolução pendente. O botão principal leva ao próximo upgrade; só libera o NEXO quando todos os upgrades conquistados forem resolvidos.</w:t>
      </w:r>
    </w:p>
    <w:p>
      <w:pPr>
        <w:pStyle w:val="ListBullet"/>
      </w:pPr>
      <w:r>
        <w:t>Ao carregar saves migrados, milestones pendentes são reconstruídos a partir do XP acumulado para evitar XP válido sem opção de evolução.</w:t>
      </w:r>
    </w:p>
    <w:p>
      <w:pPr>
        <w:pStyle w:val="Heading2"/>
      </w:pPr>
      <w:r>
        <w:t>27.2 Romance e engajamento</w:t>
      </w:r>
    </w:p>
    <w:p>
      <w:pPr>
        <w:pStyle w:val="ListBullet"/>
      </w:pPr>
      <w:r>
        <w:t>Cada resposta concede pontos fixos de romance: 100 = +7, 50 = +5, 30 = +3.</w:t>
      </w:r>
    </w:p>
    <w:p>
      <w:pPr>
        <w:pStyle w:val="ListBullet"/>
      </w:pPr>
      <w:r>
        <w:t>Cada etapa social possui teto de 18 pontos de romance por personagem. Depois do teto, a conversa pode continuar, mas mensagens extras daquela etapa não aumentam romance.</w:t>
      </w:r>
    </w:p>
    <w:p>
      <w:pPr>
        <w:pStyle w:val="ListBullet"/>
      </w:pPr>
      <w:r>
        <w:t>Os marcos atuais usam 30% na etapa 3 e 70% na etapa 6 da rota individual. A própria resposta que aceita a saída/date conta para alcançar o threshold.</w:t>
      </w:r>
    </w:p>
    <w:p>
      <w:pPr>
        <w:pStyle w:val="ListBullet"/>
      </w:pPr>
      <w:r>
        <w:t>Respostas medianas continuam concedendo +5 e respostas fortes +7, permitindo alcançar marcos sem exigir perfeição. O balanceamento deve ser validado por rota autorada para evitar hardlock em caminhos de afinidade baixa.</w:t>
      </w:r>
    </w:p>
    <w:p>
      <w:pPr>
        <w:pStyle w:val="Heading2"/>
      </w:pPr>
      <w:r>
        <w:t>27.3 Conteúdo de QA e encerramento de noite</w:t>
      </w:r>
    </w:p>
    <w:p>
      <w:pPr>
        <w:pStyle w:val="ListBullet"/>
      </w:pPr>
      <w:r>
        <w:t>O canal operacional e as rotas ainda não autoradas permanecem PLACEHOLDER de QA. Yuki possui autoria final aprovada nas etapas 1–6 e nos dois encontros.</w:t>
      </w:r>
    </w:p>
    <w:p>
      <w:pPr>
        <w:pStyle w:val="ListBullet"/>
      </w:pPr>
      <w:r>
        <w:t>Placeholders continuam disponíveis apenas para personagens/etapas ainda sem roteiro final e para QA de recuperação quando explicitamente permitido.</w:t>
      </w:r>
    </w:p>
    <w:p>
      <w:pPr>
        <w:pStyle w:val="ListBullet"/>
      </w:pPr>
      <w:r>
        <w:t>ENCERRAR NOITE permanece acessível mesmo com uma conversa aberta, inclusive no layout mobile. Conversar continua opcional e nunca bloqueia o avanço do dia.</w:t>
      </w:r>
    </w:p>
    <w:p>
      <w:pPr>
        <w:pStyle w:val="Heading2"/>
      </w:pPr>
      <w:r>
        <w:t>27.4 Meta CONTENT-READY</w:t>
      </w:r>
    </w:p>
    <w:p>
      <w:r>
        <w:t>Meta CONTENT-READY: depois de congelar o motor, finalizar a campanha deve exigir apenas arquivos de content/ e assets, sem novo código narrativo por personagem.</w:t>
      </w:r>
    </w:p>
    <w:p>
      <w:r>
        <w:br w:type="page"/>
      </w:r>
    </w:p>
    <w:p>
      <w:pPr>
        <w:pStyle w:val="Heading1"/>
      </w:pPr>
      <w:r>
        <w:t>24. Rotas individuais, campanha aberta e late game</w:t>
      </w:r>
    </w:p>
    <w:p>
      <w:r>
        <w:t>O calendário global passa a controlar a cidade e o Dispatch; cada personagem possui progresso social próprio. Não conversar com alguém não avança nem apaga sua rota. Assim, um jogador pode chegar ao Dia global 20 e ainda iniciar a primeira conversa de um personagem.</w:t>
      </w:r>
    </w:p>
    <w:p>
      <w:r>
        <w:t>Os marcos presenciais deixam de pertencer aos Dias globais 3 e 6 e passam a pertencer às etapas 3 e 6 da rota individual. O primeiro encontro exige 30% de romance e o segundo date exige 70%. Só uma saída presencial pode ser marcada por noite global. Um convite perdido por falta de afinidade continua recuperável em noites posteriores.</w:t>
      </w:r>
    </w:p>
    <w:p>
      <w:r>
        <w:t>O jogo não termina obrigatoriamente no Dia 6. O objetivo de completionista social é concluir primeiro encontro e segundo date com os sete personagens. Rotas podem avançar em paralelo ou lentamente, conforme escolha do jogador. Romance continua opcional para a experiência de Dispatch.</w:t>
      </w:r>
    </w:p>
    <w:p>
      <w:pPr>
        <w:pStyle w:val="Heading1"/>
      </w:pPr>
      <w:r>
        <w:t>25. Progressão pós-nível 6 e utilidade das técnicas</w:t>
      </w:r>
    </w:p>
    <w:p>
      <w:r>
        <w:t>Níveis 1–6 continuam sendo o arco principal. Depois disso, XP continua acumulando e alimenta Maestria 1–5. Atributos permanecem limitados a 5; a Maestria melhora consistência operacional, especialmente de especialistas atuando sozinhos.</w:t>
      </w:r>
    </w:p>
    <w:p>
      <w:r>
        <w:t>Técnicas desbloqueadas precisam produzir efeito legível no Dispatch. Além de conceder tags/capacidades, cada técnica desbloqueada cuja capacidade seja recomendada pela ocorrência acrescenta +6 pontos percentuais à estimativa de sucesso, limitado a +12 p.p. por equipe. A interface deve identificar a técnica ativa. Maestria acrescenta +1,2 p.p. por rank quando o agente atua sozinho.</w:t>
      </w:r>
    </w:p>
    <w:p>
      <w:r>
        <w:t>Objetivo de design: evolução deve permitir que um veterano resolva sozinho ocorrências compatíveis que antes exigiam cobertura de outra pessoa. Adicionar agentes continua útil para cobrir lacunas, Ressonância, condição e simultaneidade; não é um bônus automático por tamanho de equipe.</w:t>
      </w:r>
    </w:p>
    <w:p>
      <w:pPr>
        <w:pStyle w:val="Heading1"/>
      </w:pPr>
      <w:r>
        <w:t>26. Ritmo de dificuldade depois do Dia 6</w:t>
      </w:r>
    </w:p>
    <w:p>
      <w:r>
        <w:t>A dificuldade não cresce infinitamente com o calendário. Dias 1–6 formam a curva introdutória. Depois, o Dispatch alterna dias de respiro, normais, pressão e pico dentro de uma faixa sustentável. A escala inicial pós-D6 é 0,68 / 0,76 / 0,88 / 0,72 / 0,94 / 1,02 / 0,78 / 0,86 e então repete.</w:t>
      </w:r>
    </w:p>
    <w:p>
      <w:r>
        <w:t>A fase seguinte substitui a agenda fixa por um banco de ocorrências data-driven com pools, pesos, cooldowns e elegibilidade. O desafio de late game deve vir de simultaneidade, distribuição do roster, condição e variedade de requisitos, não de números que sobem para sempre.</w:t>
      </w:r>
    </w:p>
    <w:p>
      <w:pPr>
        <w:pStyle w:val="Heading1"/>
      </w:pPr>
      <w:r>
        <w:t>27. Estado de autoria e QA</w:t>
      </w:r>
    </w:p>
    <w:p>
      <w:r>
        <w:t>Yuki já substitui PLACEHOLDER por autoria final nas etapas 1–6 e em seus dois encontros. Os demais personagens continuam PLACEHOLDER DE QA até receberem roteiro final. Etapas de recuperação só permanecem quando necessárias para impedir hardlock e devem ser bloqueadas após o segundo marco concluído.</w:t>
      </w:r>
    </w:p>
    <w:p>
      <w:pPr>
        <w:pStyle w:val="Heading1"/>
      </w:pPr>
      <w:r>
        <w:t>28. Banco de ocorrências data-driven e afinidades de poder — v0.2.1</w:t>
      </w:r>
    </w:p>
    <w:p>
      <w:r>
        <w:t>O banco editorial aprovado passa a ser a fonte mecânica do Dispatch. Ele contém 48 ocorrências: 12 fáceis, 12 médias, 12 difíceis e 12 crises. O runtime deixa de depender de uma agenda fixa de dez casos e monta cada expediente a partir de pools, respeitando elegibilidade, frequência e ritmo de pressão.</w:t>
      </w:r>
    </w:p>
    <w:p>
      <w:pPr>
        <w:pStyle w:val="ListBullet"/>
      </w:pPr>
      <w:r>
        <w:t>Fonte de autoria: content/incidents/caseBank.ts, derivado do documento aprovado RESSONANCIA_BANCO_DE_CASOS_v0_2_1_APROVADO.docx.</w:t>
      </w:r>
    </w:p>
    <w:p>
      <w:pPr>
        <w:pStyle w:val="ListBullet"/>
      </w:pPr>
      <w:r>
        <w:t>Seleção diária: determinística para a mesma combinação jogador + dia global. Recarregar save não rerrola o expediente.</w:t>
      </w:r>
    </w:p>
    <w:p>
      <w:pPr>
        <w:pStyle w:val="ListBullet"/>
      </w:pPr>
      <w:r>
        <w:t>minDay impede casos avançados cedo demais; weight controla frequência relativa; cooldownDays tenta impedir repetição por vários dias.</w:t>
      </w:r>
    </w:p>
    <w:p>
      <w:pPr>
        <w:pStyle w:val="ListBullet"/>
      </w:pPr>
      <w:r>
        <w:t>IDs históricos inc-001 a inc-010 foram preservados para compatibilidade com saves/relatórios antigos. Casos novos usam IDs estáveis pool-e-*, pool-m-*, pool-h-* e pool-c-*.</w:t>
      </w:r>
    </w:p>
    <w:p>
      <w:pPr>
        <w:pStyle w:val="Heading2"/>
      </w:pPr>
      <w:r>
        <w:t>28.1 Composição e ritmo do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2033"/>
          </w:tcPr>
          <w:p>
            <w:r>
              <w:t>Tipo de dia</w:t>
            </w:r>
          </w:p>
        </w:tc>
        <w:tc>
          <w:tcPr>
            <w:tcW w:type="dxa" w:w="2033"/>
          </w:tcPr>
          <w:p>
            <w:r>
              <w:t>Fácil</w:t>
            </w:r>
          </w:p>
        </w:tc>
        <w:tc>
          <w:tcPr>
            <w:tcW w:type="dxa" w:w="2033"/>
          </w:tcPr>
          <w:p>
            <w:r>
              <w:t>Médio</w:t>
            </w:r>
          </w:p>
        </w:tc>
        <w:tc>
          <w:tcPr>
            <w:tcW w:type="dxa" w:w="2033"/>
          </w:tcPr>
          <w:p>
            <w:r>
              <w:t>Difícil</w:t>
            </w:r>
          </w:p>
        </w:tc>
        <w:tc>
          <w:tcPr>
            <w:tcW w:type="dxa" w:w="2033"/>
          </w:tcPr>
          <w:p>
            <w:r>
              <w:t>Crise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Respiro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Normal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Pressão</w:t>
            </w:r>
          </w:p>
        </w:tc>
        <w:tc>
          <w:tcPr>
            <w:tcW w:type="dxa" w:w="2033"/>
          </w:tcPr>
          <w:p>
            <w:r>
              <w:t>2</w:t>
            </w:r>
          </w:p>
        </w:tc>
        <w:tc>
          <w:tcPr>
            <w:tcW w:type="dxa" w:w="2033"/>
          </w:tcPr>
          <w:p>
            <w:r>
              <w:t>4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033"/>
          </w:tcPr>
          <w:p>
            <w:r>
              <w:t>Pico</w:t>
            </w:r>
          </w:p>
        </w:tc>
        <w:tc>
          <w:tcPr>
            <w:tcW w:type="dxa" w:w="2033"/>
          </w:tcPr>
          <w:p>
            <w:r>
              <w:t>1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3</w:t>
            </w:r>
          </w:p>
        </w:tc>
        <w:tc>
          <w:tcPr>
            <w:tcW w:type="dxa" w:w="2033"/>
          </w:tcPr>
          <w:p>
            <w:r>
              <w:t>1</w:t>
            </w:r>
          </w:p>
        </w:tc>
      </w:tr>
    </w:tbl>
    <w:p>
      <w:r>
        <w:t>Dias 1–6 usam respiro → normal → normal → pressão → pressão → pico. Depois do Dia 6, o jogo alterna ondas sustentáveis em vez de aumentar requisitos infinitamente: respiro / normal / pressão / normal / pressão / pico / respiro / normal e repete. A dificuldade também continua sendo modulada pela escala de requisitos já definida para o late game.</w:t>
      </w:r>
    </w:p>
    <w:p>
      <w:pPr>
        <w:pStyle w:val="Heading2"/>
      </w:pPr>
      <w:r>
        <w:t>28.2 Leitura literal dos pesos de atributo</w:t>
      </w:r>
    </w:p>
    <w:p>
      <w:r>
        <w:t>Os pesos editoriais deixam de ser reinterpretados pela posição na lista. O motor passa a respeitar diretamente: peso 3 = ESSENCIAL, peso 2 = IMPORTANTE e peso 1 = APOIO. No cálculo de adequação, as categorias presentes recebem peso relativo 60% / 30% / 10%, normalizado quando uma categoria não existe. Isso amplia a variedade de FOR, VIG e CAR sem transformar AGI/INT em exigências universais.</w:t>
      </w:r>
    </w:p>
    <w:p>
      <w:pPr>
        <w:pStyle w:val="Heading2"/>
      </w:pPr>
      <w:r>
        <w:t>28.3 Afinidade contextual de poder</w:t>
      </w:r>
    </w:p>
    <w:p>
      <w:r>
        <w:t>Alguns incidentes têm uma afinidade explícita com o poder de um ou mais heróis. Essa afinidade representa uma solução extraordinária especialmente adequada ao contexto e é separada dos atributos e das técnicas desbloqueadas.</w:t>
      </w:r>
    </w:p>
    <w:p>
      <w:pPr>
        <w:pStyle w:val="ListBullet"/>
      </w:pPr>
      <w:r>
        <w:t>Cada herói selecionado que possui afinidade contextual com o caso concede +8 pontos percentuais à chance estimada.</w:t>
      </w:r>
    </w:p>
    <w:p>
      <w:pPr>
        <w:pStyle w:val="ListBullet"/>
      </w:pPr>
      <w:r>
        <w:t>O bônus de afinidade é limitado a +12 p.p. por equipe.</w:t>
      </w:r>
    </w:p>
    <w:p>
      <w:pPr>
        <w:pStyle w:val="ListBullet"/>
      </w:pPr>
      <w:r>
        <w:t>Afinidade NÃO é requisito exclusivo. Uma composição alternativa que cubra atributos, capacidades, condição e Ressonância continua podendo resolver a ocorrência.</w:t>
      </w:r>
    </w:p>
    <w:p>
      <w:pPr>
        <w:pStyle w:val="ListBullet"/>
      </w:pPr>
      <w:r>
        <w:t>Técnicas continuam separadas: uma técnica desbloqueada relevante concede +6 p.p., com teto de +12 p.p. por equipe.</w:t>
      </w:r>
    </w:p>
    <w:p>
      <w:pPr>
        <w:pStyle w:val="ListBullet"/>
      </w:pPr>
      <w:r>
        <w:t>O briefing mostra quais afinidades contextuais existem e marca quando a pessoa correspondente foi selecionada.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</w:tcPr>
          <w:p>
            <w:r>
              <w:t>Herói / poder</w:t>
            </w:r>
          </w:p>
        </w:tc>
        <w:tc>
          <w:tcPr>
            <w:tcW w:type="dxa" w:w="3389"/>
          </w:tcPr>
          <w:p>
            <w:r>
              <w:t>Contextos favorecidos</w:t>
            </w:r>
          </w:p>
        </w:tc>
        <w:tc>
          <w:tcPr>
            <w:tcW w:type="dxa" w:w="3389"/>
          </w:tcPr>
          <w:p>
            <w:r>
              <w:t>Papel mecânico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Demétria — Terra</w:t>
            </w:r>
          </w:p>
        </w:tc>
        <w:tc>
          <w:tcPr>
            <w:tcW w:type="dxa" w:w="3389"/>
          </w:tcPr>
          <w:p>
            <w:r>
              <w:t>desabamentos, túneis, sustentação estrutural</w:t>
            </w:r>
          </w:p>
        </w:tc>
        <w:tc>
          <w:tcPr>
            <w:tcW w:type="dxa" w:w="3389"/>
          </w:tcPr>
          <w:p>
            <w:r>
              <w:t>estabilizar, conter e trabalhar terreno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Alexandra — Água</w:t>
            </w:r>
          </w:p>
        </w:tc>
        <w:tc>
          <w:tcPr>
            <w:tcW w:type="dxa" w:w="3389"/>
          </w:tcPr>
          <w:p>
            <w:r>
              <w:t>alagamentos, fluxo, pressão e rede hidráulica</w:t>
            </w:r>
          </w:p>
        </w:tc>
        <w:tc>
          <w:tcPr>
            <w:tcW w:type="dxa" w:w="3389"/>
          </w:tcPr>
          <w:p>
            <w:r>
              <w:t>controlar água e criar soluções de resgate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Elysia — Energia</w:t>
            </w:r>
          </w:p>
        </w:tc>
        <w:tc>
          <w:tcPr>
            <w:tcW w:type="dxa" w:w="3389"/>
          </w:tcPr>
          <w:p>
            <w:r>
              <w:t>pane elétrica, arcos e infraestrutura energética</w:t>
            </w:r>
          </w:p>
        </w:tc>
        <w:tc>
          <w:tcPr>
            <w:tcW w:type="dxa" w:w="3389"/>
          </w:tcPr>
          <w:p>
            <w:r>
              <w:t>conduzir/redirecionar energia e operar sob descarga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Eros — Ar</w:t>
            </w:r>
          </w:p>
        </w:tc>
        <w:tc>
          <w:tcPr>
            <w:tcW w:type="dxa" w:w="3389"/>
          </w:tcPr>
          <w:p>
            <w:r>
              <w:t>evacuação, multidões, reconhecimento e reposicionamento</w:t>
            </w:r>
          </w:p>
        </w:tc>
        <w:tc>
          <w:tcPr>
            <w:tcW w:type="dxa" w:w="3389"/>
          </w:tcPr>
          <w:p>
            <w:r>
              <w:t>mobilidade e controle de fluxo humano/ambiental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Yuki — Frio</w:t>
            </w:r>
          </w:p>
        </w:tc>
        <w:tc>
          <w:tcPr>
            <w:tcW w:type="dxa" w:w="3389"/>
          </w:tcPr>
          <w:p>
            <w:r>
              <w:t>controle térmico e contenção</w:t>
            </w:r>
          </w:p>
        </w:tc>
        <w:tc>
          <w:tcPr>
            <w:tcW w:type="dxa" w:w="3389"/>
          </w:tcPr>
          <w:p>
            <w:r>
              <w:t>reduzir calor, criar barreiras e remodelar ambiente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Hélio — Fogo</w:t>
            </w:r>
          </w:p>
        </w:tc>
        <w:tc>
          <w:tcPr>
            <w:tcW w:type="dxa" w:w="3389"/>
          </w:tcPr>
          <w:p>
            <w:r>
              <w:t>incêndio/calor quando aplicação controlada é vantajosa</w:t>
            </w:r>
          </w:p>
        </w:tc>
        <w:tc>
          <w:tcPr>
            <w:tcW w:type="dxa" w:w="3389"/>
          </w:tcPr>
          <w:p>
            <w:r>
              <w:t>controle térmico ofensivo/preciso e resposta em calor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Lysandro — Força + Espada</w:t>
            </w:r>
          </w:p>
        </w:tc>
        <w:tc>
          <w:tcPr>
            <w:tcW w:type="dxa" w:w="3389"/>
          </w:tcPr>
          <w:p>
            <w:r>
              <w:t>ruptura, interceptação e contenção física</w:t>
            </w:r>
          </w:p>
        </w:tc>
        <w:tc>
          <w:tcPr>
            <w:tcW w:type="dxa" w:w="3389"/>
          </w:tcPr>
          <w:p>
            <w:r>
              <w:t>resolver obstáculos/ameaças por execução física excepcional</w:t>
            </w:r>
          </w:p>
        </w:tc>
      </w:tr>
    </w:tbl>
    <w:p>
      <w:pPr>
        <w:pStyle w:val="Heading2"/>
      </w:pPr>
      <w:r>
        <w:t>28.4 Consequências editoriais e estado de implementação</w:t>
      </w:r>
    </w:p>
    <w:p>
      <w:r>
        <w:t>Os campos “efeito sugerido” e “intenção de design” dos 48 casos são preservados no conteúdo para orientar as próximas mecânicas. Consequências que dependem de sistemas ainda não implementados — por exemplo, encadeamento de ocorrências, dano persistente de distrito ou flags narrativas específicas — não são ativadas silenciosamente nesta versão. O próximo passo é transformar apenas efeitos explicitamente aprovados em consequências data-driven.</w:t>
      </w:r>
    </w:p>
    <w:p>
      <w:r>
        <w:t>O save permanece schema v9, porque a composição sorteada do dia já é materializada dentro de shift.incidents. Não foi necessário adicionar estado persistente novo.</w:t>
      </w:r>
    </w:p>
    <w:p>
      <w:pPr>
        <w:pStyle w:val="Heading1"/>
      </w:pPr>
      <w:r>
        <w:t>28. Rebalance de playtest, cadência social e relatórios — v0.2.2</w:t>
      </w:r>
    </w:p>
    <w:p>
      <w:r>
        <w:t>O playtest completo dos Dias 1–6 mostrou dois extremos: a curva antiga era excessivamente dura, enquanto a primeira implementação do banco tornou os primeiros dias permissivos demais e espaçou os chamados o suficiente para manter quase todo o roster disponível. A v0.2.2 procura o meio-termo por ritmo, simultaneidade e desgaste, não por inflação infinita de números.</w:t>
      </w:r>
    </w:p>
    <w:p>
      <w:pPr>
        <w:pStyle w:val="Heading2"/>
      </w:pPr>
      <w:r>
        <w:t>28.1 Cadência das rotas individuais</w:t>
      </w:r>
    </w:p>
    <w:p>
      <w:pPr>
        <w:pStyle w:val="ListBullet"/>
      </w:pPr>
      <w:r>
        <w:t>Cada personagem pode avançar no máximo uma etapa de sua rota por noite global. Concluir uma etapa bloqueia a próxima daquela personagem até o próximo pós-expediente.</w:t>
      </w:r>
    </w:p>
    <w:p>
      <w:pPr>
        <w:pStyle w:val="ListBullet"/>
      </w:pPr>
      <w:r>
        <w:t>O jogador continua livre para conversar com vários ou com todos os sete personagens na mesma noite; o limite é individual, não compartilhado.</w:t>
      </w:r>
    </w:p>
    <w:p>
      <w:pPr>
        <w:pStyle w:val="ListBullet"/>
      </w:pPr>
      <w:r>
        <w:t>Primeiro encontro e segundo date também consomem o avanço daquela personagem naquela noite.</w:t>
      </w:r>
    </w:p>
    <w:p>
      <w:pPr>
        <w:pStyle w:val="ListBullet"/>
      </w:pPr>
      <w:r>
        <w:t>A lista de contatos do NEXO deve parecer um aplicativo de mensagens: nome, retrato, horário, prévia e não-lido. Número da rota, barra e porcentagem romântica saem da lista. O percentual ROMANCE permanece dentro da conversa aberta.</w:t>
      </w:r>
    </w:p>
    <w:p>
      <w:pPr>
        <w:pStyle w:val="ListBullet"/>
      </w:pPr>
      <w:r>
        <w:t>O objetivo é preservar tanto a rota rápida — avançar todos em paralelo — quanto a rota lenta — desenvolver um personagem por vez — sem permitir consumir uma rota inteira no Dia 1.</w:t>
      </w:r>
    </w:p>
    <w:p>
      <w:pPr>
        <w:pStyle w:val="Heading2"/>
      </w:pPr>
      <w:r>
        <w:t>28.2 Ritmo do expediente</w:t>
      </w:r>
    </w:p>
    <w:p>
      <w:pPr>
        <w:pStyle w:val="ListBullet"/>
      </w:pPr>
      <w:r>
        <w:t>As 10 horas diegéticas (08:00–18:00) passam a durar 10 minutos reais no protótipo. O objetivo é reduzir períodos mortos e a necessidade de usar +30 min no DEV durante um playtest normal.</w:t>
      </w:r>
    </w:p>
    <w:p>
      <w:pPr>
        <w:pStyle w:val="ListBullet"/>
      </w:pPr>
      <w:r>
        <w:t>Respiro: 10 ocorrências (5 fáceis, 4 médias, 1 difícil). Normal: 11 (4/5/2). Pressão: 12 (3/5/4). Pico: 13 (2/5/5/1 crise).</w:t>
      </w:r>
    </w:p>
    <w:p>
      <w:pPr>
        <w:pStyle w:val="ListBullet"/>
      </w:pPr>
      <w:r>
        <w:t>Os spawns ocupam uma janela menor e parte deles chega em pequenas ondas. Assim, disponibilidade e escolha de quem guardar para o próximo chamado passam a importar antes do Dia 5.</w:t>
      </w:r>
    </w:p>
    <w:p>
      <w:pPr>
        <w:pStyle w:val="ListBullet"/>
      </w:pPr>
      <w:r>
        <w:t>A curva de requisitos D1–D6 passa a 0,60 / 0,68 / 0,76 / 0,86 / 0,96 / 1,05. O Dia 6 continua sendo o ápice introdutório, mas D1–D4 deixam de ser triviais.</w:t>
      </w:r>
    </w:p>
    <w:p>
      <w:pPr>
        <w:pStyle w:val="Heading2"/>
      </w:pPr>
      <w:r>
        <w:t>28.3 Chance, afinidade e condição</w:t>
      </w:r>
    </w:p>
    <w:p>
      <w:pPr>
        <w:pStyle w:val="ListBullet"/>
      </w:pPr>
      <w:r>
        <w:t>A fórmula de chance reduz o piso concedido por simplesmente cobrir todos os números: cobertura de tags, técnicas, afinidade, condição e composição voltam a diferenciar agentes.</w:t>
      </w:r>
    </w:p>
    <w:p>
      <w:pPr>
        <w:pStyle w:val="ListBullet"/>
      </w:pPr>
      <w:r>
        <w:t>Pisos de cobertura completa passam a 84% com pelo menos 75% das tags e 92% com todas as tags, antes de condição/confiabilidade.</w:t>
      </w:r>
    </w:p>
    <w:p>
      <w:pPr>
        <w:pStyle w:val="ListBullet"/>
      </w:pPr>
      <w:r>
        <w:t>Afinidade contextual de poder passa de +10 p.p. para +8 p.p. por herói compatível, teto +12 p.p. por equipe. Continua forte, mas não substitui uma build coerente.</w:t>
      </w:r>
    </w:p>
    <w:p>
      <w:pPr>
        <w:pStyle w:val="ListBullet"/>
      </w:pPr>
      <w:r>
        <w:t>Alexandra recebe afinidade explícita também em Enchente na Baixada Leste e Falha de Bombas na Estação de Drenagem.</w:t>
      </w:r>
    </w:p>
    <w:p>
      <w:pPr>
        <w:pStyle w:val="ListBullet"/>
      </w:pPr>
      <w:r>
        <w:t>Custos de Energia passam a 2/3/4/5 para Sucesso/Sucesso com custo/Sucesso parcial/Falha. Vida permanece 0/1/2/5. Repetir sempre os mesmos agentes deve criar fadiga real ao longo do expediente.</w:t>
      </w:r>
    </w:p>
    <w:p>
      <w:pPr>
        <w:pStyle w:val="Heading2"/>
      </w:pPr>
      <w:r>
        <w:t>28.4 Relatórios de ocorrência</w:t>
      </w:r>
    </w:p>
    <w:p>
      <w:pPr>
        <w:pStyle w:val="ListBullet"/>
      </w:pPr>
      <w:r>
        <w:t>O relatório volta a preservar o contexto narrativo do caso. Ele mostra CHAMADO ORIGINAL com a descrição recebida e COMO FOI RESOLVIDO com um resumo ligado à equipe, ao resultado, às capacidades cobertas e à afinidade contextual quando ela foi relevante.</w:t>
      </w:r>
    </w:p>
    <w:p>
      <w:pPr>
        <w:pStyle w:val="ListBullet"/>
      </w:pPr>
      <w:r>
        <w:t>Fatores decisivos e consequências numéricas continuam separados do texto de resolução para que o jogador entenda tanto a ficção quanto a mecânica.</w:t>
      </w:r>
    </w:p>
    <w:p>
      <w:pPr>
        <w:pStyle w:val="Heading1"/>
      </w:pPr>
      <w:r>
        <w:t>29. First Dispatch — onboarding do Dia 1 (v0.2.3)</w:t>
      </w:r>
    </w:p>
    <w:p>
      <w:r>
        <w:t>O início oficial do jogo passa a apresentar ficcionalmente a Agência, a equipe, o NEXO e o trabalho do Despachante antes de liberar o loop completo. O roteiro autoral do Dia 1 é a referência de conteúdo para essa abertura.</w:t>
      </w:r>
    </w:p>
    <w:p>
      <w:pPr>
        <w:pStyle w:val="ListBullet"/>
      </w:pPr>
      <w:r>
        <w:t>Edison é [AU-APROVADO] como supervisor que recebe o Despachante, apresenta os Guerreiros Elementais, adiciona o jogador ao NEXO e acompanha o primeiro despacho.</w:t>
      </w:r>
    </w:p>
    <w:p>
      <w:pPr>
        <w:pStyle w:val="ListBullet"/>
      </w:pPr>
      <w:r>
        <w:t>Fluxo: Menu → Novo jogo/nome → Agência/Edison → grupo NEXO → apresentação do SDH → primeiro caso guiado → relatório → Dia 1 em operação normal.</w:t>
      </w:r>
    </w:p>
    <w:p>
      <w:pPr>
        <w:pStyle w:val="ListBullet"/>
      </w:pPr>
      <w:r>
        <w:t>O grupo Guerreiros Elementais é um canal coletivo separado das DMs privadas. A apresentação inicial oferece quatro mensagens autoradas; seus efeitos relacionais são discretos e não exibem rótulos de “melhor/pior” ao jogador.</w:t>
      </w:r>
    </w:p>
    <w:p>
      <w:pPr>
        <w:pStyle w:val="ListBullet"/>
      </w:pPr>
      <w:r>
        <w:t>O tutorial pode ser pulado durante a apresentação. Pular remove as restrições guiadas e entra na Central normal.</w:t>
      </w:r>
    </w:p>
    <w:p>
      <w:pPr>
        <w:pStyle w:val="ListBullet"/>
      </w:pPr>
      <w:r>
        <w:t>O primeiro caso guiado é E-04, Princípio de Incêndio em Oficina. No tutorial, Hélio é a seleção orientada para ensinar afinidade contextual de Fogo. O resultado é Sucesso controlado, mas aplica o custo normal de Sucesso.</w:t>
      </w:r>
    </w:p>
    <w:p>
      <w:pPr>
        <w:pStyle w:val="ListBullet"/>
      </w:pPr>
      <w:r>
        <w:t>O tutorial ensina em um único ciclo: receber ocorrência, ler requisitos/afinidade, selecionar agente, despachar, entender indisponibilidade, abrir relatório e observar Energia.</w:t>
      </w:r>
    </w:p>
    <w:p>
      <w:pPr>
        <w:pStyle w:val="ListBullet"/>
      </w:pPr>
      <w:r>
        <w:t>Após arquivar o primeiro relatório, o tutorial é concluído e o banco normal de ocorrências do Dia 1 assume sem novas travas obrigatórias.</w:t>
      </w:r>
    </w:p>
    <w:p>
      <w:pPr>
        <w:pStyle w:val="Heading2"/>
      </w:pPr>
      <w:r>
        <w:t>29.1 Menu e entrada no jogo</w:t>
      </w:r>
    </w:p>
    <w:p>
      <w:r>
        <w:t>O menu principal passa a concentrar título, tagline e navegação no lado esquerdo. A maior área à direita permanece deliberadamente livre para futura key art/background. Continuar retoma a apresentação quando um novo save ainda está em onboarding; saves já em campanha seguem para a Central.</w:t>
      </w:r>
    </w:p>
    <w:p>
      <w:pPr>
        <w:pStyle w:val="Heading2"/>
      </w:pPr>
      <w:r>
        <w:t>29.2 Regra de autoria</w:t>
      </w:r>
    </w:p>
    <w:p>
      <w:r>
        <w:t>Falas de Edison, escolhas do NEXO e textos de tutorial vivem em content/narrative/. A tela interpreta esses dados e não deve acumular diálogo narrativo novo. O ID E-04 deve permanecer estável enquanto for referência do onboarding.</w:t>
      </w:r>
    </w:p>
    <w:p>
      <w:pPr>
        <w:pStyle w:val="Heading1"/>
      </w:pPr>
      <w:r>
        <w:t>31. Ajuste de onboarding — v0.2.4</w:t>
      </w:r>
    </w:p>
    <w:p>
      <w:r>
        <w:t>No primeiro despacho guiado, o jogador recebe uma colher de chá deliberada: enquanto tutorial_active estiver ativo, somente E-04 existe no turno. Nenhuma outra ocorrência pode surgir, expirar ou competir por agentes antes de o primeiro relatório ser arquivado.</w:t>
      </w:r>
    </w:p>
    <w:p>
      <w:r>
        <w:t>A missão tutorial com Hélio resolve em 12 minutos diegéticos. O objetivo é ensinar rapidamente o ciclo completo abrir briefing → reconhecer afinidade → selecionar → despachar → aguardar → ler resultado. O Sucesso continua controlado e aplica o custo normal de Energia.</w:t>
      </w:r>
    </w:p>
    <w:p>
      <w:r>
        <w:t>A orientação de Edison deve aparecer dentro do briefing quando o modal do primeiro caso estiver aberto. Tutoriais nunca devem ficar escondidos atrás da interface que estão explicando. O painel TUTORIAL CONCLUÍDO deve ser responsivo e manter checklist e CTA integralmente visíveis.</w:t>
      </w:r>
    </w:p>
    <w:p>
      <w:r>
        <w:t>Após arquivar o relatório de E-04, o banco normal do Dia 1 é liberado. Os demais casos são agendados a partir de alguns minutos depois e distribuídos pelo restante do expediente, preservando a transição clara entre aprendizado e operação normal.</w:t>
      </w:r>
    </w:p>
    <w:p>
      <w:pPr>
        <w:pStyle w:val="ListBullet"/>
      </w:pPr>
      <w:r>
        <w:t>NEXO funciona como mensageiro corporativo. O grupo Guerreiros Elementais e canais operacionais podem ser supervisionados pela Agência. DMs privadas entre o Analista e cada herói não são supervisionadas; essa distinção deve ser comunicada no onboarding e respeitada pela UI narrativa.</w:t>
      </w:r>
    </w:p>
    <w:p>
      <w:r>
        <w:br w:type="page"/>
      </w:r>
    </w:p>
    <w:p>
      <w:pPr>
        <w:pStyle w:val="Heading1"/>
      </w:pPr>
      <w:r>
        <w:t>32. Polimento do onboarding — v0.2.5</w:t>
      </w:r>
    </w:p>
    <w:p>
      <w:pPr>
        <w:spacing w:after="160"/>
      </w:pPr>
      <w:r>
        <w:t>Após o playtest do primeiro despacho, o onboarding mantém E-04 isolado e passa a priorizar clareza visual, continuidade do NEXO e cadência segura do restante do Dia 1.</w:t>
      </w:r>
    </w:p>
    <w:p>
      <w:pPr>
        <w:spacing w:after="160"/>
      </w:pPr>
      <w:r>
        <w:t>NEXO: a regra apresentada ao jogador é direta: “O grupo Guerreiros Elementais é usado em operações e pode ser supervisionado pela Agência. DMs privadas no NEXO não são supervisionadas.” Não acrescentar justificativas ou texto explicativo além do necessário nessa apresentação.</w:t>
      </w:r>
    </w:p>
    <w:p>
      <w:pPr>
        <w:spacing w:after="160"/>
      </w:pPr>
      <w:r>
        <w:t>Primeiro despacho: E-04 continua sendo o único chamado enquanto o tutorial está ativo e possui resolução curta. Após o relatório ser arquivado, os chamados restantes do Dia 1 são redistribuídos numa janela compacta, sem hiatos longos e com o último surgimento bem antes das 18:00.</w:t>
      </w:r>
    </w:p>
    <w:p>
      <w:pPr>
        <w:spacing w:after="160"/>
      </w:pPr>
      <w:r>
        <w:t>Chat operacional: quando uma nova mensagem surge, somente o histórico interno do NEXO Operações rola até a mensagem mais recente. A página, mapa, cabeçalho e demais painéis não devem ser deslocados.</w:t>
      </w:r>
    </w:p>
    <w:p>
      <w:pPr>
        <w:spacing w:after="160"/>
      </w:pPr>
      <w:r>
        <w:t>Conclusão do tutorial: o antigo painel textual é substituído por um fechamento visual compacto com Edison, uma síntese curta do aprendizado e um único CTA para assumir a Central.</w:t>
      </w:r>
    </w:p>
    <w:p>
      <w:pPr>
        <w:spacing w:after="160"/>
      </w:pPr>
      <w:r>
        <w:t>Asset de Edison: a imagem fornecida pelo autor passa a ser usada na introdução e em elementos do tutorial. Ela é um asset do projeto; alterações futuras de enquadramento ou substituição não devem exigir mudanças no motor.</w:t>
      </w:r>
    </w:p>
    <w:p>
      <w:pPr>
        <w:pStyle w:val="Heading1"/>
      </w:pPr>
      <w:r>
        <w:t>33. NEXO com mídia autorada e primeira rota final — v0.2.8</w:t>
      </w:r>
    </w:p>
    <w:p>
      <w:r>
        <w:rPr>
          <w:b/>
        </w:rPr>
        <w:t xml:space="preserve">Objetivo: </w:t>
      </w:r>
      <w:r>
        <w:t>permitir que o roteiro social final use fotos e sequências de mensagens sem hardcode narrativo em componentes React.</w:t>
      </w:r>
    </w:p>
    <w:p>
      <w:pPr>
        <w:pStyle w:val="ListBullet"/>
      </w:pPr>
      <w:r>
        <w:t>DMs privadas aceitam imagens autoradas por turno. O conteúdo referencia assets em public/ e fornece texto alternativo; a interface permite ampliar a imagem em lightbox sem sair da conversa.</w:t>
      </w:r>
    </w:p>
    <w:p>
      <w:pPr>
        <w:pStyle w:val="ListBullet"/>
      </w:pPr>
      <w:r>
        <w:t>O schema de diálogo aceita mensagens fixas do Analista antes/depois das escolhas. Isso permite reproduzir roteiros escritos pelo autor mantendo somente as decisões interativas como choices.</w:t>
      </w:r>
    </w:p>
    <w:p>
      <w:pPr>
        <w:pStyle w:val="ListBullet"/>
      </w:pPr>
      <w:r>
        <w:t>O autoscroll continua restrito ao histórico interno do NEXO; abrir uma foto não deve mover a shell, lista de contatos, cabeçalho ou compositor.</w:t>
      </w:r>
    </w:p>
    <w:p>
      <w:pPr>
        <w:pStyle w:val="ListBullet"/>
      </w:pPr>
      <w:r>
        <w:t>Yuki é a primeira rota a substituir placeholders de QA por autoria real nas etapas 1–6. Os demais personagens continuam placeholder até receberem roteiro final.</w:t>
      </w:r>
    </w:p>
    <w:p>
      <w:pPr>
        <w:pStyle w:val="ListBullet"/>
      </w:pPr>
      <w:r>
        <w:t>Yuki segue slow burn: experiências compartilhadas → amizade → intimidade → romance. A cadência emocional não deve ser copiada para as demais rotas.</w:t>
      </w:r>
    </w:p>
    <w:p>
      <w:pPr>
        <w:pStyle w:val="ListBullet"/>
      </w:pPr>
      <w:r>
        <w:t>Etapa 3 abre a saída presencial da cafeteria. Etapa 6 abre o segundo date no apartamento. A tela /encontro permanece genérica e consome apenas dados de content/narrative/outings.ts.</w:t>
      </w:r>
    </w:p>
    <w:p>
      <w:pPr>
        <w:pStyle w:val="ListBullet"/>
      </w:pPr>
      <w:r>
        <w:t>As imagens atuais de Yuki ficam em public/nexo/yuki/ e podem ser substituídas sem alterar o motor.</w:t>
      </w:r>
    </w:p>
    <w:p>
      <w:pPr>
        <w:pStyle w:val="ListBullet"/>
      </w:pPr>
      <w:r>
        <w:t>Save permanece schema v9; esta evolução adiciona apenas campos opcionais de conteúdo e não exige migração.</w:t>
      </w:r>
    </w:p>
    <w:p>
      <w:pPr>
        <w:pStyle w:val="Heading2"/>
      </w:pPr>
      <w:r>
        <w:t>33.1 Neutralidade de gênero do Analista</w:t>
      </w:r>
    </w:p>
    <w:p>
      <w:r>
        <w:t>A narração das rotas deve priorizar segunda pessoa e construções neutras, evitando marcar gênero gramatical do jogador quando isso não for necessário. Não usar linguagem neutra artificial por padrão; preferir reformulação natural como “você”, “o cansaço bateu” ou “aquilo pegou você de surpresa”.</w:t>
      </w:r>
    </w:p>
    <w:p>
      <w:pPr>
        <w:pStyle w:val="Heading2"/>
      </w:pPr>
      <w:r>
        <w:t>33.2 Estado editorial da rota Yuki</w:t>
      </w:r>
    </w:p>
    <w:p>
      <w:pPr>
        <w:pStyle w:val="ListBullet"/>
      </w:pPr>
      <w:r>
        <w:t>Etapas 1–6 e os dois encontros de Yuki são autoria aprovada e não devem carregar selo PLACEHOLDER.</w:t>
      </w:r>
    </w:p>
    <w:p>
      <w:pPr>
        <w:pStyle w:val="ListBullet"/>
      </w:pPr>
      <w:r>
        <w:t>Placeholders de recuperação 7–10 podem permanecer apenas para QA de rota lenta se o segundo marco ainda não tiver sido concluído.</w:t>
      </w:r>
    </w:p>
    <w:p>
      <w:pPr>
        <w:pStyle w:val="ListBullet"/>
      </w:pPr>
      <w:r>
        <w:t>O segundo date atualmente termina no texto “Posso entrar mesmo?”. Não continuar a cena sem novo texto do autor.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Game Design Document v4.1 / projeto v0.1.2</dc:title>
  <dc:subject>Core loop, NEXO long-form, romance e progressão operacional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