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EC48CD" w:rsidRPr="00B152A0" w:rsidRDefault="00B152A0">
      <w:pPr>
        <w:spacing w:before="960"/>
        <w:jc w:val="center"/>
        <w:rPr>
          <w:rFonts w:hint="eastAsia"/>
          <w:lang w:val="pt-BR"/>
        </w:rPr>
      </w:pPr>
      <w:r w:rsidRPr="00B152A0">
        <w:rPr>
          <w:rFonts w:ascii="Aptos Display" w:hAnsi="Aptos Display"/>
          <w:b/>
          <w:color w:val="6E56CF"/>
          <w:sz w:val="68"/>
          <w:lang w:val="pt-BR"/>
        </w:rPr>
        <w:t>RPG GYM</w:t>
      </w:r>
    </w:p>
    <w:p w:rsidR="00EC48CD" w:rsidRPr="00B152A0" w:rsidRDefault="00B152A0">
      <w:pPr>
        <w:jc w:val="center"/>
        <w:rPr>
          <w:rFonts w:hint="eastAsia"/>
          <w:lang w:val="pt-BR"/>
        </w:rPr>
      </w:pPr>
      <w:r w:rsidRPr="00B152A0">
        <w:rPr>
          <w:b/>
          <w:color w:val="17151F"/>
          <w:sz w:val="38"/>
          <w:lang w:val="pt-BR"/>
        </w:rPr>
        <w:t>Guia de Mecânicas do Aplicativo</w:t>
      </w:r>
    </w:p>
    <w:p w:rsidR="00EC48CD" w:rsidRPr="00B152A0" w:rsidRDefault="00B152A0">
      <w:pPr>
        <w:pStyle w:val="Lead"/>
        <w:jc w:val="center"/>
        <w:rPr>
          <w:rFonts w:hint="eastAsia"/>
          <w:lang w:val="pt-BR"/>
        </w:rPr>
      </w:pPr>
      <w:r>
        <w:t>Documento-base para futuro tutorial do usuário • versão mecânica v0.5.4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0166"/>
      </w:tblGrid>
      <w:tr w:rsidR="00EC48CD" w:rsidRPr="00B152A0">
        <w:trPr>
          <w:jc w:val="center"/>
        </w:trPr>
        <w:tc>
          <w:tcPr>
            <w:tcW w:w="10166" w:type="dxa"/>
            <w:shd w:val="clear" w:color="auto" w:fill="E9E4FF"/>
            <w:tcMar>
              <w:top w:w="220" w:type="dxa"/>
              <w:left w:w="220" w:type="dxa"/>
              <w:bottom w:w="220" w:type="dxa"/>
              <w:right w:w="220" w:type="dxa"/>
            </w:tcMar>
          </w:tcPr>
          <w:p w:rsidR="00EC48CD" w:rsidRPr="00B152A0" w:rsidRDefault="00B152A0">
            <w:pPr>
              <w:jc w:val="center"/>
              <w:rPr>
                <w:rFonts w:hint="eastAsia"/>
                <w:lang w:val="pt-BR"/>
              </w:rPr>
            </w:pPr>
            <w:r w:rsidRPr="00B152A0">
              <w:rPr>
                <w:b/>
                <w:color w:val="6E56CF"/>
                <w:sz w:val="24"/>
                <w:lang w:val="pt-BR"/>
              </w:rPr>
              <w:t>A proposta do RPG GYM</w:t>
            </w:r>
          </w:p>
          <w:p w:rsidR="00EC48CD" w:rsidRPr="00B152A0" w:rsidRDefault="00B152A0">
            <w:pPr>
              <w:spacing w:after="0"/>
              <w:jc w:val="center"/>
              <w:rPr>
                <w:rFonts w:hint="eastAsia"/>
                <w:lang w:val="pt-BR"/>
              </w:rPr>
            </w:pPr>
            <w:r w:rsidRPr="00B152A0">
              <w:rPr>
                <w:lang w:val="pt-BR"/>
              </w:rPr>
              <w:t xml:space="preserve">Transformar treino, </w:t>
            </w:r>
            <w:proofErr w:type="spellStart"/>
            <w:r w:rsidRPr="00B152A0">
              <w:rPr>
                <w:lang w:val="pt-BR"/>
              </w:rPr>
              <w:t>cardio</w:t>
            </w:r>
            <w:proofErr w:type="spellEnd"/>
            <w:r w:rsidRPr="00B152A0">
              <w:rPr>
                <w:lang w:val="pt-BR"/>
              </w:rPr>
              <w:t xml:space="preserve">, alimentação e consistência em uma progressão de RPG de longo prazo. Fazer mais continua </w:t>
            </w:r>
            <w:r w:rsidRPr="00B152A0">
              <w:rPr>
                <w:lang w:val="pt-BR"/>
              </w:rPr>
              <w:t>valendo a pena; fazer melhor também vale; apenas repetição artificial perde eficiência.</w:t>
            </w:r>
          </w:p>
        </w:tc>
      </w:tr>
    </w:tbl>
    <w:p w:rsidR="00EC48CD" w:rsidRPr="00B152A0" w:rsidRDefault="00EC48CD">
      <w:pPr>
        <w:spacing w:after="360"/>
        <w:rPr>
          <w:rFonts w:hint="eastAsia"/>
          <w:lang w:val="pt-BR"/>
        </w:rPr>
      </w:pPr>
    </w:p>
    <w:p w:rsidR="00EC48CD" w:rsidRPr="00B152A0" w:rsidRDefault="00B152A0">
      <w:pPr>
        <w:pStyle w:val="Small"/>
        <w:jc w:val="center"/>
        <w:rPr>
          <w:rFonts w:hint="eastAsia"/>
          <w:lang w:val="pt-BR"/>
        </w:rPr>
      </w:pPr>
      <w:r w:rsidRPr="00B152A0">
        <w:rPr>
          <w:lang w:val="pt-BR"/>
        </w:rPr>
        <w:t xml:space="preserve">Este guia descreve o comportamento mecânico atual. Ele pode ser adaptado mais tarde para textos curtos, telas de ajuda e </w:t>
      </w:r>
      <w:proofErr w:type="spellStart"/>
      <w:r w:rsidRPr="00B152A0">
        <w:rPr>
          <w:lang w:val="pt-BR"/>
        </w:rPr>
        <w:t>onboarding</w:t>
      </w:r>
      <w:proofErr w:type="spellEnd"/>
      <w:r w:rsidRPr="00B152A0">
        <w:rPr>
          <w:lang w:val="pt-BR"/>
        </w:rPr>
        <w:t xml:space="preserve"> dentro do </w:t>
      </w:r>
      <w:proofErr w:type="spellStart"/>
      <w:r w:rsidRPr="00B152A0">
        <w:rPr>
          <w:lang w:val="pt-BR"/>
        </w:rPr>
        <w:t>app</w:t>
      </w:r>
      <w:proofErr w:type="spellEnd"/>
      <w:r w:rsidRPr="00B152A0">
        <w:rPr>
          <w:lang w:val="pt-BR"/>
        </w:rPr>
        <w:t>.</w:t>
      </w:r>
    </w:p>
    <w:p w:rsidR="00EC48CD" w:rsidRPr="00B152A0" w:rsidRDefault="00B152A0">
      <w:pPr>
        <w:rPr>
          <w:rFonts w:hint="eastAsia"/>
          <w:lang w:val="pt-BR"/>
        </w:rPr>
      </w:pPr>
      <w:r w:rsidRPr="00B152A0">
        <w:rPr>
          <w:lang w:val="pt-BR"/>
        </w:rPr>
      </w:r>
    </w:p>
    <w:p w:rsidR="00EC48CD" w:rsidRPr="00B152A0" w:rsidRDefault="00B152A0">
      <w:pPr>
        <w:pStyle w:val="Ttulo1"/>
        <w:rPr>
          <w:lang w:val="pt-BR"/>
        </w:rPr>
      </w:pPr>
      <w:r w:rsidRPr="00B152A0">
        <w:rPr>
          <w:lang w:val="pt-BR"/>
        </w:rPr>
        <w:t>Como ler este gui</w:t>
      </w:r>
      <w:r w:rsidRPr="00B152A0">
        <w:rPr>
          <w:lang w:val="pt-BR"/>
        </w:rPr>
        <w:t>a</w:t>
      </w:r>
    </w:p>
    <w:p w:rsidR="00EC48CD" w:rsidRPr="00B152A0" w:rsidRDefault="00B152A0">
      <w:pPr>
        <w:rPr>
          <w:rFonts w:hint="eastAsia"/>
          <w:lang w:val="pt-BR"/>
        </w:rPr>
      </w:pPr>
      <w:r w:rsidRPr="00B152A0">
        <w:rPr>
          <w:lang w:val="pt-BR"/>
        </w:rPr>
        <w:t xml:space="preserve">O documento foi escrito para explicar o funcionamento do aplicativo sem exigir conhecimento de programação. Os valores numéricos representam o balanceamento atual e podem mudar durante </w:t>
      </w:r>
      <w:proofErr w:type="spellStart"/>
      <w:r w:rsidRPr="00B152A0">
        <w:rPr>
          <w:lang w:val="pt-BR"/>
        </w:rPr>
        <w:t>playtests</w:t>
      </w:r>
      <w:proofErr w:type="spellEnd"/>
      <w:r w:rsidRPr="00B152A0">
        <w:rPr>
          <w:lang w:val="pt-BR"/>
        </w:rPr>
        <w:t>.</w:t>
      </w:r>
    </w:p>
    <w:tbl>
      <w:tblPr>
        <w:tblStyle w:val="Tabelacomgrade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448"/>
        <w:gridCol w:w="7200"/>
      </w:tblGrid>
      <w:tr w:rsidR="00EC48CD">
        <w:trPr>
          <w:tblHeader/>
          <w:jc w:val="center"/>
        </w:trPr>
        <w:tc>
          <w:tcPr>
            <w:tcW w:w="2448" w:type="dxa"/>
            <w:shd w:val="clear" w:color="auto" w:fill="6E56CF"/>
            <w:tcMar>
              <w:top w:w="120" w:type="dxa"/>
              <w:left w:w="100" w:type="dxa"/>
              <w:bottom w:w="120" w:type="dxa"/>
              <w:right w:w="100" w:type="dxa"/>
            </w:tcMar>
            <w:vAlign w:val="center"/>
          </w:tcPr>
          <w:p w:rsidR="00EC48CD" w:rsidRDefault="00B152A0">
            <w:pPr>
              <w:spacing w:after="0"/>
              <w:jc w:val="center"/>
              <w:rPr>
                <w:rFonts w:hint="eastAsia"/>
              </w:rPr>
            </w:pPr>
            <w:proofErr w:type="spellStart"/>
            <w:r>
              <w:rPr>
                <w:b/>
                <w:color w:val="FFFFFF"/>
                <w:sz w:val="18"/>
              </w:rPr>
              <w:t>Seção</w:t>
            </w:r>
            <w:proofErr w:type="spellEnd"/>
          </w:p>
        </w:tc>
        <w:tc>
          <w:tcPr>
            <w:tcW w:w="7200" w:type="dxa"/>
            <w:shd w:val="clear" w:color="auto" w:fill="6E56CF"/>
            <w:tcMar>
              <w:top w:w="120" w:type="dxa"/>
              <w:left w:w="100" w:type="dxa"/>
              <w:bottom w:w="120" w:type="dxa"/>
              <w:right w:w="100" w:type="dxa"/>
            </w:tcMar>
            <w:vAlign w:val="center"/>
          </w:tcPr>
          <w:p w:rsidR="00EC48CD" w:rsidRDefault="00B152A0">
            <w:pPr>
              <w:spacing w:after="0"/>
              <w:jc w:val="center"/>
              <w:rPr>
                <w:rFonts w:hint="eastAsia"/>
              </w:rPr>
            </w:pPr>
            <w:r>
              <w:rPr>
                <w:b/>
                <w:color w:val="FFFFFF"/>
                <w:sz w:val="18"/>
              </w:rPr>
              <w:t>O que explica</w:t>
            </w:r>
          </w:p>
        </w:tc>
      </w:tr>
      <w:tr w:rsidR="00EC48CD" w:rsidRPr="00B152A0">
        <w:trPr>
          <w:jc w:val="center"/>
        </w:trPr>
        <w:tc>
          <w:tcPr>
            <w:tcW w:w="2448" w:type="dxa"/>
            <w:tcMar>
              <w:top w:w="105" w:type="dxa"/>
              <w:left w:w="100" w:type="dxa"/>
              <w:bottom w:w="105" w:type="dxa"/>
              <w:right w:w="100" w:type="dxa"/>
            </w:tcMar>
            <w:vAlign w:val="center"/>
          </w:tcPr>
          <w:p w:rsidR="00EC48CD" w:rsidRDefault="00B152A0">
            <w:pPr>
              <w:pStyle w:val="TableText"/>
              <w:rPr>
                <w:rFonts w:hint="eastAsia"/>
              </w:rPr>
            </w:pPr>
            <w:r>
              <w:t>1. Loop principal</w:t>
            </w:r>
          </w:p>
        </w:tc>
        <w:tc>
          <w:tcPr>
            <w:tcW w:w="7200" w:type="dxa"/>
            <w:tcMar>
              <w:top w:w="105" w:type="dxa"/>
              <w:left w:w="100" w:type="dxa"/>
              <w:bottom w:w="105" w:type="dxa"/>
              <w:right w:w="100" w:type="dxa"/>
            </w:tcMar>
            <w:vAlign w:val="center"/>
          </w:tcPr>
          <w:p w:rsidR="00EC48CD" w:rsidRPr="00B152A0" w:rsidRDefault="00B152A0">
            <w:pPr>
              <w:pStyle w:val="TableText"/>
              <w:rPr>
                <w:rFonts w:hint="eastAsia"/>
                <w:lang w:val="pt-BR"/>
              </w:rPr>
            </w:pPr>
            <w:r w:rsidRPr="00B152A0">
              <w:rPr>
                <w:lang w:val="pt-BR"/>
              </w:rPr>
              <w:t xml:space="preserve">O que acontece </w:t>
            </w:r>
            <w:r w:rsidRPr="00B152A0">
              <w:rPr>
                <w:lang w:val="pt-BR"/>
              </w:rPr>
              <w:t>quando o usuário registra uma atividade.</w:t>
            </w:r>
          </w:p>
        </w:tc>
      </w:tr>
      <w:tr w:rsidR="00EC48CD" w:rsidRPr="00B152A0">
        <w:trPr>
          <w:jc w:val="center"/>
        </w:trPr>
        <w:tc>
          <w:tcPr>
            <w:tcW w:w="2448" w:type="dxa"/>
            <w:tcMar>
              <w:top w:w="105" w:type="dxa"/>
              <w:left w:w="100" w:type="dxa"/>
              <w:bottom w:w="105" w:type="dxa"/>
              <w:right w:w="100" w:type="dxa"/>
            </w:tcMar>
            <w:vAlign w:val="center"/>
          </w:tcPr>
          <w:p w:rsidR="00EC48CD" w:rsidRDefault="00B152A0">
            <w:pPr>
              <w:pStyle w:val="TableText"/>
              <w:rPr>
                <w:rFonts w:hint="eastAsia"/>
              </w:rPr>
            </w:pPr>
            <w:r>
              <w:t>2. Atributos e nível global</w:t>
            </w:r>
          </w:p>
        </w:tc>
        <w:tc>
          <w:tcPr>
            <w:tcW w:w="7200" w:type="dxa"/>
            <w:tcMar>
              <w:top w:w="105" w:type="dxa"/>
              <w:left w:w="100" w:type="dxa"/>
              <w:bottom w:w="105" w:type="dxa"/>
              <w:right w:w="100" w:type="dxa"/>
            </w:tcMar>
            <w:vAlign w:val="center"/>
          </w:tcPr>
          <w:p w:rsidR="00EC48CD" w:rsidRPr="00B152A0" w:rsidRDefault="00B152A0">
            <w:pPr>
              <w:pStyle w:val="TableText"/>
              <w:rPr>
                <w:rFonts w:hint="eastAsia"/>
                <w:lang w:val="pt-BR"/>
              </w:rPr>
            </w:pPr>
            <w:r w:rsidRPr="00B152A0">
              <w:rPr>
                <w:lang w:val="pt-BR"/>
              </w:rPr>
              <w:t>Como Força, Agilidade, Constituição, Inteligência, Determinação e Carisma evoluem.</w:t>
            </w:r>
          </w:p>
        </w:tc>
      </w:tr>
      <w:tr w:rsidR="00EC48CD" w:rsidRPr="00B152A0">
        <w:trPr>
          <w:jc w:val="center"/>
        </w:trPr>
        <w:tc>
          <w:tcPr>
            <w:tcW w:w="2448" w:type="dxa"/>
            <w:tcMar>
              <w:top w:w="105" w:type="dxa"/>
              <w:left w:w="100" w:type="dxa"/>
              <w:bottom w:w="105" w:type="dxa"/>
              <w:right w:w="100" w:type="dxa"/>
            </w:tcMar>
            <w:vAlign w:val="center"/>
          </w:tcPr>
          <w:p w:rsidR="00EC48CD" w:rsidRDefault="00B152A0">
            <w:pPr>
              <w:pStyle w:val="TableText"/>
              <w:rPr>
                <w:rFonts w:hint="eastAsia"/>
              </w:rPr>
            </w:pPr>
            <w:r>
              <w:t>3. XP e níveis</w:t>
            </w:r>
          </w:p>
        </w:tc>
        <w:tc>
          <w:tcPr>
            <w:tcW w:w="7200" w:type="dxa"/>
            <w:tcMar>
              <w:top w:w="105" w:type="dxa"/>
              <w:left w:w="100" w:type="dxa"/>
              <w:bottom w:w="105" w:type="dxa"/>
              <w:right w:w="100" w:type="dxa"/>
            </w:tcMar>
            <w:vAlign w:val="center"/>
          </w:tcPr>
          <w:p w:rsidR="00EC48CD" w:rsidRPr="00B152A0" w:rsidRDefault="00B152A0">
            <w:pPr>
              <w:pStyle w:val="TableText"/>
              <w:rPr>
                <w:rFonts w:hint="eastAsia"/>
                <w:lang w:val="pt-BR"/>
              </w:rPr>
            </w:pPr>
            <w:r w:rsidRPr="00B152A0">
              <w:rPr>
                <w:lang w:val="pt-BR"/>
              </w:rPr>
              <w:t>Curva de XP, bônus e filosofia de progressão.</w:t>
            </w:r>
          </w:p>
        </w:tc>
      </w:tr>
      <w:tr w:rsidR="00EC48CD" w:rsidRPr="00B152A0">
        <w:trPr>
          <w:jc w:val="center"/>
        </w:trPr>
        <w:tc>
          <w:tcPr>
            <w:tcW w:w="2448" w:type="dxa"/>
            <w:tcMar>
              <w:top w:w="105" w:type="dxa"/>
              <w:left w:w="100" w:type="dxa"/>
              <w:bottom w:w="105" w:type="dxa"/>
              <w:right w:w="100" w:type="dxa"/>
            </w:tcMar>
            <w:vAlign w:val="center"/>
          </w:tcPr>
          <w:p w:rsidR="00EC48CD" w:rsidRDefault="00B152A0">
            <w:pPr>
              <w:pStyle w:val="TableText"/>
              <w:rPr>
                <w:rFonts w:hint="eastAsia"/>
              </w:rPr>
            </w:pPr>
            <w:r>
              <w:t>4. Musculação</w:t>
            </w:r>
          </w:p>
        </w:tc>
        <w:tc>
          <w:tcPr>
            <w:tcW w:w="7200" w:type="dxa"/>
            <w:tcMar>
              <w:top w:w="105" w:type="dxa"/>
              <w:left w:w="100" w:type="dxa"/>
              <w:bottom w:w="105" w:type="dxa"/>
              <w:right w:w="100" w:type="dxa"/>
            </w:tcMar>
            <w:vAlign w:val="center"/>
          </w:tcPr>
          <w:p w:rsidR="00EC48CD" w:rsidRPr="00B152A0" w:rsidRDefault="00B152A0">
            <w:pPr>
              <w:pStyle w:val="TableText"/>
              <w:rPr>
                <w:rFonts w:hint="eastAsia"/>
                <w:lang w:val="pt-BR"/>
              </w:rPr>
            </w:pPr>
            <w:r w:rsidRPr="00B152A0">
              <w:rPr>
                <w:lang w:val="pt-BR"/>
              </w:rPr>
              <w:t xml:space="preserve">Séries, treino concluído, </w:t>
            </w:r>
            <w:proofErr w:type="spellStart"/>
            <w:r w:rsidRPr="00B152A0">
              <w:rPr>
                <w:lang w:val="pt-BR"/>
              </w:rPr>
              <w:t>PRs</w:t>
            </w:r>
            <w:proofErr w:type="spellEnd"/>
            <w:r w:rsidRPr="00B152A0">
              <w:rPr>
                <w:lang w:val="pt-BR"/>
              </w:rPr>
              <w:t xml:space="preserve">, volume e </w:t>
            </w:r>
            <w:proofErr w:type="spellStart"/>
            <w:r w:rsidRPr="00B152A0">
              <w:rPr>
                <w:lang w:val="pt-BR"/>
              </w:rPr>
              <w:t>anti-farm</w:t>
            </w:r>
            <w:proofErr w:type="spellEnd"/>
            <w:r w:rsidRPr="00B152A0">
              <w:rPr>
                <w:lang w:val="pt-BR"/>
              </w:rPr>
              <w:t>.</w:t>
            </w:r>
          </w:p>
        </w:tc>
      </w:tr>
      <w:tr w:rsidR="00EC48CD" w:rsidRPr="00B152A0">
        <w:trPr>
          <w:jc w:val="center"/>
        </w:trPr>
        <w:tc>
          <w:tcPr>
            <w:tcW w:w="2448" w:type="dxa"/>
            <w:tcMar>
              <w:top w:w="105" w:type="dxa"/>
              <w:left w:w="100" w:type="dxa"/>
              <w:bottom w:w="105" w:type="dxa"/>
              <w:right w:w="100" w:type="dxa"/>
            </w:tcMar>
            <w:vAlign w:val="center"/>
          </w:tcPr>
          <w:p w:rsidR="00EC48CD" w:rsidRDefault="00B152A0">
            <w:pPr>
              <w:pStyle w:val="TableText"/>
              <w:rPr>
                <w:rFonts w:hint="eastAsia"/>
              </w:rPr>
            </w:pPr>
            <w:r>
              <w:t>5. Cardio</w:t>
            </w:r>
          </w:p>
        </w:tc>
        <w:tc>
          <w:tcPr>
            <w:tcW w:w="7200" w:type="dxa"/>
            <w:tcMar>
              <w:top w:w="105" w:type="dxa"/>
              <w:left w:w="100" w:type="dxa"/>
              <w:bottom w:w="105" w:type="dxa"/>
              <w:right w:w="100" w:type="dxa"/>
            </w:tcMar>
            <w:vAlign w:val="center"/>
          </w:tcPr>
          <w:p w:rsidR="00EC48CD" w:rsidRPr="00B152A0" w:rsidRDefault="00B152A0">
            <w:pPr>
              <w:pStyle w:val="TableText"/>
              <w:rPr>
                <w:rFonts w:hint="eastAsia"/>
                <w:lang w:val="pt-BR"/>
              </w:rPr>
            </w:pPr>
            <w:r w:rsidRPr="00B152A0">
              <w:rPr>
                <w:lang w:val="pt-BR"/>
              </w:rPr>
              <w:t xml:space="preserve">Cronômetro, tipos de </w:t>
            </w:r>
            <w:proofErr w:type="spellStart"/>
            <w:r w:rsidRPr="00B152A0">
              <w:rPr>
                <w:lang w:val="pt-BR"/>
              </w:rPr>
              <w:t>cardio</w:t>
            </w:r>
            <w:proofErr w:type="spellEnd"/>
            <w:r w:rsidRPr="00B152A0">
              <w:rPr>
                <w:lang w:val="pt-BR"/>
              </w:rPr>
              <w:t>, performance e dados registrados.</w:t>
            </w:r>
          </w:p>
        </w:tc>
      </w:tr>
      <w:tr w:rsidR="00EC48CD" w:rsidRPr="00B152A0">
        <w:trPr>
          <w:jc w:val="center"/>
        </w:trPr>
        <w:tc>
          <w:tcPr>
            <w:tcW w:w="2448" w:type="dxa"/>
            <w:tcMar>
              <w:top w:w="105" w:type="dxa"/>
              <w:left w:w="100" w:type="dxa"/>
              <w:bottom w:w="105" w:type="dxa"/>
              <w:right w:w="100" w:type="dxa"/>
            </w:tcMar>
            <w:vAlign w:val="center"/>
          </w:tcPr>
          <w:p w:rsidR="00EC48CD" w:rsidRDefault="00B152A0">
            <w:pPr>
              <w:pStyle w:val="TableText"/>
              <w:rPr>
                <w:rFonts w:hint="eastAsia"/>
              </w:rPr>
            </w:pPr>
            <w:r>
              <w:t>6. Dieta</w:t>
            </w:r>
          </w:p>
        </w:tc>
        <w:tc>
          <w:tcPr>
            <w:tcW w:w="7200" w:type="dxa"/>
            <w:tcMar>
              <w:top w:w="105" w:type="dxa"/>
              <w:left w:w="100" w:type="dxa"/>
              <w:bottom w:w="105" w:type="dxa"/>
              <w:right w:w="100" w:type="dxa"/>
            </w:tcMar>
            <w:vAlign w:val="center"/>
          </w:tcPr>
          <w:p w:rsidR="00EC48CD" w:rsidRPr="00B152A0" w:rsidRDefault="00B152A0">
            <w:pPr>
              <w:pStyle w:val="TableText"/>
              <w:rPr>
                <w:rFonts w:hint="eastAsia"/>
                <w:lang w:val="pt-BR"/>
              </w:rPr>
            </w:pPr>
            <w:r w:rsidRPr="00B152A0">
              <w:rPr>
                <w:lang w:val="pt-BR"/>
              </w:rPr>
              <w:t>Registro alimentar e papel de Inteligência.</w:t>
            </w:r>
          </w:p>
        </w:tc>
      </w:tr>
      <w:tr w:rsidR="00EC48CD" w:rsidRPr="00B152A0">
        <w:trPr>
          <w:jc w:val="center"/>
        </w:trPr>
        <w:tc>
          <w:tcPr>
            <w:tcW w:w="2448" w:type="dxa"/>
            <w:tcMar>
              <w:top w:w="105" w:type="dxa"/>
              <w:left w:w="100" w:type="dxa"/>
              <w:bottom w:w="105" w:type="dxa"/>
              <w:right w:w="100" w:type="dxa"/>
            </w:tcMar>
            <w:vAlign w:val="center"/>
          </w:tcPr>
          <w:p w:rsidR="00EC48CD" w:rsidRDefault="00B152A0">
            <w:pPr>
              <w:pStyle w:val="TableText"/>
              <w:rPr>
                <w:rFonts w:hint="eastAsia"/>
              </w:rPr>
            </w:pPr>
            <w:r>
              <w:t>7. Missões</w:t>
            </w:r>
          </w:p>
        </w:tc>
        <w:tc>
          <w:tcPr>
            <w:tcW w:w="7200" w:type="dxa"/>
            <w:tcMar>
              <w:top w:w="105" w:type="dxa"/>
              <w:left w:w="100" w:type="dxa"/>
              <w:bottom w:w="105" w:type="dxa"/>
              <w:right w:w="100" w:type="dxa"/>
            </w:tcMar>
            <w:vAlign w:val="center"/>
          </w:tcPr>
          <w:p w:rsidR="00EC48CD" w:rsidRPr="00B152A0" w:rsidRDefault="00B152A0">
            <w:pPr>
              <w:pStyle w:val="TableText"/>
              <w:rPr>
                <w:rFonts w:hint="eastAsia"/>
                <w:lang w:val="pt-BR"/>
              </w:rPr>
            </w:pPr>
            <w:r w:rsidRPr="00B152A0">
              <w:rPr>
                <w:lang w:val="pt-BR"/>
              </w:rPr>
              <w:t xml:space="preserve">Diárias, semanais, rotação </w:t>
            </w:r>
            <w:proofErr w:type="spellStart"/>
            <w:r w:rsidRPr="00B152A0">
              <w:rPr>
                <w:lang w:val="pt-BR"/>
              </w:rPr>
              <w:t>offline</w:t>
            </w:r>
            <w:proofErr w:type="spellEnd"/>
            <w:r w:rsidRPr="00B152A0">
              <w:rPr>
                <w:lang w:val="pt-BR"/>
              </w:rPr>
              <w:t xml:space="preserve"> e recompensas.</w:t>
            </w:r>
          </w:p>
        </w:tc>
      </w:tr>
      <w:tr w:rsidR="00EC48CD" w:rsidRPr="00B152A0">
        <w:trPr>
          <w:jc w:val="center"/>
        </w:trPr>
        <w:tc>
          <w:tcPr>
            <w:tcW w:w="2448" w:type="dxa"/>
            <w:tcMar>
              <w:top w:w="105" w:type="dxa"/>
              <w:left w:w="100" w:type="dxa"/>
              <w:bottom w:w="105" w:type="dxa"/>
              <w:right w:w="100" w:type="dxa"/>
            </w:tcMar>
            <w:vAlign w:val="center"/>
          </w:tcPr>
          <w:p w:rsidR="00EC48CD" w:rsidRDefault="00B152A0">
            <w:pPr>
              <w:pStyle w:val="TableText"/>
              <w:rPr>
                <w:rFonts w:hint="eastAsia"/>
              </w:rPr>
            </w:pPr>
            <w:r>
              <w:t>8. Roadmaps</w:t>
            </w:r>
          </w:p>
        </w:tc>
        <w:tc>
          <w:tcPr>
            <w:tcW w:w="7200" w:type="dxa"/>
            <w:tcMar>
              <w:top w:w="105" w:type="dxa"/>
              <w:left w:w="100" w:type="dxa"/>
              <w:bottom w:w="105" w:type="dxa"/>
              <w:right w:w="100" w:type="dxa"/>
            </w:tcMar>
            <w:vAlign w:val="center"/>
          </w:tcPr>
          <w:p w:rsidR="00EC48CD" w:rsidRPr="00B152A0" w:rsidRDefault="00B152A0">
            <w:pPr>
              <w:pStyle w:val="TableText"/>
              <w:rPr>
                <w:rFonts w:hint="eastAsia"/>
                <w:lang w:val="pt-BR"/>
              </w:rPr>
            </w:pPr>
            <w:r w:rsidRPr="00B152A0">
              <w:rPr>
                <w:lang w:val="pt-BR"/>
              </w:rPr>
              <w:t>Capítulos permanentes de Nv.5</w:t>
            </w:r>
            <w:r w:rsidRPr="00B152A0">
              <w:rPr>
                <w:lang w:val="pt-BR"/>
              </w:rPr>
              <w:t xml:space="preserve"> a Nv.50.</w:t>
            </w:r>
          </w:p>
        </w:tc>
      </w:tr>
      <w:tr w:rsidR="00EC48CD" w:rsidRPr="00B152A0">
        <w:trPr>
          <w:jc w:val="center"/>
        </w:trPr>
        <w:tc>
          <w:tcPr>
            <w:tcW w:w="2448" w:type="dxa"/>
            <w:tcMar>
              <w:top w:w="105" w:type="dxa"/>
              <w:left w:w="100" w:type="dxa"/>
              <w:bottom w:w="105" w:type="dxa"/>
              <w:right w:w="100" w:type="dxa"/>
            </w:tcMar>
            <w:vAlign w:val="center"/>
          </w:tcPr>
          <w:p w:rsidR="00EC48CD" w:rsidRDefault="00B152A0">
            <w:pPr>
              <w:pStyle w:val="TableText"/>
              <w:rPr>
                <w:rFonts w:hint="eastAsia"/>
              </w:rPr>
            </w:pPr>
            <w:r>
              <w:t>9. Classes</w:t>
            </w:r>
          </w:p>
        </w:tc>
        <w:tc>
          <w:tcPr>
            <w:tcW w:w="7200" w:type="dxa"/>
            <w:tcMar>
              <w:top w:w="105" w:type="dxa"/>
              <w:left w:w="100" w:type="dxa"/>
              <w:bottom w:w="105" w:type="dxa"/>
              <w:right w:w="100" w:type="dxa"/>
            </w:tcMar>
            <w:vAlign w:val="center"/>
          </w:tcPr>
          <w:p w:rsidR="00EC48CD" w:rsidRPr="00B152A0" w:rsidRDefault="00B152A0">
            <w:pPr>
              <w:pStyle w:val="TableText"/>
              <w:rPr>
                <w:rFonts w:hint="eastAsia"/>
                <w:lang w:val="pt-BR"/>
              </w:rPr>
            </w:pPr>
            <w:r w:rsidRPr="00B152A0">
              <w:rPr>
                <w:lang w:val="pt-BR"/>
              </w:rPr>
              <w:t>Como são desbloqueadas e como os bônus crescem.</w:t>
            </w:r>
          </w:p>
        </w:tc>
      </w:tr>
      <w:tr w:rsidR="00EC48CD" w:rsidRPr="00B152A0">
        <w:trPr>
          <w:jc w:val="center"/>
        </w:trPr>
        <w:tc>
          <w:tcPr>
            <w:tcW w:w="2448" w:type="dxa"/>
            <w:tcMar>
              <w:top w:w="105" w:type="dxa"/>
              <w:left w:w="100" w:type="dxa"/>
              <w:bottom w:w="105" w:type="dxa"/>
              <w:right w:w="100" w:type="dxa"/>
            </w:tcMar>
            <w:vAlign w:val="center"/>
          </w:tcPr>
          <w:p w:rsidR="00EC48CD" w:rsidRDefault="00B152A0">
            <w:pPr>
              <w:pStyle w:val="TableText"/>
              <w:rPr>
                <w:rFonts w:hint="eastAsia"/>
              </w:rPr>
            </w:pPr>
            <w:r>
              <w:t>10. Conquistas e títulos</w:t>
            </w:r>
          </w:p>
        </w:tc>
        <w:tc>
          <w:tcPr>
            <w:tcW w:w="7200" w:type="dxa"/>
            <w:tcMar>
              <w:top w:w="105" w:type="dxa"/>
              <w:left w:w="100" w:type="dxa"/>
              <w:bottom w:w="105" w:type="dxa"/>
              <w:right w:w="100" w:type="dxa"/>
            </w:tcMar>
            <w:vAlign w:val="center"/>
          </w:tcPr>
          <w:p w:rsidR="00EC48CD" w:rsidRPr="00B152A0" w:rsidRDefault="00B152A0">
            <w:pPr>
              <w:pStyle w:val="TableText"/>
              <w:rPr>
                <w:rFonts w:hint="eastAsia"/>
                <w:lang w:val="pt-BR"/>
              </w:rPr>
            </w:pPr>
            <w:proofErr w:type="spellStart"/>
            <w:r w:rsidRPr="00B152A0">
              <w:rPr>
                <w:lang w:val="pt-BR"/>
              </w:rPr>
              <w:t>Badges</w:t>
            </w:r>
            <w:proofErr w:type="spellEnd"/>
            <w:r w:rsidRPr="00B152A0">
              <w:rPr>
                <w:lang w:val="pt-BR"/>
              </w:rPr>
              <w:t>, marcos e reconhecimento permanente.</w:t>
            </w:r>
          </w:p>
        </w:tc>
      </w:tr>
      <w:tr w:rsidR="00EC48CD" w:rsidRPr="00B152A0">
        <w:trPr>
          <w:jc w:val="center"/>
        </w:trPr>
        <w:tc>
          <w:tcPr>
            <w:tcW w:w="2448" w:type="dxa"/>
            <w:tcMar>
              <w:top w:w="105" w:type="dxa"/>
              <w:left w:w="100" w:type="dxa"/>
              <w:bottom w:w="105" w:type="dxa"/>
              <w:right w:w="100" w:type="dxa"/>
            </w:tcMar>
            <w:vAlign w:val="center"/>
          </w:tcPr>
          <w:p w:rsidR="00EC48CD" w:rsidRDefault="00B152A0">
            <w:pPr>
              <w:pStyle w:val="TableText"/>
              <w:rPr>
                <w:rFonts w:hint="eastAsia"/>
              </w:rPr>
            </w:pPr>
            <w:r>
              <w:t>11. Consistência e anti-farm</w:t>
            </w:r>
          </w:p>
        </w:tc>
        <w:tc>
          <w:tcPr>
            <w:tcW w:w="7200" w:type="dxa"/>
            <w:tcMar>
              <w:top w:w="105" w:type="dxa"/>
              <w:left w:w="100" w:type="dxa"/>
              <w:bottom w:w="105" w:type="dxa"/>
              <w:right w:w="100" w:type="dxa"/>
            </w:tcMar>
            <w:vAlign w:val="center"/>
          </w:tcPr>
          <w:p w:rsidR="00EC48CD" w:rsidRPr="00B152A0" w:rsidRDefault="00B152A0">
            <w:pPr>
              <w:pStyle w:val="TableText"/>
              <w:rPr>
                <w:rFonts w:hint="eastAsia"/>
                <w:lang w:val="pt-BR"/>
              </w:rPr>
            </w:pPr>
            <w:r w:rsidRPr="00B152A0">
              <w:rPr>
                <w:lang w:val="pt-BR"/>
              </w:rPr>
              <w:t>Como o jogo recompensa dedicação sem incentivar spam.</w:t>
            </w:r>
          </w:p>
        </w:tc>
      </w:tr>
      <w:tr w:rsidR="00EC48CD" w:rsidRPr="00B152A0">
        <w:trPr>
          <w:jc w:val="center"/>
        </w:trPr>
        <w:tc>
          <w:tcPr>
            <w:tcW w:w="2448" w:type="dxa"/>
            <w:tcMar>
              <w:top w:w="105" w:type="dxa"/>
              <w:left w:w="100" w:type="dxa"/>
              <w:bottom w:w="105" w:type="dxa"/>
              <w:right w:w="100" w:type="dxa"/>
            </w:tcMar>
            <w:vAlign w:val="center"/>
          </w:tcPr>
          <w:p w:rsidR="00EC48CD" w:rsidRDefault="00B152A0">
            <w:pPr>
              <w:pStyle w:val="TableText"/>
              <w:rPr>
                <w:rFonts w:hint="eastAsia"/>
              </w:rPr>
            </w:pPr>
            <w:r>
              <w:t>12. Exemplos práticos</w:t>
            </w:r>
          </w:p>
        </w:tc>
        <w:tc>
          <w:tcPr>
            <w:tcW w:w="7200" w:type="dxa"/>
            <w:tcMar>
              <w:top w:w="105" w:type="dxa"/>
              <w:left w:w="100" w:type="dxa"/>
              <w:bottom w:w="105" w:type="dxa"/>
              <w:right w:w="100" w:type="dxa"/>
            </w:tcMar>
            <w:vAlign w:val="center"/>
          </w:tcPr>
          <w:p w:rsidR="00EC48CD" w:rsidRPr="00B152A0" w:rsidRDefault="00B152A0">
            <w:pPr>
              <w:pStyle w:val="TableText"/>
              <w:rPr>
                <w:rFonts w:hint="eastAsia"/>
                <w:lang w:val="pt-BR"/>
              </w:rPr>
            </w:pPr>
            <w:r w:rsidRPr="00B152A0">
              <w:rPr>
                <w:lang w:val="pt-BR"/>
              </w:rPr>
              <w:t xml:space="preserve">Exemplos </w:t>
            </w:r>
            <w:r w:rsidRPr="00B152A0">
              <w:rPr>
                <w:lang w:val="pt-BR"/>
              </w:rPr>
              <w:t>de uma semana comum e uma semana dedicada.</w:t>
            </w:r>
          </w:p>
        </w:tc>
      </w:tr>
    </w:tbl>
    <w:p w:rsidR="00EC48CD" w:rsidRPr="00B152A0" w:rsidRDefault="00EC48CD">
      <w:pPr>
        <w:spacing w:after="40"/>
        <w:rPr>
          <w:rFonts w:hint="eastAsia"/>
          <w:lang w:val="pt-BR"/>
        </w:rPr>
      </w:pPr>
    </w:p>
    <w:p w:rsidR="00EC48CD" w:rsidRPr="00B152A0" w:rsidRDefault="00B152A0">
      <w:pPr>
        <w:pStyle w:val="Ttulo1"/>
        <w:rPr>
          <w:lang w:val="pt-BR"/>
        </w:rPr>
      </w:pPr>
      <w:r w:rsidRPr="00B152A0">
        <w:rPr>
          <w:lang w:val="pt-BR"/>
        </w:rPr>
        <w:t>1. Loop principal do RPG GYM</w:t>
      </w:r>
    </w:p>
    <w:p w:rsidR="00EC48CD" w:rsidRPr="00B152A0" w:rsidRDefault="00B152A0">
      <w:pPr>
        <w:rPr>
          <w:rFonts w:hint="eastAsia"/>
          <w:lang w:val="pt-BR"/>
        </w:rPr>
      </w:pPr>
      <w:r w:rsidRPr="00B152A0">
        <w:rPr>
          <w:lang w:val="pt-BR"/>
        </w:rPr>
        <w:t>A mecânica central é simples: atividade real gera progresso virtual. O jogo não substitui o treino; ele transforma o que a pessoa já faz em feedback de progresso.</w:t>
      </w:r>
    </w:p>
    <w:p w:rsidR="00EC48CD" w:rsidRPr="00B152A0" w:rsidRDefault="00B152A0">
      <w:pPr>
        <w:pStyle w:val="Numerada"/>
        <w:spacing w:after="40"/>
        <w:rPr>
          <w:rFonts w:hint="eastAsia"/>
          <w:lang w:val="pt-BR"/>
        </w:rPr>
      </w:pPr>
      <w:r w:rsidRPr="00B152A0">
        <w:rPr>
          <w:lang w:val="pt-BR"/>
        </w:rPr>
        <w:t>Escolher e realizar</w:t>
      </w:r>
      <w:r w:rsidRPr="00B152A0">
        <w:rPr>
          <w:lang w:val="pt-BR"/>
        </w:rPr>
        <w:t xml:space="preserve"> uma atividade real: musculação, </w:t>
      </w:r>
      <w:proofErr w:type="spellStart"/>
      <w:r w:rsidRPr="00B152A0">
        <w:rPr>
          <w:lang w:val="pt-BR"/>
        </w:rPr>
        <w:t>cardio</w:t>
      </w:r>
      <w:proofErr w:type="spellEnd"/>
      <w:r w:rsidRPr="00B152A0">
        <w:rPr>
          <w:lang w:val="pt-BR"/>
        </w:rPr>
        <w:t>, alimentação ou outra ação válida.</w:t>
      </w:r>
    </w:p>
    <w:p w:rsidR="00EC48CD" w:rsidRPr="00B152A0" w:rsidRDefault="00B152A0">
      <w:pPr>
        <w:pStyle w:val="Numerada"/>
        <w:spacing w:after="40"/>
        <w:rPr>
          <w:rFonts w:hint="eastAsia"/>
          <w:lang w:val="pt-BR"/>
        </w:rPr>
      </w:pPr>
      <w:r w:rsidRPr="00B152A0">
        <w:rPr>
          <w:lang w:val="pt-BR"/>
        </w:rPr>
        <w:t>Registrar a atividade no aplicativo.</w:t>
      </w:r>
    </w:p>
    <w:p w:rsidR="00EC48CD" w:rsidRPr="00B152A0" w:rsidRDefault="00B152A0">
      <w:pPr>
        <w:pStyle w:val="Numerada"/>
        <w:spacing w:after="40"/>
        <w:rPr>
          <w:rFonts w:hint="eastAsia"/>
          <w:lang w:val="pt-BR"/>
        </w:rPr>
      </w:pPr>
      <w:r w:rsidRPr="00B152A0">
        <w:rPr>
          <w:lang w:val="pt-BR"/>
        </w:rPr>
        <w:t>O sistema calcula XP, estatísticas e possíveis recordes pessoais.</w:t>
      </w:r>
    </w:p>
    <w:p w:rsidR="00EC48CD" w:rsidRPr="00B152A0" w:rsidRDefault="00B152A0">
      <w:pPr>
        <w:pStyle w:val="Numerada"/>
        <w:spacing w:after="40"/>
        <w:rPr>
          <w:rFonts w:hint="eastAsia"/>
          <w:lang w:val="pt-BR"/>
        </w:rPr>
      </w:pPr>
      <w:r w:rsidRPr="00B152A0">
        <w:rPr>
          <w:lang w:val="pt-BR"/>
        </w:rPr>
        <w:t>O XP é aplicado ao atributo relacionado.</w:t>
      </w:r>
    </w:p>
    <w:p w:rsidR="00EC48CD" w:rsidRPr="00B152A0" w:rsidRDefault="00B152A0">
      <w:pPr>
        <w:pStyle w:val="Numerada"/>
        <w:spacing w:after="40"/>
        <w:rPr>
          <w:rFonts w:hint="eastAsia"/>
          <w:lang w:val="pt-BR"/>
        </w:rPr>
      </w:pPr>
      <w:r w:rsidRPr="00B152A0">
        <w:rPr>
          <w:lang w:val="pt-BR"/>
        </w:rPr>
        <w:t xml:space="preserve">Missões, </w:t>
      </w:r>
      <w:proofErr w:type="spellStart"/>
      <w:r w:rsidRPr="00B152A0">
        <w:rPr>
          <w:lang w:val="pt-BR"/>
        </w:rPr>
        <w:t>roadmaps</w:t>
      </w:r>
      <w:proofErr w:type="spellEnd"/>
      <w:r w:rsidRPr="00B152A0">
        <w:rPr>
          <w:lang w:val="pt-BR"/>
        </w:rPr>
        <w:t xml:space="preserve"> e conquistas </w:t>
      </w:r>
      <w:r w:rsidRPr="00B152A0">
        <w:rPr>
          <w:lang w:val="pt-BR"/>
        </w:rPr>
        <w:t>consultam as estatísticas acumuladas.</w:t>
      </w:r>
    </w:p>
    <w:p w:rsidR="00EC48CD" w:rsidRPr="00B152A0" w:rsidRDefault="00B152A0">
      <w:pPr>
        <w:pStyle w:val="Numerada"/>
        <w:spacing w:after="40"/>
        <w:rPr>
          <w:rFonts w:hint="eastAsia"/>
          <w:lang w:val="pt-BR"/>
        </w:rPr>
      </w:pPr>
      <w:r w:rsidRPr="00B152A0">
        <w:rPr>
          <w:lang w:val="pt-BR"/>
        </w:rPr>
        <w:t xml:space="preserve">Ao atingir requisitos de nível e </w:t>
      </w:r>
      <w:proofErr w:type="spellStart"/>
      <w:r w:rsidRPr="00B152A0">
        <w:rPr>
          <w:lang w:val="pt-BR"/>
        </w:rPr>
        <w:t>roadmap</w:t>
      </w:r>
      <w:proofErr w:type="spellEnd"/>
      <w:r w:rsidRPr="00B152A0">
        <w:rPr>
          <w:lang w:val="pt-BR"/>
        </w:rPr>
        <w:t>, marcos e classes podem ser desbloqueados.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36"/>
        <w:gridCol w:w="5083"/>
      </w:tblGrid>
      <w:tr w:rsidR="00EC48CD" w:rsidRPr="00B152A0">
        <w:trPr>
          <w:cantSplit/>
          <w:jc w:val="center"/>
        </w:trPr>
        <w:tc>
          <w:tcPr>
            <w:tcW w:w="115" w:type="dxa"/>
            <w:shd w:val="clear" w:color="auto" w:fill="C8FF4D"/>
          </w:tcPr>
          <w:p w:rsidR="00EC48CD" w:rsidRPr="00B152A0" w:rsidRDefault="00EC48CD">
            <w:pPr>
              <w:rPr>
                <w:rFonts w:hint="eastAsia"/>
                <w:lang w:val="pt-BR"/>
              </w:rPr>
            </w:pPr>
          </w:p>
        </w:tc>
        <w:tc>
          <w:tcPr>
            <w:tcW w:w="5083" w:type="dxa"/>
            <w:shd w:val="clear" w:color="auto" w:fill="F6F5FA"/>
            <w:tcMar>
              <w:top w:w="140" w:type="dxa"/>
              <w:left w:w="160" w:type="dxa"/>
              <w:bottom w:w="140" w:type="dxa"/>
              <w:right w:w="160" w:type="dxa"/>
            </w:tcMar>
          </w:tcPr>
          <w:p w:rsidR="00EC48CD" w:rsidRPr="00B152A0" w:rsidRDefault="00B152A0">
            <w:pPr>
              <w:spacing w:after="40"/>
              <w:rPr>
                <w:rFonts w:hint="eastAsia"/>
                <w:lang w:val="pt-BR"/>
              </w:rPr>
            </w:pPr>
            <w:r w:rsidRPr="00B152A0">
              <w:rPr>
                <w:b/>
                <w:color w:val="17151F"/>
                <w:sz w:val="21"/>
                <w:lang w:val="pt-BR"/>
              </w:rPr>
              <w:t>Regra central</w:t>
            </w:r>
          </w:p>
          <w:p w:rsidR="00EC48CD" w:rsidRPr="00B152A0" w:rsidRDefault="00B152A0">
            <w:pPr>
              <w:pStyle w:val="CalloutText"/>
              <w:rPr>
                <w:rFonts w:hint="eastAsia"/>
                <w:lang w:val="pt-BR"/>
              </w:rPr>
            </w:pPr>
            <w:r w:rsidRPr="00B152A0">
              <w:rPr>
                <w:lang w:val="pt-BR"/>
              </w:rPr>
              <w:t>Atividade legítima adicional nunca é bloqueada por um limite semanal. O sistema usa retornos decrescentes apenas quando</w:t>
            </w:r>
            <w:r w:rsidRPr="00B152A0">
              <w:rPr>
                <w:lang w:val="pt-BR"/>
              </w:rPr>
              <w:t xml:space="preserve"> a mesma categoria é repetida várias vezes no mesmo dia.</w:t>
            </w:r>
          </w:p>
        </w:tc>
      </w:tr>
    </w:tbl>
    <w:p w:rsidR="00EC48CD" w:rsidRPr="00B152A0" w:rsidRDefault="00EC48CD">
      <w:pPr>
        <w:spacing w:after="20"/>
        <w:rPr>
          <w:rFonts w:hint="eastAsia"/>
          <w:lang w:val="pt-BR"/>
        </w:rPr>
      </w:pPr>
    </w:p>
    <w:p w:rsidR="00EC48CD" w:rsidRDefault="00B152A0">
      <w:pPr>
        <w:pStyle w:val="Ttulo1"/>
      </w:pPr>
      <w:r>
        <w:t>2. Os seis atributos</w:t>
      </w:r>
    </w:p>
    <w:p w:rsidR="00EC48CD" w:rsidRPr="00B152A0" w:rsidRDefault="00B152A0">
      <w:pPr>
        <w:rPr>
          <w:rFonts w:hint="eastAsia"/>
          <w:lang w:val="pt-BR"/>
        </w:rPr>
      </w:pPr>
      <w:r>
        <w:t>Cada atributo possui nível e XP próprios. Uma atividade pode alimentar mais de um atributo quando realmente trabalha capacidades diferentes. O atributo primário recebe a maior parte do XP; um atributo secundário pode receber uma parcela menor quando existe uma característica mensurável que justifique isso, como velocidade, cadência ou esforço específico.</w:t>
      </w:r>
    </w:p>
    <w:tbl>
      <w:tblPr>
        <w:tblStyle w:val="Tabelacomgrade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656"/>
        <w:gridCol w:w="2520"/>
        <w:gridCol w:w="1800"/>
        <w:gridCol w:w="4320"/>
      </w:tblGrid>
      <w:tr w:rsidR="00EC48CD">
        <w:trPr>
          <w:tblHeader/>
          <w:jc w:val="center"/>
        </w:trPr>
        <w:tc>
          <w:tcPr>
            <w:tcW w:w="1656" w:type="dxa"/>
            <w:shd w:val="clear" w:color="auto" w:fill="6E56CF"/>
            <w:tcMar>
              <w:top w:w="120" w:type="dxa"/>
              <w:left w:w="100" w:type="dxa"/>
              <w:bottom w:w="120" w:type="dxa"/>
              <w:right w:w="100" w:type="dxa"/>
            </w:tcMar>
            <w:vAlign w:val="center"/>
          </w:tcPr>
          <w:p w:rsidR="00EC48CD" w:rsidRDefault="00B152A0">
            <w:pPr>
              <w:spacing w:after="0"/>
              <w:jc w:val="center"/>
              <w:rPr>
                <w:rFonts w:hint="eastAsia"/>
              </w:rPr>
            </w:pPr>
            <w:proofErr w:type="spellStart"/>
            <w:r>
              <w:rPr>
                <w:b/>
                <w:color w:val="FFFFFF"/>
                <w:sz w:val="18"/>
              </w:rPr>
              <w:t>Atributo</w:t>
            </w:r>
            <w:proofErr w:type="spellEnd"/>
          </w:p>
        </w:tc>
        <w:tc>
          <w:tcPr>
            <w:tcW w:w="2520" w:type="dxa"/>
            <w:shd w:val="clear" w:color="auto" w:fill="6E56CF"/>
            <w:tcMar>
              <w:top w:w="120" w:type="dxa"/>
              <w:left w:w="100" w:type="dxa"/>
              <w:bottom w:w="120" w:type="dxa"/>
              <w:right w:w="100" w:type="dxa"/>
            </w:tcMar>
            <w:vAlign w:val="center"/>
          </w:tcPr>
          <w:p w:rsidR="00EC48CD" w:rsidRDefault="00B152A0">
            <w:pPr>
              <w:spacing w:after="0"/>
              <w:jc w:val="center"/>
              <w:rPr>
                <w:rFonts w:hint="eastAsia"/>
              </w:rPr>
            </w:pPr>
            <w:r>
              <w:rPr>
                <w:b/>
                <w:color w:val="FFFFFF"/>
                <w:sz w:val="18"/>
              </w:rPr>
              <w:t>Representa</w:t>
            </w:r>
          </w:p>
        </w:tc>
        <w:tc>
          <w:tcPr>
            <w:tcW w:w="1800" w:type="dxa"/>
            <w:shd w:val="clear" w:color="auto" w:fill="6E56CF"/>
            <w:tcMar>
              <w:top w:w="120" w:type="dxa"/>
              <w:left w:w="100" w:type="dxa"/>
              <w:bottom w:w="120" w:type="dxa"/>
              <w:right w:w="100" w:type="dxa"/>
            </w:tcMar>
            <w:vAlign w:val="center"/>
          </w:tcPr>
          <w:p w:rsidR="00EC48CD" w:rsidRDefault="00B152A0">
            <w:pPr>
              <w:spacing w:after="0"/>
              <w:jc w:val="center"/>
              <w:rPr>
                <w:rFonts w:hint="eastAsia"/>
              </w:rPr>
            </w:pPr>
            <w:r>
              <w:rPr>
                <w:b/>
                <w:color w:val="FFFFFF"/>
                <w:sz w:val="18"/>
              </w:rPr>
              <w:t>Classe principal</w:t>
            </w:r>
          </w:p>
        </w:tc>
        <w:tc>
          <w:tcPr>
            <w:tcW w:w="4320" w:type="dxa"/>
            <w:shd w:val="clear" w:color="auto" w:fill="6E56CF"/>
            <w:tcMar>
              <w:top w:w="120" w:type="dxa"/>
              <w:left w:w="100" w:type="dxa"/>
              <w:bottom w:w="120" w:type="dxa"/>
              <w:right w:w="100" w:type="dxa"/>
            </w:tcMar>
            <w:vAlign w:val="center"/>
          </w:tcPr>
          <w:p w:rsidR="00EC48CD" w:rsidRDefault="00B152A0">
            <w:pPr>
              <w:spacing w:after="0"/>
              <w:jc w:val="center"/>
              <w:rPr>
                <w:rFonts w:hint="eastAsia"/>
              </w:rPr>
            </w:pPr>
            <w:r>
              <w:rPr>
                <w:b/>
                <w:color w:val="FFFFFF"/>
                <w:sz w:val="18"/>
              </w:rPr>
              <w:t>Fontes mais importantes</w:t>
            </w:r>
          </w:p>
        </w:tc>
      </w:tr>
      <w:tr w:rsidR="00EC48CD" w:rsidRPr="00B152A0">
        <w:trPr>
          <w:jc w:val="center"/>
        </w:trPr>
        <w:tc>
          <w:tcPr>
            <w:tcW w:w="1656" w:type="dxa"/>
            <w:tcMar>
              <w:top w:w="105" w:type="dxa"/>
              <w:left w:w="100" w:type="dxa"/>
              <w:bottom w:w="105" w:type="dxa"/>
              <w:right w:w="100" w:type="dxa"/>
            </w:tcMar>
            <w:vAlign w:val="center"/>
          </w:tcPr>
          <w:p w:rsidR="00EC48CD" w:rsidRDefault="00B152A0">
            <w:pPr>
              <w:pStyle w:val="TableText"/>
              <w:rPr>
                <w:rFonts w:hint="eastAsia"/>
              </w:rPr>
            </w:pPr>
            <w:r>
              <w:t>Força</w:t>
            </w:r>
          </w:p>
        </w:tc>
        <w:tc>
          <w:tcPr>
            <w:tcW w:w="2520" w:type="dxa"/>
            <w:tcMar>
              <w:top w:w="105" w:type="dxa"/>
              <w:left w:w="100" w:type="dxa"/>
              <w:bottom w:w="105" w:type="dxa"/>
              <w:right w:w="100" w:type="dxa"/>
            </w:tcMar>
            <w:vAlign w:val="center"/>
          </w:tcPr>
          <w:p w:rsidR="00EC48CD" w:rsidRDefault="00B152A0">
            <w:pPr>
              <w:pStyle w:val="TableText"/>
              <w:rPr>
                <w:rFonts w:hint="eastAsia"/>
              </w:rPr>
            </w:pPr>
            <w:r>
              <w:t>Potência, carga e musculação</w:t>
            </w:r>
          </w:p>
        </w:tc>
        <w:tc>
          <w:tcPr>
            <w:tcW w:w="1800" w:type="dxa"/>
            <w:tcMar>
              <w:top w:w="105" w:type="dxa"/>
              <w:left w:w="100" w:type="dxa"/>
              <w:bottom w:w="105" w:type="dxa"/>
              <w:right w:w="100" w:type="dxa"/>
            </w:tcMar>
            <w:vAlign w:val="center"/>
          </w:tcPr>
          <w:p w:rsidR="00EC48CD" w:rsidRDefault="00B152A0">
            <w:pPr>
              <w:pStyle w:val="TableText"/>
              <w:rPr>
                <w:rFonts w:hint="eastAsia"/>
              </w:rPr>
            </w:pPr>
            <w:r>
              <w:t>Berserker</w:t>
            </w:r>
          </w:p>
        </w:tc>
        <w:tc>
          <w:tcPr>
            <w:tcW w:w="4320" w:type="dxa"/>
            <w:tcMar>
              <w:top w:w="105" w:type="dxa"/>
              <w:left w:w="100" w:type="dxa"/>
              <w:bottom w:w="105" w:type="dxa"/>
              <w:right w:w="100" w:type="dxa"/>
            </w:tcMar>
            <w:vAlign w:val="center"/>
          </w:tcPr>
          <w:p>
            <w:r>
              <w:t>Musculação, séries válidas, PRs; secundariamente remo/escada quando aplicável.</w:t>
            </w:r>
          </w:p>
        </w:tc>
      </w:tr>
      <w:tr w:rsidR="00EC48CD" w:rsidRPr="00B152A0">
        <w:trPr>
          <w:jc w:val="center"/>
        </w:trPr>
        <w:tc>
          <w:tcPr>
            <w:tcW w:w="1656" w:type="dxa"/>
            <w:tcMar>
              <w:top w:w="105" w:type="dxa"/>
              <w:left w:w="100" w:type="dxa"/>
              <w:bottom w:w="105" w:type="dxa"/>
              <w:right w:w="100" w:type="dxa"/>
            </w:tcMar>
            <w:vAlign w:val="center"/>
          </w:tcPr>
          <w:p w:rsidR="00EC48CD" w:rsidRDefault="00B152A0">
            <w:pPr>
              <w:pStyle w:val="TableText"/>
              <w:rPr>
                <w:rFonts w:hint="eastAsia"/>
              </w:rPr>
            </w:pPr>
            <w:proofErr w:type="spellStart"/>
            <w:r>
              <w:t>Agilidade</w:t>
            </w:r>
            <w:proofErr w:type="spellEnd"/>
          </w:p>
        </w:tc>
        <w:tc>
          <w:tcPr>
            <w:tcW w:w="2520" w:type="dxa"/>
            <w:tcMar>
              <w:top w:w="105" w:type="dxa"/>
              <w:left w:w="100" w:type="dxa"/>
              <w:bottom w:w="105" w:type="dxa"/>
              <w:right w:w="100" w:type="dxa"/>
            </w:tcMar>
            <w:vAlign w:val="center"/>
          </w:tcPr>
          <w:p w:rsidR="00EC48CD" w:rsidRDefault="00B152A0">
            <w:pPr>
              <w:pStyle w:val="TableText"/>
              <w:rPr>
                <w:rFonts w:hint="eastAsia"/>
              </w:rPr>
            </w:pPr>
            <w:r>
              <w:t xml:space="preserve">Velocidade, </w:t>
            </w:r>
            <w:r>
              <w:t>explosão e coordenação</w:t>
            </w:r>
          </w:p>
        </w:tc>
        <w:tc>
          <w:tcPr>
            <w:tcW w:w="1800" w:type="dxa"/>
            <w:tcMar>
              <w:top w:w="105" w:type="dxa"/>
              <w:left w:w="100" w:type="dxa"/>
              <w:bottom w:w="105" w:type="dxa"/>
              <w:right w:w="100" w:type="dxa"/>
            </w:tcMar>
            <w:vAlign w:val="center"/>
          </w:tcPr>
          <w:p w:rsidR="00EC48CD" w:rsidRDefault="00B152A0">
            <w:pPr>
              <w:pStyle w:val="TableText"/>
              <w:rPr>
                <w:rFonts w:hint="eastAsia"/>
              </w:rPr>
            </w:pPr>
            <w:r>
              <w:t>Ninja</w:t>
            </w:r>
          </w:p>
        </w:tc>
        <w:tc>
          <w:tcPr>
            <w:tcW w:w="4320" w:type="dxa"/>
            <w:tcMar>
              <w:top w:w="105" w:type="dxa"/>
              <w:left w:w="100" w:type="dxa"/>
              <w:bottom w:w="105" w:type="dxa"/>
              <w:right w:w="100" w:type="dxa"/>
            </w:tcMar>
            <w:vAlign w:val="center"/>
          </w:tcPr>
          <w:p>
            <w:r>
              <w:t>Velocidade e performance em corrida/esteira, corda, bike e natação.</w:t>
            </w:r>
          </w:p>
        </w:tc>
      </w:tr>
      <w:tr w:rsidR="00EC48CD" w:rsidRPr="00B152A0">
        <w:trPr>
          <w:jc w:val="center"/>
        </w:trPr>
        <w:tc>
          <w:tcPr>
            <w:tcW w:w="1656" w:type="dxa"/>
            <w:tcMar>
              <w:top w:w="105" w:type="dxa"/>
              <w:left w:w="100" w:type="dxa"/>
              <w:bottom w:w="105" w:type="dxa"/>
              <w:right w:w="100" w:type="dxa"/>
            </w:tcMar>
            <w:vAlign w:val="center"/>
          </w:tcPr>
          <w:p w:rsidR="00EC48CD" w:rsidRDefault="00B152A0">
            <w:pPr>
              <w:pStyle w:val="TableText"/>
              <w:rPr>
                <w:rFonts w:hint="eastAsia"/>
              </w:rPr>
            </w:pPr>
            <w:proofErr w:type="spellStart"/>
            <w:r>
              <w:t>Constituição</w:t>
            </w:r>
            <w:proofErr w:type="spellEnd"/>
          </w:p>
        </w:tc>
        <w:tc>
          <w:tcPr>
            <w:tcW w:w="2520" w:type="dxa"/>
            <w:tcMar>
              <w:top w:w="105" w:type="dxa"/>
              <w:left w:w="100" w:type="dxa"/>
              <w:bottom w:w="105" w:type="dxa"/>
              <w:right w:w="100" w:type="dxa"/>
            </w:tcMar>
            <w:vAlign w:val="center"/>
          </w:tcPr>
          <w:p w:rsidR="00EC48CD" w:rsidRDefault="00B152A0">
            <w:pPr>
              <w:pStyle w:val="TableText"/>
              <w:rPr>
                <w:rFonts w:hint="eastAsia"/>
              </w:rPr>
            </w:pPr>
            <w:r>
              <w:t>Fôlego e resistência</w:t>
            </w:r>
          </w:p>
        </w:tc>
        <w:tc>
          <w:tcPr>
            <w:tcW w:w="1800" w:type="dxa"/>
            <w:tcMar>
              <w:top w:w="105" w:type="dxa"/>
              <w:left w:w="100" w:type="dxa"/>
              <w:bottom w:w="105" w:type="dxa"/>
              <w:right w:w="100" w:type="dxa"/>
            </w:tcMar>
            <w:vAlign w:val="center"/>
          </w:tcPr>
          <w:p w:rsidR="00EC48CD" w:rsidRDefault="00B152A0">
            <w:pPr>
              <w:pStyle w:val="TableText"/>
              <w:rPr>
                <w:rFonts w:hint="eastAsia"/>
              </w:rPr>
            </w:pPr>
            <w:r>
              <w:t>Guardião</w:t>
            </w:r>
          </w:p>
        </w:tc>
        <w:tc>
          <w:tcPr>
            <w:tcW w:w="4320" w:type="dxa"/>
            <w:tcMar>
              <w:top w:w="105" w:type="dxa"/>
              <w:left w:w="100" w:type="dxa"/>
              <w:bottom w:w="105" w:type="dxa"/>
              <w:right w:w="100" w:type="dxa"/>
            </w:tcMar>
            <w:vAlign w:val="center"/>
          </w:tcPr>
          <w:p>
            <w:r>
              <w:t>Duração/endurance em esteira, corrida, bike, elíptico, remo, corda e natação.</w:t>
            </w:r>
          </w:p>
        </w:tc>
      </w:tr>
      <w:tr w:rsidR="00EC48CD" w:rsidRPr="00B152A0">
        <w:trPr>
          <w:jc w:val="center"/>
        </w:trPr>
        <w:tc>
          <w:tcPr>
            <w:tcW w:w="1656" w:type="dxa"/>
            <w:tcMar>
              <w:top w:w="105" w:type="dxa"/>
              <w:left w:w="100" w:type="dxa"/>
              <w:bottom w:w="105" w:type="dxa"/>
              <w:right w:w="100" w:type="dxa"/>
            </w:tcMar>
            <w:vAlign w:val="center"/>
          </w:tcPr>
          <w:p w:rsidR="00EC48CD" w:rsidRDefault="00B152A0">
            <w:pPr>
              <w:pStyle w:val="TableText"/>
              <w:rPr>
                <w:rFonts w:hint="eastAsia"/>
              </w:rPr>
            </w:pPr>
            <w:proofErr w:type="spellStart"/>
            <w:r>
              <w:t>Inteligência</w:t>
            </w:r>
            <w:proofErr w:type="spellEnd"/>
          </w:p>
        </w:tc>
        <w:tc>
          <w:tcPr>
            <w:tcW w:w="2520" w:type="dxa"/>
            <w:tcMar>
              <w:top w:w="105" w:type="dxa"/>
              <w:left w:w="100" w:type="dxa"/>
              <w:bottom w:w="105" w:type="dxa"/>
              <w:right w:w="100" w:type="dxa"/>
            </w:tcMar>
            <w:vAlign w:val="center"/>
          </w:tcPr>
          <w:p w:rsidR="00EC48CD" w:rsidRDefault="00B152A0">
            <w:pPr>
              <w:pStyle w:val="TableText"/>
              <w:rPr>
                <w:rFonts w:hint="eastAsia"/>
              </w:rPr>
            </w:pPr>
            <w:r>
              <w:t>Alimentação e decisões conscientes</w:t>
            </w:r>
          </w:p>
        </w:tc>
        <w:tc>
          <w:tcPr>
            <w:tcW w:w="1800" w:type="dxa"/>
            <w:tcMar>
              <w:top w:w="105" w:type="dxa"/>
              <w:left w:w="100" w:type="dxa"/>
              <w:bottom w:w="105" w:type="dxa"/>
              <w:right w:w="100" w:type="dxa"/>
            </w:tcMar>
            <w:vAlign w:val="center"/>
          </w:tcPr>
          <w:p w:rsidR="00EC48CD" w:rsidRDefault="00B152A0">
            <w:pPr>
              <w:pStyle w:val="TableText"/>
              <w:rPr>
                <w:rFonts w:hint="eastAsia"/>
              </w:rPr>
            </w:pPr>
            <w:r>
              <w:t>Mago</w:t>
            </w:r>
          </w:p>
        </w:tc>
        <w:tc>
          <w:tcPr>
            <w:tcW w:w="4320" w:type="dxa"/>
            <w:tcMar>
              <w:top w:w="105" w:type="dxa"/>
              <w:left w:w="100" w:type="dxa"/>
              <w:bottom w:w="105" w:type="dxa"/>
              <w:right w:w="100" w:type="dxa"/>
            </w:tcMar>
            <w:vAlign w:val="center"/>
          </w:tcPr>
          <w:p w:rsidR="00EC48CD" w:rsidRPr="00B152A0" w:rsidRDefault="00B152A0">
            <w:pPr>
              <w:pStyle w:val="TableText"/>
              <w:rPr>
                <w:rFonts w:hint="eastAsia"/>
                <w:lang w:val="pt-BR"/>
              </w:rPr>
            </w:pPr>
            <w:r w:rsidRPr="00B152A0">
              <w:rPr>
                <w:lang w:val="pt-BR"/>
              </w:rPr>
              <w:t>Refeições e dias</w:t>
            </w:r>
            <w:r w:rsidRPr="00B152A0">
              <w:rPr>
                <w:lang w:val="pt-BR"/>
              </w:rPr>
              <w:t xml:space="preserve"> de dieta registrados.</w:t>
            </w:r>
          </w:p>
        </w:tc>
      </w:tr>
      <w:tr w:rsidR="00EC48CD" w:rsidRPr="00B152A0">
        <w:trPr>
          <w:jc w:val="center"/>
        </w:trPr>
        <w:tc>
          <w:tcPr>
            <w:tcW w:w="1656" w:type="dxa"/>
            <w:tcMar>
              <w:top w:w="105" w:type="dxa"/>
              <w:left w:w="100" w:type="dxa"/>
              <w:bottom w:w="105" w:type="dxa"/>
              <w:right w:w="100" w:type="dxa"/>
            </w:tcMar>
            <w:vAlign w:val="center"/>
          </w:tcPr>
          <w:p w:rsidR="00EC48CD" w:rsidRDefault="00B152A0">
            <w:pPr>
              <w:pStyle w:val="TableText"/>
              <w:rPr>
                <w:rFonts w:hint="eastAsia"/>
              </w:rPr>
            </w:pPr>
            <w:proofErr w:type="spellStart"/>
            <w:r>
              <w:t>Determinação</w:t>
            </w:r>
            <w:proofErr w:type="spellEnd"/>
          </w:p>
        </w:tc>
        <w:tc>
          <w:tcPr>
            <w:tcW w:w="2520" w:type="dxa"/>
            <w:tcMar>
              <w:top w:w="105" w:type="dxa"/>
              <w:left w:w="100" w:type="dxa"/>
              <w:bottom w:w="105" w:type="dxa"/>
              <w:right w:w="100" w:type="dxa"/>
            </w:tcMar>
            <w:vAlign w:val="center"/>
          </w:tcPr>
          <w:p w:rsidR="00EC48CD" w:rsidRDefault="00B152A0">
            <w:pPr>
              <w:pStyle w:val="TableText"/>
              <w:rPr>
                <w:rFonts w:hint="eastAsia"/>
              </w:rPr>
            </w:pPr>
            <w:r>
              <w:t>Consistência e disciplina</w:t>
            </w:r>
          </w:p>
        </w:tc>
        <w:tc>
          <w:tcPr>
            <w:tcW w:w="1800" w:type="dxa"/>
            <w:tcMar>
              <w:top w:w="105" w:type="dxa"/>
              <w:left w:w="100" w:type="dxa"/>
              <w:bottom w:w="105" w:type="dxa"/>
              <w:right w:w="100" w:type="dxa"/>
            </w:tcMar>
            <w:vAlign w:val="center"/>
          </w:tcPr>
          <w:p w:rsidR="00EC48CD" w:rsidRDefault="00B152A0">
            <w:pPr>
              <w:pStyle w:val="TableText"/>
              <w:rPr>
                <w:rFonts w:hint="eastAsia"/>
              </w:rPr>
            </w:pPr>
            <w:r>
              <w:t>Monge</w:t>
            </w:r>
          </w:p>
        </w:tc>
        <w:tc>
          <w:tcPr>
            <w:tcW w:w="4320" w:type="dxa"/>
            <w:tcMar>
              <w:top w:w="105" w:type="dxa"/>
              <w:left w:w="100" w:type="dxa"/>
              <w:bottom w:w="105" w:type="dxa"/>
              <w:right w:w="100" w:type="dxa"/>
            </w:tcMar>
            <w:vAlign w:val="center"/>
          </w:tcPr>
          <w:p w:rsidR="00EC48CD" w:rsidRPr="00B152A0" w:rsidRDefault="00B152A0">
            <w:pPr>
              <w:pStyle w:val="TableText"/>
              <w:rPr>
                <w:rFonts w:hint="eastAsia"/>
                <w:lang w:val="pt-BR"/>
              </w:rPr>
            </w:pPr>
            <w:proofErr w:type="spellStart"/>
            <w:r w:rsidRPr="00B152A0">
              <w:rPr>
                <w:lang w:val="pt-BR"/>
              </w:rPr>
              <w:t>Streaks</w:t>
            </w:r>
            <w:proofErr w:type="spellEnd"/>
            <w:r w:rsidRPr="00B152A0">
              <w:rPr>
                <w:lang w:val="pt-BR"/>
              </w:rPr>
              <w:t>, missões e atividade recorrente.</w:t>
            </w:r>
          </w:p>
        </w:tc>
      </w:tr>
      <w:tr w:rsidR="00EC48CD" w:rsidRPr="00B152A0">
        <w:trPr>
          <w:jc w:val="center"/>
        </w:trPr>
        <w:tc>
          <w:tcPr>
            <w:tcW w:w="1656" w:type="dxa"/>
            <w:tcMar>
              <w:top w:w="105" w:type="dxa"/>
              <w:left w:w="100" w:type="dxa"/>
              <w:bottom w:w="105" w:type="dxa"/>
              <w:right w:w="100" w:type="dxa"/>
            </w:tcMar>
            <w:vAlign w:val="center"/>
          </w:tcPr>
          <w:p w:rsidR="00EC48CD" w:rsidRDefault="00B152A0">
            <w:pPr>
              <w:pStyle w:val="TableText"/>
              <w:rPr>
                <w:rFonts w:hint="eastAsia"/>
              </w:rPr>
            </w:pPr>
            <w:proofErr w:type="spellStart"/>
            <w:r>
              <w:t>Carisma</w:t>
            </w:r>
            <w:proofErr w:type="spellEnd"/>
          </w:p>
        </w:tc>
        <w:tc>
          <w:tcPr>
            <w:tcW w:w="2520" w:type="dxa"/>
            <w:tcMar>
              <w:top w:w="105" w:type="dxa"/>
              <w:left w:w="100" w:type="dxa"/>
              <w:bottom w:w="105" w:type="dxa"/>
              <w:right w:w="100" w:type="dxa"/>
            </w:tcMar>
            <w:vAlign w:val="center"/>
          </w:tcPr>
          <w:p w:rsidR="00EC48CD" w:rsidRDefault="00B152A0">
            <w:pPr>
              <w:pStyle w:val="TableText"/>
              <w:rPr>
                <w:rFonts w:hint="eastAsia"/>
              </w:rPr>
            </w:pPr>
            <w:r>
              <w:t>Cooperação e treino social</w:t>
            </w:r>
          </w:p>
        </w:tc>
        <w:tc>
          <w:tcPr>
            <w:tcW w:w="1800" w:type="dxa"/>
            <w:tcMar>
              <w:top w:w="105" w:type="dxa"/>
              <w:left w:w="100" w:type="dxa"/>
              <w:bottom w:w="105" w:type="dxa"/>
              <w:right w:w="100" w:type="dxa"/>
            </w:tcMar>
            <w:vAlign w:val="center"/>
          </w:tcPr>
          <w:p w:rsidR="00EC48CD" w:rsidRDefault="00B152A0">
            <w:pPr>
              <w:pStyle w:val="TableText"/>
              <w:rPr>
                <w:rFonts w:hint="eastAsia"/>
              </w:rPr>
            </w:pPr>
            <w:r>
              <w:t>Capitão</w:t>
            </w:r>
          </w:p>
        </w:tc>
        <w:tc>
          <w:tcPr>
            <w:tcW w:w="4320" w:type="dxa"/>
            <w:tcMar>
              <w:top w:w="105" w:type="dxa"/>
              <w:left w:w="100" w:type="dxa"/>
              <w:bottom w:w="105" w:type="dxa"/>
              <w:right w:w="100" w:type="dxa"/>
            </w:tcMar>
            <w:vAlign w:val="center"/>
          </w:tcPr>
          <w:p w:rsidR="00EC48CD" w:rsidRPr="00B152A0" w:rsidRDefault="00B152A0">
            <w:pPr>
              <w:pStyle w:val="TableText"/>
              <w:rPr>
                <w:rFonts w:hint="eastAsia"/>
                <w:lang w:val="pt-BR"/>
              </w:rPr>
            </w:pPr>
            <w:r w:rsidRPr="00B152A0">
              <w:rPr>
                <w:lang w:val="pt-BR"/>
              </w:rPr>
              <w:t>Treinos em grupo e sistemas sociais.</w:t>
            </w:r>
          </w:p>
        </w:tc>
      </w:tr>
    </w:tbl>
    <w:p w:rsidR="00EC48CD" w:rsidRPr="00B152A0" w:rsidRDefault="00EC48CD">
      <w:pPr>
        <w:spacing w:after="40"/>
        <w:rPr>
          <w:rFonts w:hint="eastAsia"/>
          <w:lang w:val="pt-BR"/>
        </w:rPr>
      </w:pPr>
    </w:p>
    <w:p w:rsidR="00EC48CD" w:rsidRPr="00B152A0" w:rsidRDefault="00B152A0">
      <w:pPr>
        <w:pStyle w:val="Ttulo2"/>
        <w:rPr>
          <w:lang w:val="pt-BR"/>
        </w:rPr>
      </w:pPr>
      <w:r w:rsidRPr="00B152A0">
        <w:rPr>
          <w:lang w:val="pt-BR"/>
        </w:rPr>
        <w:t>Nível global</w:t>
      </w:r>
    </w:p>
    <w:p w:rsidR="00EC48CD" w:rsidRPr="00B152A0" w:rsidRDefault="00B152A0">
      <w:pPr>
        <w:rPr>
          <w:rFonts w:hint="eastAsia"/>
          <w:lang w:val="pt-BR"/>
        </w:rPr>
      </w:pPr>
      <w:r w:rsidRPr="00B152A0">
        <w:rPr>
          <w:lang w:val="pt-BR"/>
        </w:rPr>
        <w:t>Na v0.3.6, o nível global é a média de Força, Agilidade, Constituição, Inteligência e Determinação, arredondada para cima. Carisma permanece como rota completa, mas fica temporariamente fora da média enquanto o Social não possui uma fonte recorrente real. Quando o Social for completado, Carisma volta à média por configuração.</w:t>
      </w:r>
      <w:r w:rsidRPr="00B152A0">
        <w:rPr>
          <w:lang w:val="pt-BR"/>
        </w:rPr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36"/>
        <w:gridCol w:w="5083"/>
      </w:tblGrid>
      <w:tr w:rsidR="00EC48CD">
        <w:trPr>
          <w:cantSplit/>
          <w:jc w:val="center"/>
        </w:trPr>
        <w:tc>
          <w:tcPr>
            <w:tcW w:w="115" w:type="dxa"/>
            <w:shd w:val="clear" w:color="auto" w:fill="6E56CF"/>
          </w:tcPr>
          <w:p w:rsidR="00EC48CD" w:rsidRPr="00B152A0" w:rsidRDefault="00EC48CD">
            <w:pPr>
              <w:rPr>
                <w:rFonts w:hint="eastAsia"/>
                <w:lang w:val="pt-BR"/>
              </w:rPr>
            </w:pPr>
          </w:p>
        </w:tc>
        <w:tc>
          <w:tcPr>
            <w:tcW w:w="5083" w:type="dxa"/>
            <w:shd w:val="clear" w:color="auto" w:fill="F6F5FA"/>
            <w:tcMar>
              <w:top w:w="140" w:type="dxa"/>
              <w:left w:w="160" w:type="dxa"/>
              <w:bottom w:w="140" w:type="dxa"/>
              <w:right w:w="160" w:type="dxa"/>
            </w:tcMar>
          </w:tcPr>
          <w:p w:rsidR="00EC48CD" w:rsidRPr="00B152A0" w:rsidRDefault="00B152A0">
            <w:pPr>
              <w:spacing w:after="40"/>
              <w:rPr>
                <w:rFonts w:hint="eastAsia"/>
                <w:lang w:val="pt-BR"/>
              </w:rPr>
            </w:pPr>
            <w:r w:rsidRPr="00B152A0">
              <w:rPr>
                <w:b/>
                <w:color w:val="17151F"/>
                <w:sz w:val="21"/>
                <w:lang w:val="pt-BR"/>
              </w:rPr>
              <w:t>Exemplo</w:t>
            </w:r>
          </w:p>
          <w:p w:rsidR="00EC48CD" w:rsidRDefault="00B152A0">
            <w:pPr>
              <w:pStyle w:val="CalloutText"/>
              <w:rPr>
                <w:rFonts w:hint="eastAsia"/>
              </w:rPr>
            </w:pPr>
            <w:r w:rsidRPr="00B152A0">
              <w:rPr>
                <w:lang w:val="pt-BR"/>
              </w:rPr>
              <w:t>Força 12 + Agilidade 8 + Constituição 10 + Inteligência 9 + Determinação 11 + Ca</w:t>
            </w:r>
            <w:r w:rsidRPr="00B152A0">
              <w:rPr>
                <w:lang w:val="pt-BR"/>
              </w:rPr>
              <w:t xml:space="preserve">risma 6 = média 9,33. </w:t>
            </w:r>
            <w:r>
              <w:t xml:space="preserve">O </w:t>
            </w:r>
            <w:proofErr w:type="spellStart"/>
            <w:r>
              <w:t>nível</w:t>
            </w:r>
            <w:proofErr w:type="spellEnd"/>
            <w:r>
              <w:t xml:space="preserve"> global </w:t>
            </w:r>
            <w:proofErr w:type="spellStart"/>
            <w:r>
              <w:t>exibido</w:t>
            </w:r>
            <w:proofErr w:type="spellEnd"/>
            <w:r>
              <w:t xml:space="preserve"> será 10.</w:t>
            </w:r>
          </w:p>
        </w:tc>
      </w:tr>
    </w:tbl>
    <w:p w:rsidR="00EC48CD" w:rsidRDefault="00EC48CD">
      <w:pPr>
        <w:spacing w:after="20"/>
        <w:rPr>
          <w:rFonts w:hint="eastAsia"/>
        </w:rPr>
      </w:pPr>
    </w:p>
    <w:p w:rsidR="00EC48CD" w:rsidRPr="00B152A0" w:rsidRDefault="00B152A0">
      <w:pPr>
        <w:pStyle w:val="Ttulo1"/>
        <w:rPr>
          <w:lang w:val="pt-BR"/>
        </w:rPr>
      </w:pPr>
      <w:r w:rsidRPr="00B152A0">
        <w:rPr>
          <w:lang w:val="pt-BR"/>
        </w:rPr>
        <w:t>3. XP, curva de nível e velocidade de progressão</w:t>
      </w:r>
    </w:p>
    <w:p w:rsidR="00EC48CD" w:rsidRPr="00B152A0" w:rsidRDefault="00B152A0">
      <w:pPr>
        <w:rPr>
          <w:rFonts w:hint="eastAsia"/>
          <w:lang w:val="pt-BR"/>
        </w:rPr>
      </w:pPr>
      <w:r w:rsidRPr="00B152A0">
        <w:rPr>
          <w:lang w:val="pt-BR"/>
        </w:rPr>
        <w:t xml:space="preserve">A versão atual usa uma curva de potência: o próximo nível custa mais XP conforme o atributo cresce. Os primeiros níveis são rápidos e motivadores; os </w:t>
      </w:r>
      <w:r w:rsidRPr="00B152A0">
        <w:rPr>
          <w:lang w:val="pt-BR"/>
        </w:rPr>
        <w:t>níveis altos exigem constância de longo prazo.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36"/>
        <w:gridCol w:w="5083"/>
      </w:tblGrid>
      <w:tr w:rsidR="00EC48CD" w:rsidRPr="00B152A0">
        <w:trPr>
          <w:cantSplit/>
          <w:jc w:val="center"/>
        </w:trPr>
        <w:tc>
          <w:tcPr>
            <w:tcW w:w="115" w:type="dxa"/>
            <w:shd w:val="clear" w:color="auto" w:fill="6E56CF"/>
          </w:tcPr>
          <w:p w:rsidR="00EC48CD" w:rsidRPr="00B152A0" w:rsidRDefault="00EC48CD">
            <w:pPr>
              <w:rPr>
                <w:rFonts w:hint="eastAsia"/>
                <w:lang w:val="pt-BR"/>
              </w:rPr>
            </w:pPr>
          </w:p>
        </w:tc>
        <w:tc>
          <w:tcPr>
            <w:tcW w:w="5083" w:type="dxa"/>
            <w:shd w:val="clear" w:color="auto" w:fill="F6F5FA"/>
            <w:tcMar>
              <w:top w:w="140" w:type="dxa"/>
              <w:left w:w="160" w:type="dxa"/>
              <w:bottom w:w="140" w:type="dxa"/>
              <w:right w:w="160" w:type="dxa"/>
            </w:tcMar>
          </w:tcPr>
          <w:p w:rsidR="00EC48CD" w:rsidRPr="00B152A0" w:rsidRDefault="00B152A0">
            <w:pPr>
              <w:spacing w:after="40"/>
              <w:rPr>
                <w:rFonts w:hint="eastAsia"/>
                <w:lang w:val="pt-BR"/>
              </w:rPr>
            </w:pPr>
            <w:r w:rsidRPr="00B152A0">
              <w:rPr>
                <w:b/>
                <w:color w:val="17151F"/>
                <w:sz w:val="21"/>
                <w:lang w:val="pt-BR"/>
              </w:rPr>
              <w:t>Fórmula atual</w:t>
            </w:r>
          </w:p>
          <w:p w:rsidR="00EC48CD" w:rsidRPr="00B152A0" w:rsidRDefault="00B152A0">
            <w:pPr>
              <w:pStyle w:val="CalloutText"/>
              <w:rPr>
                <w:rFonts w:hint="eastAsia"/>
                <w:lang w:val="pt-BR"/>
              </w:rPr>
            </w:pPr>
            <w:r w:rsidRPr="00B152A0">
              <w:rPr>
                <w:lang w:val="pt-BR"/>
              </w:rPr>
              <w:t>XP necessário para o próximo nível = 40 × nível^1,18. O nível máximo atual de cada atributo é 50.</w:t>
            </w:r>
          </w:p>
        </w:tc>
      </w:tr>
    </w:tbl>
    <w:p w:rsidR="00EC48CD" w:rsidRPr="00B152A0" w:rsidRDefault="00EC48CD">
      <w:pPr>
        <w:spacing w:after="20"/>
        <w:rPr>
          <w:rFonts w:hint="eastAsia"/>
          <w:lang w:val="pt-BR"/>
        </w:rPr>
      </w:pPr>
    </w:p>
    <w:tbl>
      <w:tblPr>
        <w:tblStyle w:val="Tabelacomgrade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880"/>
        <w:gridCol w:w="5040"/>
      </w:tblGrid>
      <w:tr w:rsidR="00EC48CD" w:rsidRPr="00B152A0">
        <w:trPr>
          <w:tblHeader/>
          <w:jc w:val="center"/>
        </w:trPr>
        <w:tc>
          <w:tcPr>
            <w:tcW w:w="2880" w:type="dxa"/>
            <w:shd w:val="clear" w:color="auto" w:fill="6E56CF"/>
            <w:tcMar>
              <w:top w:w="120" w:type="dxa"/>
              <w:left w:w="100" w:type="dxa"/>
              <w:bottom w:w="120" w:type="dxa"/>
              <w:right w:w="100" w:type="dxa"/>
            </w:tcMar>
            <w:vAlign w:val="center"/>
          </w:tcPr>
          <w:p w:rsidR="00EC48CD" w:rsidRDefault="00B152A0">
            <w:pPr>
              <w:spacing w:after="0"/>
              <w:jc w:val="center"/>
              <w:rPr>
                <w:rFonts w:hint="eastAsia"/>
              </w:rPr>
            </w:pPr>
            <w:proofErr w:type="spellStart"/>
            <w:r>
              <w:rPr>
                <w:b/>
                <w:color w:val="FFFFFF"/>
                <w:sz w:val="18"/>
              </w:rPr>
              <w:t>Nível</w:t>
            </w:r>
            <w:proofErr w:type="spellEnd"/>
            <w:r>
              <w:rPr>
                <w:b/>
                <w:color w:val="FFFFFF"/>
                <w:sz w:val="18"/>
              </w:rPr>
              <w:t xml:space="preserve"> </w:t>
            </w:r>
            <w:proofErr w:type="spellStart"/>
            <w:r>
              <w:rPr>
                <w:b/>
                <w:color w:val="FFFFFF"/>
                <w:sz w:val="18"/>
              </w:rPr>
              <w:t>atual</w:t>
            </w:r>
            <w:proofErr w:type="spellEnd"/>
          </w:p>
        </w:tc>
        <w:tc>
          <w:tcPr>
            <w:tcW w:w="5040" w:type="dxa"/>
            <w:shd w:val="clear" w:color="auto" w:fill="6E56CF"/>
            <w:tcMar>
              <w:top w:w="120" w:type="dxa"/>
              <w:left w:w="100" w:type="dxa"/>
              <w:bottom w:w="120" w:type="dxa"/>
              <w:right w:w="100" w:type="dxa"/>
            </w:tcMar>
            <w:vAlign w:val="center"/>
          </w:tcPr>
          <w:p w:rsidR="00EC48CD" w:rsidRPr="00B152A0" w:rsidRDefault="00B152A0">
            <w:pPr>
              <w:spacing w:after="0"/>
              <w:jc w:val="center"/>
              <w:rPr>
                <w:rFonts w:hint="eastAsia"/>
                <w:lang w:val="pt-BR"/>
              </w:rPr>
            </w:pPr>
            <w:r w:rsidRPr="00B152A0">
              <w:rPr>
                <w:b/>
                <w:color w:val="FFFFFF"/>
                <w:sz w:val="18"/>
                <w:lang w:val="pt-BR"/>
              </w:rPr>
              <w:t>XP aproximado para o próximo nível</w:t>
            </w:r>
          </w:p>
        </w:tc>
      </w:tr>
      <w:tr w:rsidR="00EC48CD">
        <w:trPr>
          <w:jc w:val="center"/>
        </w:trPr>
        <w:tc>
          <w:tcPr>
            <w:tcW w:w="2880" w:type="dxa"/>
            <w:tcMar>
              <w:top w:w="105" w:type="dxa"/>
              <w:left w:w="100" w:type="dxa"/>
              <w:bottom w:w="105" w:type="dxa"/>
              <w:right w:w="100" w:type="dxa"/>
            </w:tcMar>
            <w:vAlign w:val="center"/>
          </w:tcPr>
          <w:p w:rsidR="00EC48CD" w:rsidRDefault="00B152A0">
            <w:pPr>
              <w:pStyle w:val="TableText"/>
              <w:rPr>
                <w:rFonts w:hint="eastAsia"/>
              </w:rPr>
            </w:pPr>
            <w:r>
              <w:t>1</w:t>
            </w:r>
          </w:p>
        </w:tc>
        <w:tc>
          <w:tcPr>
            <w:tcW w:w="5040" w:type="dxa"/>
            <w:tcMar>
              <w:top w:w="105" w:type="dxa"/>
              <w:left w:w="100" w:type="dxa"/>
              <w:bottom w:w="105" w:type="dxa"/>
              <w:right w:w="100" w:type="dxa"/>
            </w:tcMar>
            <w:vAlign w:val="center"/>
          </w:tcPr>
          <w:p w:rsidR="00EC48CD" w:rsidRDefault="00B152A0">
            <w:pPr>
              <w:pStyle w:val="TableText"/>
              <w:rPr>
                <w:rFonts w:hint="eastAsia"/>
              </w:rPr>
            </w:pPr>
            <w:r>
              <w:t>40 XP</w:t>
            </w:r>
          </w:p>
        </w:tc>
      </w:tr>
      <w:tr w:rsidR="00EC48CD">
        <w:trPr>
          <w:jc w:val="center"/>
        </w:trPr>
        <w:tc>
          <w:tcPr>
            <w:tcW w:w="2880" w:type="dxa"/>
            <w:tcMar>
              <w:top w:w="105" w:type="dxa"/>
              <w:left w:w="100" w:type="dxa"/>
              <w:bottom w:w="105" w:type="dxa"/>
              <w:right w:w="100" w:type="dxa"/>
            </w:tcMar>
            <w:vAlign w:val="center"/>
          </w:tcPr>
          <w:p w:rsidR="00EC48CD" w:rsidRDefault="00B152A0">
            <w:pPr>
              <w:pStyle w:val="TableText"/>
              <w:rPr>
                <w:rFonts w:hint="eastAsia"/>
              </w:rPr>
            </w:pPr>
            <w:r>
              <w:t>5</w:t>
            </w:r>
          </w:p>
        </w:tc>
        <w:tc>
          <w:tcPr>
            <w:tcW w:w="5040" w:type="dxa"/>
            <w:tcMar>
              <w:top w:w="105" w:type="dxa"/>
              <w:left w:w="100" w:type="dxa"/>
              <w:bottom w:w="105" w:type="dxa"/>
              <w:right w:w="100" w:type="dxa"/>
            </w:tcMar>
            <w:vAlign w:val="center"/>
          </w:tcPr>
          <w:p w:rsidR="00EC48CD" w:rsidRDefault="00B152A0">
            <w:pPr>
              <w:pStyle w:val="TableText"/>
              <w:rPr>
                <w:rFonts w:hint="eastAsia"/>
              </w:rPr>
            </w:pPr>
            <w:r>
              <w:t>~267 XP</w:t>
            </w:r>
          </w:p>
        </w:tc>
      </w:tr>
      <w:tr w:rsidR="00EC48CD">
        <w:trPr>
          <w:jc w:val="center"/>
        </w:trPr>
        <w:tc>
          <w:tcPr>
            <w:tcW w:w="2880" w:type="dxa"/>
            <w:tcMar>
              <w:top w:w="105" w:type="dxa"/>
              <w:left w:w="100" w:type="dxa"/>
              <w:bottom w:w="105" w:type="dxa"/>
              <w:right w:w="100" w:type="dxa"/>
            </w:tcMar>
            <w:vAlign w:val="center"/>
          </w:tcPr>
          <w:p w:rsidR="00EC48CD" w:rsidRDefault="00B152A0">
            <w:pPr>
              <w:pStyle w:val="TableText"/>
              <w:rPr>
                <w:rFonts w:hint="eastAsia"/>
              </w:rPr>
            </w:pPr>
            <w:r>
              <w:t>10</w:t>
            </w:r>
          </w:p>
        </w:tc>
        <w:tc>
          <w:tcPr>
            <w:tcW w:w="5040" w:type="dxa"/>
            <w:tcMar>
              <w:top w:w="105" w:type="dxa"/>
              <w:left w:w="100" w:type="dxa"/>
              <w:bottom w:w="105" w:type="dxa"/>
              <w:right w:w="100" w:type="dxa"/>
            </w:tcMar>
            <w:vAlign w:val="center"/>
          </w:tcPr>
          <w:p w:rsidR="00EC48CD" w:rsidRDefault="00B152A0">
            <w:pPr>
              <w:pStyle w:val="TableText"/>
              <w:rPr>
                <w:rFonts w:hint="eastAsia"/>
              </w:rPr>
            </w:pPr>
            <w:r>
              <w:t>~605 XP</w:t>
            </w:r>
          </w:p>
        </w:tc>
      </w:tr>
      <w:tr w:rsidR="00EC48CD">
        <w:trPr>
          <w:jc w:val="center"/>
        </w:trPr>
        <w:tc>
          <w:tcPr>
            <w:tcW w:w="2880" w:type="dxa"/>
            <w:tcMar>
              <w:top w:w="105" w:type="dxa"/>
              <w:left w:w="100" w:type="dxa"/>
              <w:bottom w:w="105" w:type="dxa"/>
              <w:right w:w="100" w:type="dxa"/>
            </w:tcMar>
            <w:vAlign w:val="center"/>
          </w:tcPr>
          <w:p w:rsidR="00EC48CD" w:rsidRDefault="00B152A0">
            <w:pPr>
              <w:pStyle w:val="TableText"/>
              <w:rPr>
                <w:rFonts w:hint="eastAsia"/>
              </w:rPr>
            </w:pPr>
            <w:r>
              <w:t>20</w:t>
            </w:r>
          </w:p>
        </w:tc>
        <w:tc>
          <w:tcPr>
            <w:tcW w:w="5040" w:type="dxa"/>
            <w:tcMar>
              <w:top w:w="105" w:type="dxa"/>
              <w:left w:w="100" w:type="dxa"/>
              <w:bottom w:w="105" w:type="dxa"/>
              <w:right w:w="100" w:type="dxa"/>
            </w:tcMar>
            <w:vAlign w:val="center"/>
          </w:tcPr>
          <w:p w:rsidR="00EC48CD" w:rsidRDefault="00B152A0">
            <w:pPr>
              <w:pStyle w:val="TableText"/>
              <w:rPr>
                <w:rFonts w:hint="eastAsia"/>
              </w:rPr>
            </w:pPr>
            <w:r>
              <w:t>~1.371 XP</w:t>
            </w:r>
          </w:p>
        </w:tc>
      </w:tr>
      <w:tr w:rsidR="00EC48CD">
        <w:trPr>
          <w:jc w:val="center"/>
        </w:trPr>
        <w:tc>
          <w:tcPr>
            <w:tcW w:w="2880" w:type="dxa"/>
            <w:tcMar>
              <w:top w:w="105" w:type="dxa"/>
              <w:left w:w="100" w:type="dxa"/>
              <w:bottom w:w="105" w:type="dxa"/>
              <w:right w:w="100" w:type="dxa"/>
            </w:tcMar>
            <w:vAlign w:val="center"/>
          </w:tcPr>
          <w:p w:rsidR="00EC48CD" w:rsidRDefault="00B152A0">
            <w:pPr>
              <w:pStyle w:val="TableText"/>
              <w:rPr>
                <w:rFonts w:hint="eastAsia"/>
              </w:rPr>
            </w:pPr>
            <w:r>
              <w:t>30</w:t>
            </w:r>
          </w:p>
        </w:tc>
        <w:tc>
          <w:tcPr>
            <w:tcW w:w="5040" w:type="dxa"/>
            <w:tcMar>
              <w:top w:w="105" w:type="dxa"/>
              <w:left w:w="100" w:type="dxa"/>
              <w:bottom w:w="105" w:type="dxa"/>
              <w:right w:w="100" w:type="dxa"/>
            </w:tcMar>
            <w:vAlign w:val="center"/>
          </w:tcPr>
          <w:p w:rsidR="00EC48CD" w:rsidRDefault="00B152A0">
            <w:pPr>
              <w:pStyle w:val="TableText"/>
              <w:rPr>
                <w:rFonts w:hint="eastAsia"/>
              </w:rPr>
            </w:pPr>
            <w:r>
              <w:t>~2.211 XP</w:t>
            </w:r>
          </w:p>
        </w:tc>
      </w:tr>
      <w:tr w:rsidR="00EC48CD">
        <w:trPr>
          <w:jc w:val="center"/>
        </w:trPr>
        <w:tc>
          <w:tcPr>
            <w:tcW w:w="2880" w:type="dxa"/>
            <w:tcMar>
              <w:top w:w="105" w:type="dxa"/>
              <w:left w:w="100" w:type="dxa"/>
              <w:bottom w:w="105" w:type="dxa"/>
              <w:right w:w="100" w:type="dxa"/>
            </w:tcMar>
            <w:vAlign w:val="center"/>
          </w:tcPr>
          <w:p w:rsidR="00EC48CD" w:rsidRDefault="00B152A0">
            <w:pPr>
              <w:pStyle w:val="TableText"/>
              <w:rPr>
                <w:rFonts w:hint="eastAsia"/>
              </w:rPr>
            </w:pPr>
            <w:r>
              <w:t>40</w:t>
            </w:r>
          </w:p>
        </w:tc>
        <w:tc>
          <w:tcPr>
            <w:tcW w:w="5040" w:type="dxa"/>
            <w:tcMar>
              <w:top w:w="105" w:type="dxa"/>
              <w:left w:w="100" w:type="dxa"/>
              <w:bottom w:w="105" w:type="dxa"/>
              <w:right w:w="100" w:type="dxa"/>
            </w:tcMar>
            <w:vAlign w:val="center"/>
          </w:tcPr>
          <w:p w:rsidR="00EC48CD" w:rsidRDefault="00B152A0">
            <w:pPr>
              <w:pStyle w:val="TableText"/>
              <w:rPr>
                <w:rFonts w:hint="eastAsia"/>
              </w:rPr>
            </w:pPr>
            <w:r>
              <w:t>~3.106 XP</w:t>
            </w:r>
          </w:p>
        </w:tc>
      </w:tr>
      <w:tr w:rsidR="00EC48CD">
        <w:trPr>
          <w:jc w:val="center"/>
        </w:trPr>
        <w:tc>
          <w:tcPr>
            <w:tcW w:w="2880" w:type="dxa"/>
            <w:tcMar>
              <w:top w:w="105" w:type="dxa"/>
              <w:left w:w="100" w:type="dxa"/>
              <w:bottom w:w="105" w:type="dxa"/>
              <w:right w:w="100" w:type="dxa"/>
            </w:tcMar>
            <w:vAlign w:val="center"/>
          </w:tcPr>
          <w:p w:rsidR="00EC48CD" w:rsidRDefault="00B152A0">
            <w:pPr>
              <w:pStyle w:val="TableText"/>
              <w:rPr>
                <w:rFonts w:hint="eastAsia"/>
              </w:rPr>
            </w:pPr>
            <w:r>
              <w:t>50</w:t>
            </w:r>
          </w:p>
        </w:tc>
        <w:tc>
          <w:tcPr>
            <w:tcW w:w="5040" w:type="dxa"/>
            <w:tcMar>
              <w:top w:w="105" w:type="dxa"/>
              <w:left w:w="100" w:type="dxa"/>
              <w:bottom w:w="105" w:type="dxa"/>
              <w:right w:w="100" w:type="dxa"/>
            </w:tcMar>
            <w:vAlign w:val="center"/>
          </w:tcPr>
          <w:p w:rsidR="00EC48CD" w:rsidRDefault="00B152A0">
            <w:pPr>
              <w:pStyle w:val="TableText"/>
              <w:rPr>
                <w:rFonts w:hint="eastAsia"/>
              </w:rPr>
            </w:pPr>
            <w:r>
              <w:t>Nível máximo</w:t>
            </w:r>
          </w:p>
        </w:tc>
      </w:tr>
    </w:tbl>
    <w:p w:rsidR="00EC48CD" w:rsidRDefault="00EC48CD">
      <w:pPr>
        <w:spacing w:after="40"/>
        <w:rPr>
          <w:rFonts w:hint="eastAsia"/>
        </w:rPr>
      </w:pPr>
    </w:p>
    <w:p w:rsidR="00EC48CD" w:rsidRDefault="00B152A0">
      <w:pPr>
        <w:pStyle w:val="Ttulo2"/>
      </w:pPr>
      <w:r>
        <w:t>Bônus aplicados ao XP</w:t>
      </w:r>
    </w:p>
    <w:p w:rsidR="00EC48CD" w:rsidRPr="00B152A0" w:rsidRDefault="00B152A0">
      <w:pPr>
        <w:pStyle w:val="Commarcadores"/>
        <w:spacing w:after="40"/>
        <w:rPr>
          <w:rFonts w:hint="eastAsia"/>
          <w:lang w:val="pt-BR"/>
        </w:rPr>
      </w:pPr>
      <w:r w:rsidRPr="00B152A0">
        <w:rPr>
          <w:lang w:val="pt-BR"/>
        </w:rPr>
        <w:t>Bônus por nível: +0,2% por nível do atributo, limitado a +10%.</w:t>
      </w:r>
    </w:p>
    <w:p w:rsidR="00EC48CD" w:rsidRPr="00B152A0" w:rsidRDefault="00B152A0">
      <w:pPr>
        <w:pStyle w:val="Commarcadores"/>
        <w:spacing w:after="40"/>
        <w:rPr>
          <w:rFonts w:hint="eastAsia"/>
          <w:lang w:val="pt-BR"/>
        </w:rPr>
      </w:pPr>
      <w:r w:rsidRPr="00B152A0">
        <w:rPr>
          <w:lang w:val="pt-BR"/>
        </w:rPr>
        <w:t>Bônus de classe: cresce conforme as evoluções de classe são concluídas.</w:t>
      </w:r>
    </w:p>
    <w:p w:rsidR="00EC48CD" w:rsidRPr="00B152A0" w:rsidRDefault="00B152A0">
      <w:pPr>
        <w:pStyle w:val="Commarcadores"/>
        <w:spacing w:after="40"/>
        <w:rPr>
          <w:rFonts w:hint="eastAsia"/>
          <w:lang w:val="pt-BR"/>
        </w:rPr>
      </w:pPr>
      <w:proofErr w:type="spellStart"/>
      <w:r w:rsidRPr="00B152A0">
        <w:rPr>
          <w:lang w:val="pt-BR"/>
        </w:rPr>
        <w:t>Buffs</w:t>
      </w:r>
      <w:proofErr w:type="spellEnd"/>
      <w:r w:rsidRPr="00B152A0">
        <w:rPr>
          <w:lang w:val="pt-BR"/>
        </w:rPr>
        <w:t xml:space="preserve"> temporários de missões podem </w:t>
      </w:r>
      <w:r w:rsidRPr="00B152A0">
        <w:rPr>
          <w:lang w:val="pt-BR"/>
        </w:rPr>
        <w:t>adicionar bônus adicionais.</w:t>
      </w:r>
    </w:p>
    <w:p w:rsidR="00EC48CD" w:rsidRPr="00B152A0" w:rsidRDefault="00B152A0">
      <w:pPr>
        <w:pStyle w:val="Commarcadores"/>
        <w:spacing w:after="40"/>
        <w:rPr>
          <w:rFonts w:hint="eastAsia"/>
          <w:lang w:val="pt-BR"/>
        </w:rPr>
      </w:pPr>
      <w:r w:rsidRPr="00B152A0">
        <w:rPr>
          <w:lang w:val="pt-BR"/>
        </w:rPr>
        <w:t>A soma normal dos bônus é limitada a +25% para preservar o balanceamento.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36"/>
        <w:gridCol w:w="5083"/>
      </w:tblGrid>
      <w:tr w:rsidR="00EC48CD" w:rsidRPr="00B152A0">
        <w:trPr>
          <w:cantSplit/>
          <w:jc w:val="center"/>
        </w:trPr>
        <w:tc>
          <w:tcPr>
            <w:tcW w:w="115" w:type="dxa"/>
            <w:shd w:val="clear" w:color="auto" w:fill="6E56CF"/>
          </w:tcPr>
          <w:p w:rsidR="00EC48CD" w:rsidRPr="00B152A0" w:rsidRDefault="00EC48CD">
            <w:pPr>
              <w:rPr>
                <w:rFonts w:hint="eastAsia"/>
                <w:lang w:val="pt-BR"/>
              </w:rPr>
            </w:pPr>
          </w:p>
        </w:tc>
        <w:tc>
          <w:tcPr>
            <w:tcW w:w="5083" w:type="dxa"/>
            <w:shd w:val="clear" w:color="auto" w:fill="F6F5FA"/>
            <w:tcMar>
              <w:top w:w="140" w:type="dxa"/>
              <w:left w:w="160" w:type="dxa"/>
              <w:bottom w:w="140" w:type="dxa"/>
              <w:right w:w="160" w:type="dxa"/>
            </w:tcMar>
          </w:tcPr>
          <w:p w:rsidR="00EC48CD" w:rsidRPr="00B152A0" w:rsidRDefault="00B152A0">
            <w:pPr>
              <w:spacing w:after="40"/>
              <w:rPr>
                <w:rFonts w:hint="eastAsia"/>
                <w:lang w:val="pt-BR"/>
              </w:rPr>
            </w:pPr>
            <w:r w:rsidRPr="00B152A0">
              <w:rPr>
                <w:b/>
                <w:color w:val="17151F"/>
                <w:sz w:val="21"/>
                <w:lang w:val="pt-BR"/>
              </w:rPr>
              <w:t xml:space="preserve">Filosofia do Modelo </w:t>
            </w:r>
          </w:p>
          <w:p w:rsidR="00EC48CD" w:rsidRPr="00B152A0" w:rsidRDefault="00B152A0">
            <w:pPr>
              <w:pStyle w:val="CalloutText"/>
              <w:rPr>
                <w:rFonts w:hint="eastAsia"/>
                <w:lang w:val="pt-BR"/>
              </w:rPr>
            </w:pPr>
            <w:r w:rsidRPr="00B152A0">
              <w:rPr>
                <w:lang w:val="pt-BR"/>
              </w:rPr>
              <w:t>Jogadores mais dedicados conti</w:t>
            </w:r>
            <w:r w:rsidRPr="00B152A0">
              <w:rPr>
                <w:lang w:val="pt-BR"/>
              </w:rPr>
              <w:t>nuam progredindo mais rápido porque realizam mais atividades, missões e melhorias reais de performance.</w:t>
            </w:r>
          </w:p>
        </w:tc>
      </w:tr>
    </w:tbl>
    <w:p w:rsidR="00EC48CD" w:rsidRPr="00B152A0" w:rsidRDefault="00EC48CD">
      <w:pPr>
        <w:spacing w:after="20"/>
        <w:rPr>
          <w:rFonts w:hint="eastAsia"/>
          <w:lang w:val="pt-BR"/>
        </w:rPr>
      </w:pPr>
    </w:p>
    <w:p w:rsidR="00EC48CD" w:rsidRPr="00B152A0" w:rsidRDefault="00B152A0">
      <w:pPr>
        <w:pStyle w:val="Ttulo1"/>
        <w:rPr>
          <w:lang w:val="pt-BR"/>
        </w:rPr>
      </w:pPr>
      <w:r w:rsidRPr="00B152A0">
        <w:rPr>
          <w:lang w:val="pt-BR"/>
        </w:rPr>
        <w:t>4. Musculação: como o XP é calculado</w:t>
      </w:r>
      <w:bookmarkStart w:id="0" w:name="_GoBack"/>
      <w:bookmarkEnd w:id="0"/>
    </w:p>
    <w:p w:rsidR="00EC48CD" w:rsidRPr="00B152A0" w:rsidRDefault="00B152A0">
      <w:pPr>
        <w:rPr>
          <w:rFonts w:hint="eastAsia"/>
          <w:lang w:val="pt-BR"/>
        </w:rPr>
      </w:pPr>
      <w:r w:rsidRPr="00B152A0">
        <w:rPr>
          <w:lang w:val="pt-BR"/>
        </w:rPr>
        <w:t xml:space="preserve">A musculação é calculada pela sessão completa. Isso evita que uma única série isolada valha tanto quanto um </w:t>
      </w:r>
      <w:r w:rsidRPr="00B152A0">
        <w:rPr>
          <w:lang w:val="pt-BR"/>
        </w:rPr>
        <w:t xml:space="preserve">treino inteiro e reduz o incentivo a criar volume artificial apenas para </w:t>
      </w:r>
      <w:proofErr w:type="spellStart"/>
      <w:r w:rsidRPr="00B152A0">
        <w:rPr>
          <w:lang w:val="pt-BR"/>
        </w:rPr>
        <w:t>farmar</w:t>
      </w:r>
      <w:proofErr w:type="spellEnd"/>
      <w:r w:rsidRPr="00B152A0">
        <w:rPr>
          <w:lang w:val="pt-BR"/>
        </w:rPr>
        <w:t xml:space="preserve"> XP.</w:t>
      </w:r>
    </w:p>
    <w:p w:rsidR="00EC48CD" w:rsidRDefault="00B152A0">
      <w:pPr>
        <w:pStyle w:val="Ttulo2"/>
      </w:pPr>
      <w:r>
        <w:t xml:space="preserve">4.1 XP de </w:t>
      </w:r>
      <w:proofErr w:type="spellStart"/>
      <w:r>
        <w:t>conclusão</w:t>
      </w:r>
      <w:proofErr w:type="spellEnd"/>
    </w:p>
    <w:tbl>
      <w:tblPr>
        <w:tblStyle w:val="Tabelacomgrade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3600"/>
        <w:gridCol w:w="4320"/>
      </w:tblGrid>
      <w:tr w:rsidR="00EC48CD" w:rsidRPr="00B152A0">
        <w:trPr>
          <w:tblHeader/>
          <w:jc w:val="center"/>
        </w:trPr>
        <w:tc>
          <w:tcPr>
            <w:tcW w:w="3600" w:type="dxa"/>
            <w:shd w:val="clear" w:color="auto" w:fill="6E56CF"/>
            <w:tcMar>
              <w:top w:w="120" w:type="dxa"/>
              <w:left w:w="100" w:type="dxa"/>
              <w:bottom w:w="120" w:type="dxa"/>
              <w:right w:w="100" w:type="dxa"/>
            </w:tcMar>
            <w:vAlign w:val="center"/>
          </w:tcPr>
          <w:p w:rsidR="00EC48CD" w:rsidRDefault="00B152A0">
            <w:pPr>
              <w:spacing w:after="0"/>
              <w:jc w:val="center"/>
              <w:rPr>
                <w:rFonts w:hint="eastAsia"/>
              </w:rPr>
            </w:pPr>
            <w:r>
              <w:rPr>
                <w:b/>
                <w:color w:val="FFFFFF"/>
                <w:sz w:val="18"/>
              </w:rPr>
              <w:t>Séries de trabalho concluídas</w:t>
            </w:r>
          </w:p>
        </w:tc>
        <w:tc>
          <w:tcPr>
            <w:tcW w:w="4320" w:type="dxa"/>
            <w:shd w:val="clear" w:color="auto" w:fill="6E56CF"/>
            <w:tcMar>
              <w:top w:w="120" w:type="dxa"/>
              <w:left w:w="100" w:type="dxa"/>
              <w:bottom w:w="120" w:type="dxa"/>
              <w:right w:w="100" w:type="dxa"/>
            </w:tcMar>
            <w:vAlign w:val="center"/>
          </w:tcPr>
          <w:p w:rsidR="00EC48CD" w:rsidRPr="00B152A0" w:rsidRDefault="00B152A0">
            <w:pPr>
              <w:spacing w:after="0"/>
              <w:jc w:val="center"/>
              <w:rPr>
                <w:rFonts w:hint="eastAsia"/>
                <w:lang w:val="pt-BR"/>
              </w:rPr>
            </w:pPr>
            <w:r w:rsidRPr="00B152A0">
              <w:rPr>
                <w:b/>
                <w:color w:val="FFFFFF"/>
                <w:sz w:val="18"/>
                <w:lang w:val="pt-BR"/>
              </w:rPr>
              <w:t>Parte do bônus de conclusão</w:t>
            </w:r>
          </w:p>
        </w:tc>
      </w:tr>
      <w:tr w:rsidR="00EC48CD">
        <w:trPr>
          <w:jc w:val="center"/>
        </w:trPr>
        <w:tc>
          <w:tcPr>
            <w:tcW w:w="3600" w:type="dxa"/>
            <w:tcMar>
              <w:top w:w="105" w:type="dxa"/>
              <w:left w:w="100" w:type="dxa"/>
              <w:bottom w:w="105" w:type="dxa"/>
              <w:right w:w="100" w:type="dxa"/>
            </w:tcMar>
            <w:vAlign w:val="center"/>
          </w:tcPr>
          <w:p w:rsidR="00EC48CD" w:rsidRDefault="00B152A0">
            <w:pPr>
              <w:pStyle w:val="TableText"/>
              <w:rPr>
                <w:rFonts w:hint="eastAsia"/>
              </w:rPr>
            </w:pPr>
            <w:r>
              <w:t xml:space="preserve">1–2 </w:t>
            </w:r>
            <w:proofErr w:type="spellStart"/>
            <w:r>
              <w:t>séries</w:t>
            </w:r>
            <w:proofErr w:type="spellEnd"/>
          </w:p>
        </w:tc>
        <w:tc>
          <w:tcPr>
            <w:tcW w:w="4320" w:type="dxa"/>
            <w:tcMar>
              <w:top w:w="105" w:type="dxa"/>
              <w:left w:w="100" w:type="dxa"/>
              <w:bottom w:w="105" w:type="dxa"/>
              <w:right w:w="100" w:type="dxa"/>
            </w:tcMar>
            <w:vAlign w:val="center"/>
          </w:tcPr>
          <w:p w:rsidR="00EC48CD" w:rsidRDefault="00B152A0">
            <w:pPr>
              <w:pStyle w:val="TableText"/>
              <w:rPr>
                <w:rFonts w:hint="eastAsia"/>
              </w:rPr>
            </w:pPr>
            <w:r>
              <w:t>35% de 85 XP</w:t>
            </w:r>
          </w:p>
        </w:tc>
      </w:tr>
      <w:tr w:rsidR="00EC48CD">
        <w:trPr>
          <w:jc w:val="center"/>
        </w:trPr>
        <w:tc>
          <w:tcPr>
            <w:tcW w:w="3600" w:type="dxa"/>
            <w:tcMar>
              <w:top w:w="105" w:type="dxa"/>
              <w:left w:w="100" w:type="dxa"/>
              <w:bottom w:w="105" w:type="dxa"/>
              <w:right w:w="100" w:type="dxa"/>
            </w:tcMar>
            <w:vAlign w:val="center"/>
          </w:tcPr>
          <w:p w:rsidR="00EC48CD" w:rsidRDefault="00B152A0">
            <w:pPr>
              <w:pStyle w:val="TableText"/>
              <w:rPr>
                <w:rFonts w:hint="eastAsia"/>
              </w:rPr>
            </w:pPr>
            <w:r>
              <w:t>3–5 séries</w:t>
            </w:r>
          </w:p>
        </w:tc>
        <w:tc>
          <w:tcPr>
            <w:tcW w:w="4320" w:type="dxa"/>
            <w:tcMar>
              <w:top w:w="105" w:type="dxa"/>
              <w:left w:w="100" w:type="dxa"/>
              <w:bottom w:w="105" w:type="dxa"/>
              <w:right w:w="100" w:type="dxa"/>
            </w:tcMar>
            <w:vAlign w:val="center"/>
          </w:tcPr>
          <w:p w:rsidR="00EC48CD" w:rsidRDefault="00B152A0">
            <w:pPr>
              <w:pStyle w:val="TableText"/>
              <w:rPr>
                <w:rFonts w:hint="eastAsia"/>
              </w:rPr>
            </w:pPr>
            <w:r>
              <w:t>65% de 85 XP</w:t>
            </w:r>
          </w:p>
        </w:tc>
      </w:tr>
      <w:tr w:rsidR="00EC48CD">
        <w:trPr>
          <w:jc w:val="center"/>
        </w:trPr>
        <w:tc>
          <w:tcPr>
            <w:tcW w:w="3600" w:type="dxa"/>
            <w:tcMar>
              <w:top w:w="105" w:type="dxa"/>
              <w:left w:w="100" w:type="dxa"/>
              <w:bottom w:w="105" w:type="dxa"/>
              <w:right w:w="100" w:type="dxa"/>
            </w:tcMar>
            <w:vAlign w:val="center"/>
          </w:tcPr>
          <w:p w:rsidR="00EC48CD" w:rsidRDefault="00B152A0">
            <w:pPr>
              <w:pStyle w:val="TableText"/>
              <w:rPr>
                <w:rFonts w:hint="eastAsia"/>
              </w:rPr>
            </w:pPr>
            <w:r>
              <w:t>6 ou mais</w:t>
            </w:r>
          </w:p>
        </w:tc>
        <w:tc>
          <w:tcPr>
            <w:tcW w:w="4320" w:type="dxa"/>
            <w:tcMar>
              <w:top w:w="105" w:type="dxa"/>
              <w:left w:w="100" w:type="dxa"/>
              <w:bottom w:w="105" w:type="dxa"/>
              <w:right w:w="100" w:type="dxa"/>
            </w:tcMar>
            <w:vAlign w:val="center"/>
          </w:tcPr>
          <w:p w:rsidR="00EC48CD" w:rsidRDefault="00B152A0">
            <w:pPr>
              <w:pStyle w:val="TableText"/>
              <w:rPr>
                <w:rFonts w:hint="eastAsia"/>
              </w:rPr>
            </w:pPr>
            <w:r>
              <w:t>100% de 85 XP</w:t>
            </w:r>
          </w:p>
        </w:tc>
      </w:tr>
    </w:tbl>
    <w:p w:rsidR="00EC48CD" w:rsidRDefault="00EC48CD">
      <w:pPr>
        <w:spacing w:after="40"/>
        <w:rPr>
          <w:rFonts w:hint="eastAsia"/>
        </w:rPr>
      </w:pPr>
    </w:p>
    <w:p w:rsidR="00EC48CD" w:rsidRDefault="00B152A0">
      <w:pPr>
        <w:pStyle w:val="Ttulo2"/>
      </w:pPr>
      <w:r>
        <w:t>4.2 XP por séries</w:t>
      </w:r>
    </w:p>
    <w:p w:rsidR="00EC48CD" w:rsidRPr="00B152A0" w:rsidRDefault="00B152A0">
      <w:pPr>
        <w:pStyle w:val="Commarcadores"/>
        <w:spacing w:after="40"/>
        <w:rPr>
          <w:rFonts w:hint="eastAsia"/>
          <w:lang w:val="pt-BR"/>
        </w:rPr>
      </w:pPr>
      <w:r w:rsidRPr="00B152A0">
        <w:rPr>
          <w:lang w:val="pt-BR"/>
        </w:rPr>
        <w:t>Até 20 séries de trabalho: +4 XP por série.</w:t>
      </w:r>
    </w:p>
    <w:p w:rsidR="00EC48CD" w:rsidRPr="00B152A0" w:rsidRDefault="00B152A0">
      <w:pPr>
        <w:pStyle w:val="Commarcadores"/>
        <w:spacing w:after="40"/>
        <w:rPr>
          <w:rFonts w:hint="eastAsia"/>
          <w:lang w:val="pt-BR"/>
        </w:rPr>
      </w:pPr>
      <w:r w:rsidRPr="00B152A0">
        <w:rPr>
          <w:lang w:val="pt-BR"/>
        </w:rPr>
        <w:t>Depois da 20ª série: +1,5 XP por série.</w:t>
      </w:r>
    </w:p>
    <w:p w:rsidR="00EC48CD" w:rsidRPr="00B152A0" w:rsidRDefault="00B152A0">
      <w:pPr>
        <w:pStyle w:val="Commarcadores"/>
        <w:spacing w:after="40"/>
        <w:rPr>
          <w:rFonts w:hint="eastAsia"/>
          <w:lang w:val="pt-BR"/>
        </w:rPr>
      </w:pPr>
      <w:r w:rsidRPr="00B152A0">
        <w:rPr>
          <w:lang w:val="pt-BR"/>
        </w:rPr>
        <w:t>Séries de aquecimento: recebem 35% do XP normal de série.</w:t>
      </w:r>
    </w:p>
    <w:p w:rsidR="00EC48CD" w:rsidRPr="00B152A0" w:rsidRDefault="00B152A0">
      <w:pPr>
        <w:pStyle w:val="Commarcadores"/>
        <w:spacing w:after="40"/>
        <w:rPr>
          <w:rFonts w:hint="eastAsia"/>
          <w:lang w:val="pt-BR"/>
        </w:rPr>
      </w:pPr>
      <w:r w:rsidRPr="00B152A0">
        <w:rPr>
          <w:lang w:val="pt-BR"/>
        </w:rPr>
        <w:t xml:space="preserve">Exercícios compostos contam para estatísticas e </w:t>
      </w:r>
      <w:proofErr w:type="spellStart"/>
      <w:r w:rsidRPr="00B152A0">
        <w:rPr>
          <w:lang w:val="pt-BR"/>
        </w:rPr>
        <w:t>roadmaps</w:t>
      </w:r>
      <w:proofErr w:type="spellEnd"/>
      <w:r w:rsidRPr="00B152A0">
        <w:rPr>
          <w:lang w:val="pt-BR"/>
        </w:rPr>
        <w:t>, mas não inflam o XP diretamente.</w:t>
      </w:r>
    </w:p>
    <w:p w:rsidR="00EC48CD" w:rsidRPr="00B152A0" w:rsidRDefault="00B152A0">
      <w:pPr>
        <w:pStyle w:val="Ttulo2"/>
        <w:rPr>
          <w:lang w:val="pt-BR"/>
        </w:rPr>
      </w:pPr>
      <w:r w:rsidRPr="00B152A0">
        <w:rPr>
          <w:lang w:val="pt-BR"/>
        </w:rPr>
        <w:t>4.3 Recordes pessoais (P</w:t>
      </w:r>
      <w:r w:rsidRPr="00B152A0">
        <w:rPr>
          <w:lang w:val="pt-BR"/>
        </w:rPr>
        <w:t>R)</w:t>
      </w:r>
    </w:p>
    <w:p w:rsidR="00EC48CD" w:rsidRPr="00B152A0" w:rsidRDefault="00B152A0">
      <w:pPr>
        <w:rPr>
          <w:rFonts w:hint="eastAsia"/>
          <w:lang w:val="pt-BR"/>
        </w:rPr>
      </w:pPr>
      <w:r w:rsidRPr="00B152A0">
        <w:rPr>
          <w:lang w:val="pt-BR"/>
        </w:rPr>
        <w:t>O sistema compara o treino atual com o histórico do mesmo exercício. A primeira execução cria uma referência; o bônus de PR só aparece quando existe uma marca anterior a superar.</w:t>
      </w:r>
    </w:p>
    <w:p w:rsidR="00EC48CD" w:rsidRPr="00B152A0" w:rsidRDefault="00B152A0">
      <w:pPr>
        <w:pStyle w:val="Commarcadores"/>
        <w:spacing w:after="40"/>
        <w:rPr>
          <w:rFonts w:hint="eastAsia"/>
          <w:lang w:val="pt-BR"/>
        </w:rPr>
      </w:pPr>
      <w:r w:rsidRPr="00B152A0">
        <w:rPr>
          <w:lang w:val="pt-BR"/>
        </w:rPr>
        <w:t xml:space="preserve">Carga + repetições: usa uma estimativa simples de 1RM pela fórmula de </w:t>
      </w:r>
      <w:proofErr w:type="spellStart"/>
      <w:r w:rsidRPr="00B152A0">
        <w:rPr>
          <w:lang w:val="pt-BR"/>
        </w:rPr>
        <w:t>Eple</w:t>
      </w:r>
      <w:r w:rsidRPr="00B152A0">
        <w:rPr>
          <w:lang w:val="pt-BR"/>
        </w:rPr>
        <w:t>y</w:t>
      </w:r>
      <w:proofErr w:type="spellEnd"/>
      <w:r w:rsidRPr="00B152A0">
        <w:rPr>
          <w:lang w:val="pt-BR"/>
        </w:rPr>
        <w:t xml:space="preserve"> para comparar séries de repetições diferentes.</w:t>
      </w:r>
    </w:p>
    <w:p w:rsidR="00EC48CD" w:rsidRPr="00B152A0" w:rsidRDefault="00B152A0">
      <w:pPr>
        <w:pStyle w:val="Commarcadores"/>
        <w:spacing w:after="40"/>
        <w:rPr>
          <w:rFonts w:hint="eastAsia"/>
          <w:lang w:val="pt-BR"/>
        </w:rPr>
      </w:pPr>
      <w:r w:rsidRPr="00B152A0">
        <w:rPr>
          <w:lang w:val="pt-BR"/>
        </w:rPr>
        <w:t>Exercícios de peso corporal: compara o maior número de repetições.</w:t>
      </w:r>
    </w:p>
    <w:p w:rsidR="00EC48CD" w:rsidRPr="00B152A0" w:rsidRDefault="00B152A0">
      <w:pPr>
        <w:pStyle w:val="Commarcadores"/>
        <w:spacing w:after="40"/>
        <w:rPr>
          <w:rFonts w:hint="eastAsia"/>
          <w:lang w:val="pt-BR"/>
        </w:rPr>
      </w:pPr>
      <w:r w:rsidRPr="00B152A0">
        <w:rPr>
          <w:lang w:val="pt-BR"/>
        </w:rPr>
        <w:t>Exercícios por tempo: compara a maior duração válida.</w:t>
      </w:r>
    </w:p>
    <w:p w:rsidR="00EC48CD" w:rsidRPr="00B152A0" w:rsidRDefault="00B152A0">
      <w:pPr>
        <w:pStyle w:val="Commarcadores"/>
        <w:spacing w:after="40"/>
        <w:rPr>
          <w:rFonts w:hint="eastAsia"/>
          <w:lang w:val="pt-BR"/>
        </w:rPr>
      </w:pPr>
      <w:r w:rsidRPr="00B152A0">
        <w:rPr>
          <w:lang w:val="pt-BR"/>
        </w:rPr>
        <w:t>Uma melhora precisa superar a melhor marca anterior em mais de 1%.</w:t>
      </w:r>
    </w:p>
    <w:p w:rsidR="00EC48CD" w:rsidRPr="00B152A0" w:rsidRDefault="00B152A0">
      <w:pPr>
        <w:pStyle w:val="Commarcadores"/>
        <w:spacing w:after="40"/>
        <w:rPr>
          <w:rFonts w:hint="eastAsia"/>
          <w:lang w:val="pt-BR"/>
        </w:rPr>
      </w:pPr>
      <w:r w:rsidRPr="00B152A0">
        <w:rPr>
          <w:lang w:val="pt-BR"/>
        </w:rPr>
        <w:t>Cada PR premiado concede +14 XP base.</w:t>
      </w:r>
      <w:r w:rsidRPr="00B152A0">
        <w:rPr>
          <w:lang w:val="pt-BR"/>
        </w:rPr>
      </w:r>
    </w:p>
    <w:p w:rsidR="00EC48CD" w:rsidRPr="00B152A0" w:rsidRDefault="00B152A0">
      <w:pPr>
        <w:pStyle w:val="Commarcadores"/>
        <w:spacing w:after="40"/>
        <w:rPr>
          <w:rFonts w:hint="eastAsia"/>
          <w:lang w:val="pt-BR"/>
        </w:rPr>
      </w:pPr>
      <w:r w:rsidRPr="00B152A0">
        <w:rPr>
          <w:lang w:val="pt-BR"/>
        </w:rPr>
        <w:t xml:space="preserve">No máximo 3 </w:t>
      </w:r>
      <w:proofErr w:type="spellStart"/>
      <w:r w:rsidRPr="00B152A0">
        <w:rPr>
          <w:lang w:val="pt-BR"/>
        </w:rPr>
        <w:t>PRs</w:t>
      </w:r>
      <w:proofErr w:type="spellEnd"/>
      <w:r w:rsidRPr="00B152A0">
        <w:rPr>
          <w:lang w:val="pt-BR"/>
        </w:rPr>
        <w:t xml:space="preserve"> por treino concedem XP; </w:t>
      </w:r>
      <w:proofErr w:type="spellStart"/>
      <w:r w:rsidRPr="00B152A0">
        <w:rPr>
          <w:lang w:val="pt-BR"/>
        </w:rPr>
        <w:t>PRs</w:t>
      </w:r>
      <w:proofErr w:type="spellEnd"/>
      <w:r w:rsidRPr="00B152A0">
        <w:rPr>
          <w:lang w:val="pt-BR"/>
        </w:rPr>
        <w:t xml:space="preserve"> adicionais continuam registrados como progresso.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36"/>
        <w:gridCol w:w="5083"/>
      </w:tblGrid>
      <w:tr w:rsidR="00EC48CD" w:rsidRPr="00B152A0">
        <w:trPr>
          <w:cantSplit/>
          <w:jc w:val="center"/>
        </w:trPr>
        <w:tc>
          <w:tcPr>
            <w:tcW w:w="115" w:type="dxa"/>
            <w:shd w:val="clear" w:color="auto" w:fill="6E56CF"/>
          </w:tcPr>
          <w:p w:rsidR="00EC48CD" w:rsidRPr="00B152A0" w:rsidRDefault="00EC48CD">
            <w:pPr>
              <w:rPr>
                <w:rFonts w:hint="eastAsia"/>
                <w:lang w:val="pt-BR"/>
              </w:rPr>
            </w:pPr>
          </w:p>
        </w:tc>
        <w:tc>
          <w:tcPr>
            <w:tcW w:w="5083" w:type="dxa"/>
            <w:shd w:val="clear" w:color="auto" w:fill="F6F5FA"/>
            <w:tcMar>
              <w:top w:w="140" w:type="dxa"/>
              <w:left w:w="160" w:type="dxa"/>
              <w:bottom w:w="140" w:type="dxa"/>
              <w:right w:w="160" w:type="dxa"/>
            </w:tcMar>
          </w:tcPr>
          <w:p w:rsidR="00EC48CD" w:rsidRPr="00B152A0" w:rsidRDefault="00B152A0">
            <w:pPr>
              <w:spacing w:after="40"/>
              <w:rPr>
                <w:rFonts w:hint="eastAsia"/>
                <w:lang w:val="pt-BR"/>
              </w:rPr>
            </w:pPr>
            <w:r w:rsidRPr="00B152A0">
              <w:rPr>
                <w:b/>
                <w:color w:val="17151F"/>
                <w:sz w:val="21"/>
                <w:lang w:val="pt-BR"/>
              </w:rPr>
              <w:t>Por que não usar volume para XP?</w:t>
            </w:r>
          </w:p>
          <w:p w:rsidR="00EC48CD" w:rsidRPr="00B152A0" w:rsidRDefault="00B152A0">
            <w:pPr>
              <w:pStyle w:val="CalloutText"/>
              <w:rPr>
                <w:rFonts w:hint="eastAsia"/>
                <w:lang w:val="pt-BR"/>
              </w:rPr>
            </w:pPr>
            <w:r w:rsidRPr="00B152A0">
              <w:rPr>
                <w:lang w:val="pt-BR"/>
              </w:rPr>
              <w:t xml:space="preserve">Volume em kg é excelente para histórico, conquistas e </w:t>
            </w:r>
            <w:proofErr w:type="spellStart"/>
            <w:r w:rsidRPr="00B152A0">
              <w:rPr>
                <w:lang w:val="pt-BR"/>
              </w:rPr>
              <w:t>roadmaps</w:t>
            </w:r>
            <w:proofErr w:type="spellEnd"/>
            <w:r w:rsidRPr="00B152A0">
              <w:rPr>
                <w:lang w:val="pt-BR"/>
              </w:rPr>
              <w:t xml:space="preserve">, mas seria injusto como fonte direta de XP. </w:t>
            </w:r>
            <w:r w:rsidRPr="00B152A0">
              <w:rPr>
                <w:lang w:val="pt-BR"/>
              </w:rPr>
              <w:t xml:space="preserve">Um </w:t>
            </w:r>
            <w:proofErr w:type="spellStart"/>
            <w:r w:rsidRPr="00B152A0">
              <w:rPr>
                <w:lang w:val="pt-BR"/>
              </w:rPr>
              <w:t>leg</w:t>
            </w:r>
            <w:proofErr w:type="spellEnd"/>
            <w:r w:rsidRPr="00B152A0">
              <w:rPr>
                <w:lang w:val="pt-BR"/>
              </w:rPr>
              <w:t xml:space="preserve"> </w:t>
            </w:r>
            <w:proofErr w:type="spellStart"/>
            <w:r w:rsidRPr="00B152A0">
              <w:rPr>
                <w:lang w:val="pt-BR"/>
              </w:rPr>
              <w:t>press</w:t>
            </w:r>
            <w:proofErr w:type="spellEnd"/>
            <w:r w:rsidRPr="00B152A0">
              <w:rPr>
                <w:lang w:val="pt-BR"/>
              </w:rPr>
              <w:t xml:space="preserve"> gera muito mais quilogramas do que uma elevação lateral, mesmo quando ambos são treinos válidos.</w:t>
            </w:r>
          </w:p>
        </w:tc>
      </w:tr>
    </w:tbl>
    <w:p w:rsidR="00EC48CD" w:rsidRPr="00B152A0" w:rsidRDefault="00EC48CD">
      <w:pPr>
        <w:spacing w:after="20"/>
        <w:rPr>
          <w:rFonts w:hint="eastAsia"/>
          <w:lang w:val="pt-BR"/>
        </w:rPr>
      </w:pPr>
    </w:p>
    <w:p w:rsidR="00EC48CD" w:rsidRPr="00B152A0" w:rsidRDefault="00B152A0">
      <w:pPr>
        <w:pStyle w:val="Ttulo1"/>
        <w:rPr>
          <w:lang w:val="pt-BR"/>
        </w:rPr>
      </w:pPr>
      <w:r w:rsidRPr="00B152A0">
        <w:rPr>
          <w:lang w:val="pt-BR"/>
        </w:rPr>
        <w:t xml:space="preserve">5. </w:t>
      </w:r>
      <w:proofErr w:type="spellStart"/>
      <w:r w:rsidRPr="00B152A0">
        <w:rPr>
          <w:lang w:val="pt-BR"/>
        </w:rPr>
        <w:t>Cardio</w:t>
      </w:r>
      <w:proofErr w:type="spellEnd"/>
      <w:r w:rsidRPr="00B152A0">
        <w:rPr>
          <w:lang w:val="pt-BR"/>
        </w:rPr>
        <w:t>: cronômetro, duração e performance</w:t>
      </w:r>
    </w:p>
    <w:p w:rsidR="00EC48CD" w:rsidRPr="00B152A0" w:rsidRDefault="00B152A0">
      <w:pPr>
        <w:rPr>
          <w:rFonts w:hint="eastAsia"/>
          <w:lang w:val="pt-BR"/>
        </w:rPr>
      </w:pPr>
      <w:r>
        <w:t>O cardio começa pela escolha da modalidade, inicia um cronômetro e só é registrado após confirmação dos dados específicos da atividade. A partir da v0.3.4, cardio usa afinidades: endurance normalmente alimenta Constituição, enquanto velocidade, cadência, potência ou coordenação podem gerar uma parcela menor de XP em Agilidade ou Força.</w:t>
      </w:r>
    </w:p>
    <w:p w:rsidR="00EC48CD" w:rsidRDefault="00B152A0">
      <w:pPr>
        <w:pStyle w:val="Ttulo2"/>
      </w:pPr>
      <w:r>
        <w:t>5.1 XP base de cardio</w:t>
      </w:r>
    </w:p>
    <w:p w:rsidR="00EC48CD" w:rsidRPr="00B152A0" w:rsidRDefault="00B152A0">
      <w:pPr>
        <w:pStyle w:val="Commarcadores"/>
        <w:spacing w:after="40"/>
        <w:rPr>
          <w:rFonts w:hint="eastAsia"/>
          <w:lang w:val="pt-BR"/>
        </w:rPr>
      </w:pPr>
      <w:r w:rsidRPr="00B152A0">
        <w:rPr>
          <w:lang w:val="pt-BR"/>
        </w:rPr>
        <w:t>Bônus de conclusão: até 55 XP. Sessões com menos de 10 minutos recebem esse bônus proporcionalmente.</w:t>
      </w:r>
    </w:p>
    <w:p w:rsidR="00EC48CD" w:rsidRPr="00B152A0" w:rsidRDefault="00B152A0">
      <w:pPr>
        <w:pStyle w:val="Commarcadores"/>
        <w:spacing w:after="40"/>
        <w:rPr>
          <w:rFonts w:hint="eastAsia"/>
          <w:lang w:val="pt-BR"/>
        </w:rPr>
      </w:pPr>
      <w:r w:rsidRPr="00B152A0">
        <w:rPr>
          <w:lang w:val="pt-BR"/>
        </w:rPr>
        <w:t>Primeiros 30 minutos: +1,25 XP por minuto.</w:t>
      </w:r>
    </w:p>
    <w:p w:rsidR="00EC48CD" w:rsidRPr="00B152A0" w:rsidRDefault="00B152A0">
      <w:pPr>
        <w:pStyle w:val="Commarcadores"/>
        <w:spacing w:after="40"/>
        <w:rPr>
          <w:rFonts w:hint="eastAsia"/>
          <w:lang w:val="pt-BR"/>
        </w:rPr>
      </w:pPr>
      <w:r w:rsidRPr="00B152A0">
        <w:rPr>
          <w:lang w:val="pt-BR"/>
        </w:rPr>
        <w:t>Minutos 31 a 60: +0,65 XP por minuto.</w:t>
      </w:r>
    </w:p>
    <w:p w:rsidR="00EC48CD" w:rsidRPr="00B152A0" w:rsidRDefault="00B152A0">
      <w:pPr>
        <w:pStyle w:val="Commarcadores"/>
        <w:spacing w:after="40"/>
        <w:rPr>
          <w:rFonts w:hint="eastAsia"/>
          <w:lang w:val="pt-BR"/>
        </w:rPr>
      </w:pPr>
      <w:r w:rsidRPr="00B152A0">
        <w:rPr>
          <w:lang w:val="pt-BR"/>
        </w:rPr>
        <w:t>Depois de 60 minutos: +0,35 XP por minuto.</w:t>
      </w:r>
      <w:r w:rsidRPr="00B152A0">
        <w:rPr>
          <w:lang w:val="pt-BR"/>
        </w:rPr>
      </w:r>
    </w:p>
    <w:p w:rsidR="00EC48CD" w:rsidRPr="00B152A0" w:rsidRDefault="00B152A0">
      <w:pPr>
        <w:pStyle w:val="Commarcadores"/>
        <w:spacing w:after="40"/>
        <w:rPr>
          <w:rFonts w:hint="eastAsia"/>
          <w:lang w:val="pt-BR"/>
        </w:rPr>
      </w:pPr>
      <w:r>
        <w:t>A distância não adiciona XP diretamente ao atributo primário; ela ajuda a calcular performance, histórico, roadmaps e a elegibilidade de XP secundário quando a modalidade possui afinidade adicional.</w:t>
      </w:r>
    </w:p>
    <w:p w:rsidR="00EC48CD" w:rsidRPr="00B152A0" w:rsidRDefault="00B152A0">
      <w:pPr>
        <w:pStyle w:val="Ttulo2"/>
        <w:rPr>
          <w:lang w:val="pt-BR"/>
        </w:rPr>
      </w:pPr>
      <w:r>
        <w:t>5.2 Afinidades de cardio e informações registradas</w:t>
      </w:r>
    </w:p>
    <w:tbl>
      <w:tblPr>
        <w:tblStyle w:val="Tabelacomgrade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800"/>
        <w:gridCol w:w="1368"/>
        <w:gridCol w:w="2520"/>
        <w:gridCol w:w="3384"/>
      </w:tblGrid>
      <w:tr w:rsidR="00EC48CD">
        <w:trPr>
          <w:tblHeader/>
          <w:jc w:val="center"/>
        </w:trPr>
        <w:tc>
          <w:tcPr>
            <w:tcW w:w="1800" w:type="dxa"/>
            <w:shd w:val="clear" w:color="auto" w:fill="E9E2FF"/>
            <w:tcMar>
              <w:top w:w="120" w:type="dxa"/>
              <w:left w:w="100" w:type="dxa"/>
              <w:bottom w:w="120" w:type="dxa"/>
              <w:right w:w="100" w:type="dxa"/>
            </w:tcMar>
            <w:vAlign w:val="center"/>
          </w:tcPr>
          <w:p>
            <w:pPr>
              <w:spacing w:after="0" w:before="0"/>
            </w:pPr>
            <w:r>
              <w:rPr>
                <w:b/>
                <w:sz w:val="17"/>
              </w:rPr>
              <w:t>Modalidade</w:t>
            </w:r>
          </w:p>
        </w:tc>
        <w:tc>
          <w:tcPr>
            <w:tcW w:w="1368" w:type="dxa"/>
            <w:shd w:val="clear" w:color="auto" w:fill="E9E2FF"/>
            <w:tcMar>
              <w:top w:w="120" w:type="dxa"/>
              <w:left w:w="100" w:type="dxa"/>
              <w:bottom w:w="120" w:type="dxa"/>
              <w:right w:w="100" w:type="dxa"/>
            </w:tcMar>
            <w:vAlign w:val="center"/>
          </w:tcPr>
          <w:p>
            <w:pPr>
              <w:spacing w:after="0" w:before="0"/>
            </w:pPr>
            <w:r>
              <w:rPr>
                <w:b/>
                <w:sz w:val="17"/>
              </w:rPr>
              <w:t>Primário</w:t>
            </w:r>
          </w:p>
        </w:tc>
        <w:tc>
          <w:tcPr>
            <w:tcW w:w="2520" w:type="dxa"/>
            <w:shd w:val="clear" w:color="auto" w:fill="E9E2FF"/>
            <w:tcMar>
              <w:top w:w="120" w:type="dxa"/>
              <w:left w:w="100" w:type="dxa"/>
              <w:bottom w:w="120" w:type="dxa"/>
              <w:right w:w="100" w:type="dxa"/>
            </w:tcMar>
            <w:vAlign w:val="center"/>
          </w:tcPr>
          <w:p>
            <w:pPr>
              <w:spacing w:after="0" w:before="0"/>
            </w:pPr>
            <w:r>
              <w:rPr>
                <w:b/>
                <w:sz w:val="17"/>
              </w:rPr>
              <w:t>Secundário</w:t>
            </w:r>
          </w:p>
        </w:tc>
        <w:tc>
          <w:tcPr>
            <w:tcW w:type="dxa" w:w="3384"/>
            <w:vAlign w:val="center"/>
            <w:shd w:fill="E9E2FF"/>
          </w:tcPr>
          <w:p>
            <w:pPr>
              <w:spacing w:after="0" w:before="0"/>
            </w:pPr>
            <w:r>
              <w:rPr>
                <w:b/>
                <w:sz w:val="17"/>
              </w:rPr>
              <w:t>Informações de conclusão</w:t>
            </w:r>
          </w:p>
        </w:tc>
      </w:tr>
      <w:tr w:rsidR="00EC48CD" w:rsidRPr="00B152A0">
        <w:trPr>
          <w:jc w:val="center"/>
        </w:trPr>
        <w:tc>
          <w:tcPr>
            <w:tcW w:w="1800" w:type="dxa"/>
            <w:tcMar>
              <w:top w:w="105" w:type="dxa"/>
              <w:left w:w="100" w:type="dxa"/>
              <w:bottom w:w="105" w:type="dxa"/>
              <w:right w:w="100" w:type="dxa"/>
            </w:tcMar>
            <w:vAlign w:val="center"/>
          </w:tcPr>
          <w:p w:rsidR="00EC48CD" w:rsidRDefault="00B152A0">
            <w:pPr>
              <w:pStyle w:val="TableText"/>
              <w:spacing w:after="0" w:before="0"/>
              <w:rPr>
                <w:rFonts w:hint="eastAsia"/>
              </w:rPr>
            </w:pPr>
            <w:r>
              <w:rPr>
                <w:sz w:val="17"/>
              </w:rPr>
              <w:t>Esteira</w:t>
            </w:r>
          </w:p>
        </w:tc>
        <w:tc>
          <w:tcPr>
            <w:tcW w:w="1368" w:type="dxa"/>
            <w:tcMar>
              <w:top w:w="105" w:type="dxa"/>
              <w:left w:w="100" w:type="dxa"/>
              <w:bottom w:w="105" w:type="dxa"/>
              <w:right w:w="100" w:type="dxa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sz w:val="17"/>
              </w:rPr>
              <w:t>Constituição</w:t>
            </w:r>
          </w:p>
        </w:tc>
        <w:tc>
          <w:tcPr>
            <w:tcW w:w="2520" w:type="dxa"/>
            <w:tcMar>
              <w:top w:w="105" w:type="dxa"/>
              <w:left w:w="100" w:type="dxa"/>
              <w:bottom w:w="105" w:type="dxa"/>
              <w:right w:w="100" w:type="dxa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sz w:val="17"/>
              </w:rPr>
              <w:t>Agilidade (corrida ≥ 6 km/h)</w:t>
            </w:r>
          </w:p>
        </w:tc>
        <w:tc>
          <w:tcPr>
            <w:tcW w:type="dxa" w:w="3384"/>
            <w:vAlign w:val="center"/>
          </w:tcPr>
          <w:p>
            <w:pPr>
              <w:spacing w:after="0" w:before="0"/>
            </w:pPr>
            <w:r>
              <w:rPr>
                <w:sz w:val="17"/>
              </w:rPr>
              <w:t>Distância, velocidade média e inclinação.</w:t>
            </w:r>
          </w:p>
        </w:tc>
      </w:tr>
      <w:tr w:rsidR="00EC48CD" w:rsidRPr="00B152A0">
        <w:trPr>
          <w:jc w:val="center"/>
        </w:trPr>
        <w:tc>
          <w:tcPr>
            <w:tcW w:w="1800" w:type="dxa"/>
            <w:tcMar>
              <w:top w:w="105" w:type="dxa"/>
              <w:left w:w="100" w:type="dxa"/>
              <w:bottom w:w="105" w:type="dxa"/>
              <w:right w:w="100" w:type="dxa"/>
            </w:tcMar>
            <w:vAlign w:val="center"/>
          </w:tcPr>
          <w:p w:rsidR="00EC48CD" w:rsidRDefault="00B152A0">
            <w:pPr>
              <w:pStyle w:val="TableText"/>
              <w:spacing w:after="0" w:before="0"/>
              <w:rPr>
                <w:rFonts w:hint="eastAsia"/>
              </w:rPr>
            </w:pPr>
            <w:r>
              <w:rPr>
                <w:sz w:val="17"/>
              </w:rPr>
              <w:t xml:space="preserve">Corrida </w:t>
            </w:r>
            <w:proofErr w:type="spellStart"/>
            <w:r>
              <w:rPr>
                <w:sz w:val="17"/>
              </w:rPr>
              <w:t>ao</w:t>
            </w:r>
            <w:proofErr w:type="spellEnd"/>
            <w:r>
              <w:rPr>
                <w:sz w:val="17"/>
              </w:rPr>
              <w:t xml:space="preserve"> </w:t>
            </w:r>
            <w:proofErr w:type="spellStart"/>
            <w:r>
              <w:rPr>
                <w:sz w:val="17"/>
              </w:rPr>
              <w:t>ar</w:t>
            </w:r>
            <w:proofErr w:type="spellEnd"/>
            <w:r>
              <w:rPr>
                <w:sz w:val="17"/>
              </w:rPr>
              <w:t xml:space="preserve"> livre</w:t>
            </w:r>
          </w:p>
        </w:tc>
        <w:tc>
          <w:tcPr>
            <w:tcW w:w="1368" w:type="dxa"/>
            <w:tcMar>
              <w:top w:w="105" w:type="dxa"/>
              <w:left w:w="100" w:type="dxa"/>
              <w:bottom w:w="105" w:type="dxa"/>
              <w:right w:w="100" w:type="dxa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sz w:val="17"/>
              </w:rPr>
              <w:t>Constituição</w:t>
            </w:r>
          </w:p>
        </w:tc>
        <w:tc>
          <w:tcPr>
            <w:tcW w:w="2520" w:type="dxa"/>
            <w:tcMar>
              <w:top w:w="105" w:type="dxa"/>
              <w:left w:w="100" w:type="dxa"/>
              <w:bottom w:w="105" w:type="dxa"/>
              <w:right w:w="100" w:type="dxa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sz w:val="17"/>
              </w:rPr>
              <w:t>Agilidade (velocidade de corrida)</w:t>
            </w:r>
          </w:p>
        </w:tc>
        <w:tc>
          <w:tcPr>
            <w:tcW w:type="dxa" w:w="3384"/>
            <w:vAlign w:val="center"/>
          </w:tcPr>
          <w:p>
            <w:pPr>
              <w:spacing w:after="0" w:before="0"/>
            </w:pPr>
            <w:r>
              <w:rPr>
                <w:sz w:val="17"/>
              </w:rPr>
              <w:t>Distância; ritmo médio calculado pelo tempo.</w:t>
            </w:r>
          </w:p>
        </w:tc>
      </w:tr>
      <w:tr w:rsidR="00EC48CD" w:rsidRPr="00B152A0">
        <w:trPr>
          <w:jc w:val="center"/>
        </w:trPr>
        <w:tc>
          <w:tcPr>
            <w:tcW w:w="1800" w:type="dxa"/>
            <w:tcMar>
              <w:top w:w="105" w:type="dxa"/>
              <w:left w:w="100" w:type="dxa"/>
              <w:bottom w:w="105" w:type="dxa"/>
              <w:right w:w="100" w:type="dxa"/>
            </w:tcMar>
            <w:vAlign w:val="center"/>
          </w:tcPr>
          <w:p w:rsidR="00EC48CD" w:rsidRDefault="00B152A0">
            <w:pPr>
              <w:pStyle w:val="TableText"/>
              <w:spacing w:after="0" w:before="0"/>
              <w:rPr>
                <w:rFonts w:hint="eastAsia"/>
              </w:rPr>
            </w:pPr>
            <w:proofErr w:type="spellStart"/>
            <w:r>
              <w:rPr>
                <w:sz w:val="17"/>
              </w:rPr>
              <w:t>Bicicleta</w:t>
            </w:r>
            <w:proofErr w:type="spellEnd"/>
            <w:r>
              <w:rPr>
                <w:sz w:val="17"/>
              </w:rPr>
              <w:t xml:space="preserve"> </w:t>
            </w:r>
            <w:proofErr w:type="spellStart"/>
            <w:r>
              <w:rPr>
                <w:sz w:val="17"/>
              </w:rPr>
              <w:t>ergométrica</w:t>
            </w:r>
            <w:proofErr w:type="spellEnd"/>
          </w:p>
        </w:tc>
        <w:tc>
          <w:tcPr>
            <w:tcW w:w="1368" w:type="dxa"/>
            <w:tcMar>
              <w:top w:w="105" w:type="dxa"/>
              <w:left w:w="100" w:type="dxa"/>
              <w:bottom w:w="105" w:type="dxa"/>
              <w:right w:w="100" w:type="dxa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sz w:val="17"/>
              </w:rPr>
              <w:t>Constituição</w:t>
            </w:r>
          </w:p>
        </w:tc>
        <w:tc>
          <w:tcPr>
            <w:tcW w:w="2520" w:type="dxa"/>
            <w:tcMar>
              <w:top w:w="105" w:type="dxa"/>
              <w:left w:w="100" w:type="dxa"/>
              <w:bottom w:w="105" w:type="dxa"/>
              <w:right w:w="100" w:type="dxa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sz w:val="17"/>
              </w:rPr>
              <w:t>Agilidade (≥ 70 RPM)</w:t>
            </w:r>
          </w:p>
        </w:tc>
        <w:tc>
          <w:tcPr>
            <w:tcW w:type="dxa" w:w="3384"/>
            <w:vAlign w:val="center"/>
          </w:tcPr>
          <w:p>
            <w:pPr>
              <w:spacing w:after="0" w:before="0"/>
            </w:pPr>
            <w:r>
              <w:rPr>
                <w:sz w:val="17"/>
              </w:rPr>
              <w:t>Distância, resistência média e RPM opcional.</w:t>
            </w:r>
          </w:p>
        </w:tc>
      </w:tr>
      <w:tr w:rsidR="00EC48CD">
        <w:trPr>
          <w:jc w:val="center"/>
        </w:trPr>
        <w:tc>
          <w:tcPr>
            <w:tcW w:w="1800" w:type="dxa"/>
            <w:tcMar>
              <w:top w:w="105" w:type="dxa"/>
              <w:left w:w="100" w:type="dxa"/>
              <w:bottom w:w="105" w:type="dxa"/>
              <w:right w:w="100" w:type="dxa"/>
            </w:tcMar>
            <w:vAlign w:val="center"/>
          </w:tcPr>
          <w:p w:rsidR="00EC48CD" w:rsidRDefault="00B152A0">
            <w:pPr>
              <w:pStyle w:val="TableText"/>
              <w:spacing w:after="0" w:before="0"/>
              <w:rPr>
                <w:rFonts w:hint="eastAsia"/>
              </w:rPr>
            </w:pPr>
            <w:proofErr w:type="spellStart"/>
            <w:r>
              <w:rPr>
                <w:sz w:val="17"/>
              </w:rPr>
              <w:t>Ciclismo</w:t>
            </w:r>
            <w:proofErr w:type="spellEnd"/>
            <w:r>
              <w:rPr>
                <w:sz w:val="17"/>
              </w:rPr>
              <w:t xml:space="preserve"> </w:t>
            </w:r>
            <w:proofErr w:type="spellStart"/>
            <w:r>
              <w:rPr>
                <w:sz w:val="17"/>
              </w:rPr>
              <w:t>ao</w:t>
            </w:r>
            <w:proofErr w:type="spellEnd"/>
            <w:r>
              <w:rPr>
                <w:sz w:val="17"/>
              </w:rPr>
              <w:t xml:space="preserve"> </w:t>
            </w:r>
            <w:proofErr w:type="spellStart"/>
            <w:r>
              <w:rPr>
                <w:sz w:val="17"/>
              </w:rPr>
              <w:t>ar</w:t>
            </w:r>
            <w:proofErr w:type="spellEnd"/>
            <w:r>
              <w:rPr>
                <w:sz w:val="17"/>
              </w:rPr>
              <w:t xml:space="preserve"> livre</w:t>
            </w:r>
          </w:p>
        </w:tc>
        <w:tc>
          <w:tcPr>
            <w:tcW w:w="1368" w:type="dxa"/>
            <w:tcMar>
              <w:top w:w="105" w:type="dxa"/>
              <w:left w:w="100" w:type="dxa"/>
              <w:bottom w:w="105" w:type="dxa"/>
              <w:right w:w="100" w:type="dxa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sz w:val="17"/>
              </w:rPr>
              <w:t>Constituição</w:t>
            </w:r>
          </w:p>
        </w:tc>
        <w:tc>
          <w:tcPr>
            <w:tcW w:w="2520" w:type="dxa"/>
            <w:tcMar>
              <w:top w:w="105" w:type="dxa"/>
              <w:left w:w="100" w:type="dxa"/>
              <w:bottom w:w="105" w:type="dxa"/>
              <w:right w:w="100" w:type="dxa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sz w:val="17"/>
              </w:rPr>
              <w:t>Agilidade (≥ 18 km/h)</w:t>
            </w:r>
          </w:p>
        </w:tc>
        <w:tc>
          <w:tcPr>
            <w:tcW w:type="dxa" w:w="3384"/>
            <w:vAlign w:val="center"/>
          </w:tcPr>
          <w:p>
            <w:pPr>
              <w:spacing w:after="0" w:before="0"/>
            </w:pPr>
            <w:r>
              <w:rPr>
                <w:sz w:val="17"/>
              </w:rPr>
              <w:t>Distância; velocidade média calculada.</w:t>
            </w:r>
          </w:p>
        </w:tc>
      </w:tr>
      <w:tr w:rsidR="00EC48CD">
        <w:trPr>
          <w:jc w:val="center"/>
        </w:trPr>
        <w:tc>
          <w:tcPr>
            <w:tcW w:w="1800" w:type="dxa"/>
            <w:tcMar>
              <w:top w:w="105" w:type="dxa"/>
              <w:left w:w="100" w:type="dxa"/>
              <w:bottom w:w="105" w:type="dxa"/>
              <w:right w:w="100" w:type="dxa"/>
            </w:tcMar>
            <w:vAlign w:val="center"/>
          </w:tcPr>
          <w:p w:rsidR="00EC48CD" w:rsidRDefault="00B152A0">
            <w:pPr>
              <w:pStyle w:val="TableText"/>
              <w:spacing w:after="0" w:before="0"/>
              <w:rPr>
                <w:rFonts w:hint="eastAsia"/>
              </w:rPr>
            </w:pPr>
            <w:r>
              <w:rPr>
                <w:sz w:val="17"/>
              </w:rPr>
              <w:t>Elíptico</w:t>
            </w:r>
          </w:p>
        </w:tc>
        <w:tc>
          <w:tcPr>
            <w:tcW w:w="1368" w:type="dxa"/>
            <w:tcMar>
              <w:top w:w="105" w:type="dxa"/>
              <w:left w:w="100" w:type="dxa"/>
              <w:bottom w:w="105" w:type="dxa"/>
              <w:right w:w="100" w:type="dxa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sz w:val="17"/>
              </w:rPr>
              <w:t>Constituição</w:t>
            </w:r>
          </w:p>
        </w:tc>
        <w:tc>
          <w:tcPr>
            <w:tcW w:w="2520" w:type="dxa"/>
            <w:tcMar>
              <w:top w:w="105" w:type="dxa"/>
              <w:left w:w="100" w:type="dxa"/>
              <w:bottom w:w="105" w:type="dxa"/>
              <w:right w:w="100" w:type="dxa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sz w:val="17"/>
              </w:rPr>
              <w:t>—</w:t>
            </w:r>
          </w:p>
        </w:tc>
        <w:tc>
          <w:tcPr>
            <w:tcW w:type="dxa" w:w="3384"/>
            <w:vAlign w:val="center"/>
          </w:tcPr>
          <w:p>
            <w:pPr>
              <w:spacing w:after="0" w:before="0"/>
            </w:pPr>
            <w:r>
              <w:rPr>
                <w:sz w:val="17"/>
              </w:rPr>
              <w:t>Distância e resistência média.</w:t>
            </w:r>
          </w:p>
        </w:tc>
      </w:tr>
      <w:tr w:rsidR="00EC48CD">
        <w:trPr>
          <w:jc w:val="center"/>
        </w:trPr>
        <w:tc>
          <w:tcPr>
            <w:tcW w:w="1800" w:type="dxa"/>
            <w:tcMar>
              <w:top w:w="105" w:type="dxa"/>
              <w:left w:w="100" w:type="dxa"/>
              <w:bottom w:w="105" w:type="dxa"/>
              <w:right w:w="100" w:type="dxa"/>
            </w:tcMar>
            <w:vAlign w:val="center"/>
          </w:tcPr>
          <w:p w:rsidR="00EC48CD" w:rsidRDefault="00B152A0">
            <w:pPr>
              <w:pStyle w:val="TableText"/>
              <w:spacing w:after="0" w:before="0"/>
              <w:rPr>
                <w:rFonts w:hint="eastAsia"/>
              </w:rPr>
            </w:pPr>
            <w:r>
              <w:rPr>
                <w:sz w:val="17"/>
              </w:rPr>
              <w:t>Escada / Stair climber</w:t>
            </w:r>
          </w:p>
        </w:tc>
        <w:tc>
          <w:tcPr>
            <w:tcW w:w="1368" w:type="dxa"/>
            <w:tcMar>
              <w:top w:w="105" w:type="dxa"/>
              <w:left w:w="100" w:type="dxa"/>
              <w:bottom w:w="105" w:type="dxa"/>
              <w:right w:w="100" w:type="dxa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sz w:val="17"/>
              </w:rPr>
              <w:t>Constituição</w:t>
            </w:r>
          </w:p>
        </w:tc>
        <w:tc>
          <w:tcPr>
            <w:tcW w:w="2520" w:type="dxa"/>
            <w:tcMar>
              <w:top w:w="105" w:type="dxa"/>
              <w:left w:w="100" w:type="dxa"/>
              <w:bottom w:w="105" w:type="dxa"/>
              <w:right w:w="100" w:type="dxa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sz w:val="17"/>
              </w:rPr>
              <w:t>Força (sessão ≥ 10 min)</w:t>
            </w:r>
          </w:p>
        </w:tc>
        <w:tc>
          <w:tcPr>
            <w:tcW w:type="dxa" w:w="3384"/>
            <w:vAlign w:val="center"/>
          </w:tcPr>
          <w:p>
            <w:pPr>
              <w:spacing w:after="0" w:before="0"/>
            </w:pPr>
            <w:r>
              <w:rPr>
                <w:sz w:val="17"/>
              </w:rPr>
              <w:t>Andares e nível médio.</w:t>
            </w:r>
          </w:p>
        </w:tc>
      </w:tr>
      <w:tr w:rsidR="00EC48CD" w:rsidRPr="00B152A0">
        <w:trPr>
          <w:jc w:val="center"/>
        </w:trPr>
        <w:tc>
          <w:tcPr>
            <w:tcW w:w="1800" w:type="dxa"/>
            <w:tcMar>
              <w:top w:w="105" w:type="dxa"/>
              <w:left w:w="100" w:type="dxa"/>
              <w:bottom w:w="105" w:type="dxa"/>
              <w:right w:w="100" w:type="dxa"/>
            </w:tcMar>
            <w:vAlign w:val="center"/>
          </w:tcPr>
          <w:p w:rsidR="00EC48CD" w:rsidRDefault="00B152A0">
            <w:pPr>
              <w:pStyle w:val="TableText"/>
              <w:spacing w:after="0" w:before="0"/>
              <w:rPr>
                <w:rFonts w:hint="eastAsia"/>
              </w:rPr>
            </w:pPr>
            <w:r>
              <w:rPr>
                <w:sz w:val="17"/>
              </w:rPr>
              <w:t>Remo ergométrico</w:t>
            </w:r>
          </w:p>
        </w:tc>
        <w:tc>
          <w:tcPr>
            <w:tcW w:w="1368" w:type="dxa"/>
            <w:tcMar>
              <w:top w:w="105" w:type="dxa"/>
              <w:left w:w="100" w:type="dxa"/>
              <w:bottom w:w="105" w:type="dxa"/>
              <w:right w:w="100" w:type="dxa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sz w:val="17"/>
              </w:rPr>
              <w:t>Constituição</w:t>
            </w:r>
          </w:p>
        </w:tc>
        <w:tc>
          <w:tcPr>
            <w:tcW w:w="2520" w:type="dxa"/>
            <w:tcMar>
              <w:top w:w="105" w:type="dxa"/>
              <w:left w:w="100" w:type="dxa"/>
              <w:bottom w:w="105" w:type="dxa"/>
              <w:right w:w="100" w:type="dxa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sz w:val="17"/>
              </w:rPr>
              <w:t>Força (≥ 500 m)</w:t>
            </w:r>
          </w:p>
        </w:tc>
        <w:tc>
          <w:tcPr>
            <w:tcW w:type="dxa" w:w="3384"/>
            <w:vAlign w:val="center"/>
          </w:tcPr>
          <w:p>
            <w:pPr>
              <w:spacing w:after="0" w:before="0"/>
            </w:pPr>
            <w:r>
              <w:rPr>
                <w:sz w:val="17"/>
              </w:rPr>
              <w:t>Distância em metros; ritmo /500 m calculado.</w:t>
            </w:r>
          </w:p>
        </w:tc>
      </w:tr>
      <w:tr w:rsidR="00EC48CD">
        <w:trPr>
          <w:jc w:val="center"/>
        </w:trPr>
        <w:tc>
          <w:tcPr>
            <w:tcW w:w="1800" w:type="dxa"/>
            <w:tcMar>
              <w:top w:w="105" w:type="dxa"/>
              <w:left w:w="100" w:type="dxa"/>
              <w:bottom w:w="105" w:type="dxa"/>
              <w:right w:w="100" w:type="dxa"/>
            </w:tcMar>
            <w:vAlign w:val="center"/>
          </w:tcPr>
          <w:p w:rsidR="00EC48CD" w:rsidRDefault="00B152A0">
            <w:pPr>
              <w:pStyle w:val="TableText"/>
              <w:spacing w:after="0" w:before="0"/>
              <w:rPr>
                <w:rFonts w:hint="eastAsia"/>
              </w:rPr>
            </w:pPr>
            <w:proofErr w:type="spellStart"/>
            <w:r>
              <w:rPr>
                <w:sz w:val="17"/>
              </w:rPr>
              <w:t>Corda</w:t>
            </w:r>
            <w:proofErr w:type="spellEnd"/>
          </w:p>
        </w:tc>
        <w:tc>
          <w:tcPr>
            <w:tcW w:w="1368" w:type="dxa"/>
            <w:tcMar>
              <w:top w:w="105" w:type="dxa"/>
              <w:left w:w="100" w:type="dxa"/>
              <w:bottom w:w="105" w:type="dxa"/>
              <w:right w:w="100" w:type="dxa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sz w:val="17"/>
              </w:rPr>
              <w:t>Agilidade</w:t>
            </w:r>
          </w:p>
        </w:tc>
        <w:tc>
          <w:tcPr>
            <w:tcW w:w="2520" w:type="dxa"/>
            <w:tcMar>
              <w:top w:w="105" w:type="dxa"/>
              <w:left w:w="100" w:type="dxa"/>
              <w:bottom w:w="105" w:type="dxa"/>
              <w:right w:w="100" w:type="dxa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sz w:val="17"/>
              </w:rPr>
              <w:t>Constituição (sessão ≥ 5 min)</w:t>
            </w:r>
          </w:p>
        </w:tc>
        <w:tc>
          <w:tcPr>
            <w:tcW w:type="dxa" w:w="3384"/>
            <w:vAlign w:val="center"/>
          </w:tcPr>
          <w:p>
            <w:pPr>
              <w:spacing w:after="0" w:before="0"/>
            </w:pPr>
            <w:r>
              <w:rPr>
                <w:sz w:val="17"/>
              </w:rPr>
              <w:t>Quantidade de saltos.</w:t>
            </w:r>
          </w:p>
        </w:tc>
      </w:tr>
      <w:tr w:rsidR="00EC48CD" w:rsidRPr="00B152A0">
        <w:trPr>
          <w:jc w:val="center"/>
        </w:trPr>
        <w:tc>
          <w:tcPr>
            <w:tcW w:w="1800" w:type="dxa"/>
            <w:tcMar>
              <w:top w:w="105" w:type="dxa"/>
              <w:left w:w="100" w:type="dxa"/>
              <w:bottom w:w="105" w:type="dxa"/>
              <w:right w:w="100" w:type="dxa"/>
            </w:tcMar>
            <w:vAlign w:val="center"/>
          </w:tcPr>
          <w:p w:rsidR="00EC48CD" w:rsidRDefault="00B152A0">
            <w:pPr>
              <w:pStyle w:val="TableText"/>
              <w:spacing w:after="0" w:before="0"/>
              <w:rPr>
                <w:rFonts w:hint="eastAsia"/>
              </w:rPr>
            </w:pPr>
            <w:r>
              <w:rPr>
                <w:sz w:val="17"/>
              </w:rPr>
              <w:t>Natação</w:t>
            </w:r>
          </w:p>
        </w:tc>
        <w:tc>
          <w:tcPr>
            <w:tcW w:w="1368" w:type="dxa"/>
            <w:tcMar>
              <w:top w:w="105" w:type="dxa"/>
              <w:left w:w="100" w:type="dxa"/>
              <w:bottom w:w="105" w:type="dxa"/>
              <w:right w:w="100" w:type="dxa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sz w:val="17"/>
              </w:rPr>
              <w:t>Constituição</w:t>
            </w:r>
          </w:p>
        </w:tc>
        <w:tc>
          <w:tcPr>
            <w:tcW w:w="2520" w:type="dxa"/>
            <w:tcMar>
              <w:top w:w="105" w:type="dxa"/>
              <w:left w:w="100" w:type="dxa"/>
              <w:bottom w:w="105" w:type="dxa"/>
              <w:right w:w="100" w:type="dxa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sz w:val="17"/>
              </w:rPr>
              <w:t>Agilidade (≥ 100 m)</w:t>
            </w:r>
          </w:p>
        </w:tc>
        <w:tc>
          <w:tcPr>
            <w:tcW w:type="dxa" w:w="3384"/>
            <w:vAlign w:val="center"/>
          </w:tcPr>
          <w:p>
            <w:pPr>
              <w:spacing w:after="0" w:before="0"/>
            </w:pPr>
            <w:r>
              <w:rPr>
                <w:sz w:val="17"/>
              </w:rPr>
              <w:t>Distância e tamanho da piscina opcional.</w:t>
            </w:r>
          </w:p>
        </w:tc>
      </w:tr>
    </w:tbl>
    <w:p w:rsidR="00EC48CD" w:rsidRPr="00B152A0" w:rsidRDefault="00EC48CD">
      <w:pPr>
        <w:spacing w:after="40"/>
        <w:rPr>
          <w:rFonts w:hint="eastAsia"/>
          <w:lang w:val="pt-BR"/>
        </w:rPr>
      </w:pPr>
      <w:r>
        <w:t>Regra de afinidade: o XP secundário normal é sempre menor que o primário e usa no máximo 30% da base principal. Ele só aparece quando a atividade atende aos critérios configurados para aquela modalidade. Fazer mais continua valendo a pena, mas o sistema não concede dois atributos completos pelo preço de uma única atividade.</w:t>
      </w:r>
    </w:p>
    <w:p w:rsidR="00EC48CD" w:rsidRPr="00B152A0" w:rsidRDefault="00B152A0">
      <w:pPr>
        <w:pStyle w:val="Ttulo2"/>
        <w:rPr>
          <w:lang w:val="pt-BR"/>
        </w:rPr>
      </w:pPr>
      <w:r>
        <w:t>5.3 PRs de cardio e destino do bônus</w:t>
      </w:r>
    </w:p>
    <w:p w:rsidR="00EC48CD" w:rsidRPr="00B152A0" w:rsidRDefault="00B152A0">
      <w:pPr>
        <w:rPr>
          <w:rFonts w:hint="eastAsia"/>
          <w:lang w:val="pt-BR"/>
        </w:rPr>
      </w:pPr>
      <w:r>
        <w:t>Cada modalidade possui uma métrica de performance apropriada. Quando a marca melhora em mais de 1%, a sessão recebe +16 XP base de performance. Quando a performance representa o atributo secundário (por exemplo, velocidade em corrida), esse bônus é direcionado ao atributo secundário; caso contrário, permanece no atributo primário.</w:t>
      </w:r>
    </w:p>
    <w:tbl>
      <w:tblPr>
        <w:tblStyle w:val="Tabelacomgrade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944"/>
        <w:gridCol w:w="4824"/>
        <w:gridCol w:w="2304"/>
      </w:tblGrid>
      <w:tr w:rsidR="00EC48CD">
        <w:trPr>
          <w:tblHeader/>
          <w:jc w:val="center"/>
        </w:trPr>
        <w:tc>
          <w:tcPr>
            <w:tcW w:w="1944" w:type="dxa"/>
            <w:shd w:val="clear" w:color="auto" w:fill="E9E2FF"/>
            <w:tcMar>
              <w:top w:w="120" w:type="dxa"/>
              <w:left w:w="100" w:type="dxa"/>
              <w:bottom w:w="120" w:type="dxa"/>
              <w:right w:w="100" w:type="dxa"/>
            </w:tcMar>
            <w:vAlign w:val="center"/>
          </w:tcPr>
          <w:p>
            <w:pPr>
              <w:spacing w:after="0" w:before="0"/>
            </w:pPr>
            <w:r>
              <w:rPr>
                <w:b/>
                <w:sz w:val="17"/>
              </w:rPr>
              <w:t>Modalidade</w:t>
            </w:r>
          </w:p>
        </w:tc>
        <w:tc>
          <w:tcPr>
            <w:tcW w:w="4824" w:type="dxa"/>
            <w:shd w:val="clear" w:color="auto" w:fill="E9E2FF"/>
            <w:tcMar>
              <w:top w:w="120" w:type="dxa"/>
              <w:left w:w="100" w:type="dxa"/>
              <w:bottom w:w="120" w:type="dxa"/>
              <w:right w:w="100" w:type="dxa"/>
            </w:tcMar>
            <w:vAlign w:val="center"/>
          </w:tcPr>
          <w:p>
            <w:pPr>
              <w:spacing w:after="0" w:before="0"/>
            </w:pPr>
            <w:r>
              <w:rPr>
                <w:b/>
                <w:sz w:val="17"/>
              </w:rPr>
              <w:t>Métrica usada</w:t>
            </w:r>
          </w:p>
        </w:tc>
        <w:tc>
          <w:tcPr>
            <w:tcW w:type="dxa" w:w="2304"/>
            <w:vAlign w:val="center"/>
            <w:shd w:fill="E9E2FF"/>
          </w:tcPr>
          <w:p>
            <w:pPr>
              <w:spacing w:after="0" w:before="0"/>
            </w:pPr>
            <w:r>
              <w:rPr>
                <w:b/>
                <w:sz w:val="17"/>
              </w:rPr>
              <w:t>Destino do PR</w:t>
            </w:r>
          </w:p>
        </w:tc>
      </w:tr>
      <w:tr w:rsidR="00EC48CD" w:rsidRPr="00B152A0">
        <w:trPr>
          <w:jc w:val="center"/>
        </w:trPr>
        <w:tc>
          <w:tcPr>
            <w:tcW w:w="1944" w:type="dxa"/>
            <w:tcMar>
              <w:top w:w="105" w:type="dxa"/>
              <w:left w:w="100" w:type="dxa"/>
              <w:bottom w:w="105" w:type="dxa"/>
              <w:right w:w="100" w:type="dxa"/>
            </w:tcMar>
            <w:vAlign w:val="center"/>
          </w:tcPr>
          <w:p w:rsidR="00EC48CD" w:rsidRDefault="00B152A0">
            <w:pPr>
              <w:pStyle w:val="TableText"/>
              <w:spacing w:after="0" w:before="0"/>
              <w:rPr>
                <w:rFonts w:hint="eastAsia"/>
              </w:rPr>
            </w:pPr>
            <w:r>
              <w:rPr>
                <w:sz w:val="17"/>
              </w:rPr>
              <w:t>Esteira / corrida</w:t>
            </w:r>
          </w:p>
        </w:tc>
        <w:tc>
          <w:tcPr>
            <w:tcW w:w="4824" w:type="dxa"/>
            <w:tcMar>
              <w:top w:w="105" w:type="dxa"/>
              <w:left w:w="100" w:type="dxa"/>
              <w:bottom w:w="105" w:type="dxa"/>
              <w:right w:w="100" w:type="dxa"/>
            </w:tcMar>
            <w:vAlign w:val="center"/>
          </w:tcPr>
          <w:p w:rsidR="00EC48CD" w:rsidRPr="00B152A0" w:rsidRDefault="00B152A0">
            <w:pPr>
              <w:pStyle w:val="TableText"/>
              <w:spacing w:after="0" w:before="0"/>
              <w:jc w:val="center"/>
              <w:rPr>
                <w:rFonts w:hint="eastAsia"/>
                <w:lang w:val="pt-BR"/>
              </w:rPr>
            </w:pPr>
            <w:r w:rsidRPr="00B152A0">
              <w:rPr>
                <w:sz w:val="17"/>
                <w:lang w:val="pt-BR"/>
              </w:rPr>
              <w:t xml:space="preserve">Melhor ritmo em </w:t>
            </w:r>
            <w:r w:rsidRPr="00B152A0">
              <w:rPr>
                <w:sz w:val="17"/>
                <w:lang w:val="pt-BR"/>
              </w:rPr>
              <w:t>min/km (menor é melhor).</w:t>
            </w:r>
          </w:p>
        </w:tc>
        <w:tc>
          <w:tcPr>
            <w:tcW w:type="dxa" w:w="2304"/>
            <w:vAlign w:val="center"/>
          </w:tcPr>
          <w:p>
            <w:pPr>
              <w:spacing w:after="0" w:before="0"/>
              <w:jc w:val="center"/>
            </w:pPr>
            <w:r>
              <w:rPr>
                <w:sz w:val="17"/>
              </w:rPr>
              <w:t>Agilidade</w:t>
            </w:r>
          </w:p>
        </w:tc>
      </w:tr>
      <w:tr w:rsidR="00EC48CD" w:rsidRPr="00B152A0">
        <w:trPr>
          <w:jc w:val="center"/>
        </w:trPr>
        <w:tc>
          <w:tcPr>
            <w:tcW w:w="1944" w:type="dxa"/>
            <w:tcMar>
              <w:top w:w="105" w:type="dxa"/>
              <w:left w:w="100" w:type="dxa"/>
              <w:bottom w:w="105" w:type="dxa"/>
              <w:right w:w="100" w:type="dxa"/>
            </w:tcMar>
            <w:vAlign w:val="center"/>
          </w:tcPr>
          <w:p w:rsidR="00EC48CD" w:rsidRDefault="00B152A0">
            <w:pPr>
              <w:pStyle w:val="TableText"/>
              <w:spacing w:after="0" w:before="0"/>
              <w:rPr>
                <w:rFonts w:hint="eastAsia"/>
              </w:rPr>
            </w:pPr>
            <w:r>
              <w:rPr>
                <w:sz w:val="17"/>
              </w:rPr>
              <w:t xml:space="preserve">Bike / </w:t>
            </w:r>
            <w:proofErr w:type="spellStart"/>
            <w:r>
              <w:rPr>
                <w:sz w:val="17"/>
              </w:rPr>
              <w:t>elíptico</w:t>
            </w:r>
            <w:proofErr w:type="spellEnd"/>
          </w:p>
        </w:tc>
        <w:tc>
          <w:tcPr>
            <w:tcW w:w="4824" w:type="dxa"/>
            <w:tcMar>
              <w:top w:w="105" w:type="dxa"/>
              <w:left w:w="100" w:type="dxa"/>
              <w:bottom w:w="105" w:type="dxa"/>
              <w:right w:w="100" w:type="dxa"/>
            </w:tcMar>
            <w:vAlign w:val="center"/>
          </w:tcPr>
          <w:p w:rsidR="00EC48CD" w:rsidRPr="00B152A0" w:rsidRDefault="00B152A0">
            <w:pPr>
              <w:pStyle w:val="TableText"/>
              <w:spacing w:after="0" w:before="0"/>
              <w:jc w:val="center"/>
              <w:rPr>
                <w:rFonts w:hint="eastAsia"/>
                <w:lang w:val="pt-BR"/>
              </w:rPr>
            </w:pPr>
            <w:r w:rsidRPr="00B152A0">
              <w:rPr>
                <w:sz w:val="17"/>
                <w:lang w:val="pt-BR"/>
              </w:rPr>
              <w:t>Melhor velocidade média (maior é melhor).</w:t>
            </w:r>
          </w:p>
        </w:tc>
        <w:tc>
          <w:tcPr>
            <w:tcW w:type="dxa" w:w="2304"/>
            <w:vAlign w:val="center"/>
          </w:tcPr>
          <w:p>
            <w:pPr>
              <w:spacing w:after="0" w:before="0"/>
              <w:jc w:val="center"/>
            </w:pPr>
            <w:r>
              <w:rPr>
                <w:sz w:val="17"/>
              </w:rPr>
              <w:t>Agilidade quando elegível; senão primário</w:t>
            </w:r>
          </w:p>
        </w:tc>
      </w:tr>
      <w:tr w:rsidR="00EC48CD">
        <w:trPr>
          <w:jc w:val="center"/>
        </w:trPr>
        <w:tc>
          <w:tcPr>
            <w:tcW w:w="1944" w:type="dxa"/>
            <w:tcMar>
              <w:top w:w="105" w:type="dxa"/>
              <w:left w:w="100" w:type="dxa"/>
              <w:bottom w:w="105" w:type="dxa"/>
              <w:right w:w="100" w:type="dxa"/>
            </w:tcMar>
            <w:vAlign w:val="center"/>
          </w:tcPr>
          <w:p w:rsidR="00EC48CD" w:rsidRDefault="00B152A0">
            <w:pPr>
              <w:pStyle w:val="TableText"/>
              <w:spacing w:after="0" w:before="0"/>
              <w:rPr>
                <w:rFonts w:hint="eastAsia"/>
              </w:rPr>
            </w:pPr>
            <w:proofErr w:type="spellStart"/>
            <w:r>
              <w:rPr>
                <w:sz w:val="17"/>
              </w:rPr>
              <w:t>Escada</w:t>
            </w:r>
            <w:proofErr w:type="spellEnd"/>
          </w:p>
        </w:tc>
        <w:tc>
          <w:tcPr>
            <w:tcW w:w="4824" w:type="dxa"/>
            <w:tcMar>
              <w:top w:w="105" w:type="dxa"/>
              <w:left w:w="100" w:type="dxa"/>
              <w:bottom w:w="105" w:type="dxa"/>
              <w:right w:w="100" w:type="dxa"/>
            </w:tcMar>
            <w:vAlign w:val="center"/>
          </w:tcPr>
          <w:p w:rsidR="00EC48CD" w:rsidRDefault="00B152A0">
            <w:pPr>
              <w:pStyle w:val="TableText"/>
              <w:spacing w:after="0" w:before="0"/>
              <w:jc w:val="center"/>
              <w:rPr>
                <w:rFonts w:hint="eastAsia"/>
              </w:rPr>
            </w:pPr>
            <w:r>
              <w:rPr>
                <w:sz w:val="17"/>
              </w:rPr>
              <w:t>Mais andares por minuto.</w:t>
            </w:r>
          </w:p>
        </w:tc>
        <w:tc>
          <w:tcPr>
            <w:tcW w:type="dxa" w:w="2304"/>
            <w:vAlign w:val="center"/>
          </w:tcPr>
          <w:p>
            <w:pPr>
              <w:spacing w:after="0" w:before="0"/>
              <w:jc w:val="center"/>
            </w:pPr>
            <w:r>
              <w:rPr>
                <w:sz w:val="17"/>
              </w:rPr>
              <w:t>Força</w:t>
            </w:r>
          </w:p>
        </w:tc>
      </w:tr>
      <w:tr w:rsidR="00EC48CD">
        <w:trPr>
          <w:jc w:val="center"/>
        </w:trPr>
        <w:tc>
          <w:tcPr>
            <w:tcW w:w="1944" w:type="dxa"/>
            <w:tcMar>
              <w:top w:w="105" w:type="dxa"/>
              <w:left w:w="100" w:type="dxa"/>
              <w:bottom w:w="105" w:type="dxa"/>
              <w:right w:w="100" w:type="dxa"/>
            </w:tcMar>
            <w:vAlign w:val="center"/>
          </w:tcPr>
          <w:p w:rsidR="00EC48CD" w:rsidRDefault="00B152A0">
            <w:pPr>
              <w:pStyle w:val="TableText"/>
              <w:spacing w:after="0" w:before="0"/>
              <w:rPr>
                <w:rFonts w:hint="eastAsia"/>
              </w:rPr>
            </w:pPr>
            <w:r>
              <w:rPr>
                <w:sz w:val="17"/>
              </w:rPr>
              <w:t>Remo</w:t>
            </w:r>
          </w:p>
        </w:tc>
        <w:tc>
          <w:tcPr>
            <w:tcW w:w="4824" w:type="dxa"/>
            <w:tcMar>
              <w:top w:w="105" w:type="dxa"/>
              <w:left w:w="100" w:type="dxa"/>
              <w:bottom w:w="105" w:type="dxa"/>
              <w:right w:w="100" w:type="dxa"/>
            </w:tcMar>
            <w:vAlign w:val="center"/>
          </w:tcPr>
          <w:p w:rsidR="00EC48CD" w:rsidRDefault="00B152A0">
            <w:pPr>
              <w:pStyle w:val="TableText"/>
              <w:spacing w:after="0" w:before="0"/>
              <w:jc w:val="center"/>
              <w:rPr>
                <w:rFonts w:hint="eastAsia"/>
              </w:rPr>
            </w:pPr>
            <w:r>
              <w:rPr>
                <w:sz w:val="17"/>
              </w:rPr>
              <w:t>Melhor ritmo por 500 m.</w:t>
            </w:r>
          </w:p>
        </w:tc>
        <w:tc>
          <w:tcPr>
            <w:tcW w:type="dxa" w:w="2304"/>
            <w:vAlign w:val="center"/>
          </w:tcPr>
          <w:p>
            <w:pPr>
              <w:spacing w:after="0" w:before="0"/>
              <w:jc w:val="center"/>
            </w:pPr>
            <w:r>
              <w:rPr>
                <w:sz w:val="17"/>
              </w:rPr>
              <w:t>Força</w:t>
            </w:r>
          </w:p>
        </w:tc>
      </w:tr>
      <w:tr w:rsidR="00EC48CD">
        <w:trPr>
          <w:jc w:val="center"/>
        </w:trPr>
        <w:tc>
          <w:tcPr>
            <w:tcW w:w="1944" w:type="dxa"/>
            <w:tcMar>
              <w:top w:w="105" w:type="dxa"/>
              <w:left w:w="100" w:type="dxa"/>
              <w:bottom w:w="105" w:type="dxa"/>
              <w:right w:w="100" w:type="dxa"/>
            </w:tcMar>
            <w:vAlign w:val="center"/>
          </w:tcPr>
          <w:p w:rsidR="00EC48CD" w:rsidRDefault="00B152A0">
            <w:pPr>
              <w:pStyle w:val="TableText"/>
              <w:spacing w:after="0" w:before="0"/>
              <w:rPr>
                <w:rFonts w:hint="eastAsia"/>
              </w:rPr>
            </w:pPr>
            <w:r>
              <w:rPr>
                <w:sz w:val="17"/>
              </w:rPr>
              <w:t>Corda</w:t>
            </w:r>
          </w:p>
        </w:tc>
        <w:tc>
          <w:tcPr>
            <w:tcW w:w="4824" w:type="dxa"/>
            <w:tcMar>
              <w:top w:w="105" w:type="dxa"/>
              <w:left w:w="100" w:type="dxa"/>
              <w:bottom w:w="105" w:type="dxa"/>
              <w:right w:w="100" w:type="dxa"/>
            </w:tcMar>
            <w:vAlign w:val="center"/>
          </w:tcPr>
          <w:p w:rsidR="00EC48CD" w:rsidRDefault="00B152A0">
            <w:pPr>
              <w:pStyle w:val="TableText"/>
              <w:spacing w:after="0" w:before="0"/>
              <w:jc w:val="center"/>
              <w:rPr>
                <w:rFonts w:hint="eastAsia"/>
              </w:rPr>
            </w:pPr>
            <w:r>
              <w:rPr>
                <w:sz w:val="17"/>
              </w:rPr>
              <w:t>Mais saltos por minuto.</w:t>
            </w:r>
          </w:p>
        </w:tc>
        <w:tc>
          <w:tcPr>
            <w:tcW w:type="dxa" w:w="2304"/>
            <w:vAlign w:val="center"/>
          </w:tcPr>
          <w:p>
            <w:pPr>
              <w:spacing w:after="0" w:before="0"/>
              <w:jc w:val="center"/>
            </w:pPr>
            <w:r>
              <w:rPr>
                <w:sz w:val="17"/>
              </w:rPr>
              <w:t>Agilidade</w:t>
            </w:r>
          </w:p>
        </w:tc>
      </w:tr>
      <w:tr w:rsidR="00EC48CD">
        <w:trPr>
          <w:jc w:val="center"/>
        </w:trPr>
        <w:tc>
          <w:tcPr>
            <w:tcW w:w="1944" w:type="dxa"/>
            <w:tcMar>
              <w:top w:w="105" w:type="dxa"/>
              <w:left w:w="100" w:type="dxa"/>
              <w:bottom w:w="105" w:type="dxa"/>
              <w:right w:w="100" w:type="dxa"/>
            </w:tcMar>
            <w:vAlign w:val="center"/>
          </w:tcPr>
          <w:p w:rsidR="00EC48CD" w:rsidRDefault="00B152A0">
            <w:pPr>
              <w:pStyle w:val="TableText"/>
              <w:spacing w:after="0" w:before="0"/>
              <w:rPr>
                <w:rFonts w:hint="eastAsia"/>
              </w:rPr>
            </w:pPr>
            <w:r>
              <w:rPr>
                <w:sz w:val="17"/>
              </w:rPr>
              <w:t>Natação</w:t>
            </w:r>
          </w:p>
        </w:tc>
        <w:tc>
          <w:tcPr>
            <w:tcW w:w="4824" w:type="dxa"/>
            <w:tcMar>
              <w:top w:w="105" w:type="dxa"/>
              <w:left w:w="100" w:type="dxa"/>
              <w:bottom w:w="105" w:type="dxa"/>
              <w:right w:w="100" w:type="dxa"/>
            </w:tcMar>
            <w:vAlign w:val="center"/>
          </w:tcPr>
          <w:p w:rsidR="00EC48CD" w:rsidRDefault="00B152A0">
            <w:pPr>
              <w:pStyle w:val="TableText"/>
              <w:spacing w:after="0" w:before="0"/>
              <w:jc w:val="center"/>
              <w:rPr>
                <w:rFonts w:hint="eastAsia"/>
              </w:rPr>
            </w:pPr>
            <w:r>
              <w:rPr>
                <w:sz w:val="17"/>
              </w:rPr>
              <w:t>Melhor ritmo por 100 m.</w:t>
            </w:r>
          </w:p>
        </w:tc>
        <w:tc>
          <w:tcPr>
            <w:tcW w:type="dxa" w:w="2304"/>
            <w:vAlign w:val="center"/>
          </w:tcPr>
          <w:p>
            <w:pPr>
              <w:spacing w:after="0" w:before="0"/>
              <w:jc w:val="center"/>
            </w:pPr>
            <w:r>
              <w:rPr>
                <w:sz w:val="17"/>
              </w:rPr>
              <w:t>Agilidade</w:t>
            </w:r>
          </w:p>
        </w:tc>
      </w:tr>
    </w:tbl>
    <w:p w:rsidR="00EC48CD" w:rsidRDefault="00EC48CD">
      <w:pPr>
        <w:spacing w:after="40"/>
        <w:rPr>
          <w:rFonts w:hint="eastAsia"/>
        </w:rPr>
      </w:pPr>
      <w:r>
        <w:t>Exemplo: uma corrida pode conceder XP principal de Constituição pela duração e uma parcela menor de Agilidade pela velocidade. A parcela secundária não substitui o atributo principal e não ultrapassa a proporção configurada para a modalidade.</w:t>
      </w:r>
    </w:p>
    <w:p w:rsidR="00EC48CD" w:rsidRDefault="00B152A0">
      <w:pPr>
        <w:pStyle w:val="Ttulo1"/>
      </w:pPr>
      <w:r>
        <w:t>6. Dieta e Inteligência</w:t>
      </w:r>
    </w:p>
    <w:p w:rsidR="00EC48CD" w:rsidRPr="00B152A0" w:rsidRDefault="00B152A0">
      <w:pPr>
        <w:rPr>
          <w:rFonts w:hint="eastAsia"/>
          <w:lang w:val="pt-BR"/>
        </w:rPr>
      </w:pPr>
      <w:r w:rsidRPr="00B152A0">
        <w:rPr>
          <w:lang w:val="pt-BR"/>
        </w:rPr>
        <w:t>A Dieta registra al</w:t>
      </w:r>
      <w:r w:rsidRPr="00B152A0">
        <w:rPr>
          <w:lang w:val="pt-BR"/>
        </w:rPr>
        <w:t>imentos e refeições usando valores nutricionais por porção/gramas. O objetivo mecânico não é premiar “comer perfeito”, e sim o hábito de observar e registrar a alimentação.</w:t>
      </w:r>
    </w:p>
    <w:p w:rsidR="00EC48CD" w:rsidRPr="00B152A0" w:rsidRDefault="00B152A0">
      <w:pPr>
        <w:pStyle w:val="Commarcadores"/>
        <w:spacing w:after="40"/>
        <w:rPr>
          <w:rFonts w:hint="eastAsia"/>
          <w:lang w:val="pt-BR"/>
        </w:rPr>
      </w:pPr>
      <w:r w:rsidRPr="00B152A0">
        <w:rPr>
          <w:lang w:val="pt-BR"/>
        </w:rPr>
        <w:t>Refeição válida registrada: +7 XP de Inteligência.</w:t>
      </w:r>
    </w:p>
    <w:p w:rsidR="00EC48CD" w:rsidRPr="00B152A0" w:rsidRDefault="00B152A0">
      <w:pPr>
        <w:pStyle w:val="Commarcadores"/>
        <w:spacing w:after="40"/>
        <w:rPr>
          <w:rFonts w:hint="eastAsia"/>
          <w:lang w:val="pt-BR"/>
        </w:rPr>
      </w:pPr>
      <w:r w:rsidRPr="00B152A0">
        <w:rPr>
          <w:lang w:val="pt-BR"/>
        </w:rPr>
        <w:t xml:space="preserve">Até 4 refeições por dia recebem </w:t>
      </w:r>
      <w:r w:rsidRPr="00B152A0">
        <w:rPr>
          <w:lang w:val="pt-BR"/>
        </w:rPr>
        <w:t>o XP integral de refeição.</w:t>
      </w:r>
    </w:p>
    <w:p w:rsidR="00EC48CD" w:rsidRPr="00B152A0" w:rsidRDefault="00B152A0">
      <w:pPr>
        <w:pStyle w:val="Commarcadores"/>
        <w:spacing w:after="40"/>
        <w:rPr>
          <w:rFonts w:hint="eastAsia"/>
          <w:lang w:val="pt-BR"/>
        </w:rPr>
      </w:pPr>
      <w:r w:rsidRPr="00B152A0">
        <w:rPr>
          <w:lang w:val="pt-BR"/>
        </w:rPr>
        <w:t>Finalizar o dia alimentar: +20 XP.</w:t>
      </w:r>
    </w:p>
    <w:p w:rsidR="00EC48CD" w:rsidRPr="00B152A0" w:rsidRDefault="00B152A0">
      <w:pPr>
        <w:pStyle w:val="Commarcadores"/>
        <w:spacing w:after="40"/>
        <w:rPr>
          <w:rFonts w:hint="eastAsia"/>
          <w:lang w:val="pt-BR"/>
        </w:rPr>
      </w:pPr>
      <w:r w:rsidRPr="00B152A0">
        <w:rPr>
          <w:lang w:val="pt-BR"/>
        </w:rPr>
        <w:t>Dia alimentar considerado completo: bônus adicional configurado em +12 XP.</w:t>
      </w:r>
    </w:p>
    <w:p w:rsidR="00EC48CD" w:rsidRPr="00B152A0" w:rsidRDefault="00B152A0">
      <w:pPr>
        <w:pStyle w:val="Commarcadores"/>
        <w:spacing w:after="40"/>
        <w:rPr>
          <w:rFonts w:hint="eastAsia"/>
          <w:lang w:val="pt-BR"/>
        </w:rPr>
      </w:pPr>
      <w:r w:rsidRPr="00B152A0">
        <w:rPr>
          <w:lang w:val="pt-BR"/>
        </w:rPr>
        <w:t>Adicionar muitos alimentos separados não deve virar fonte ilimitada de XP; o sistema recompensa a estrutura do dia, não</w:t>
      </w:r>
      <w:r w:rsidRPr="00B152A0">
        <w:rPr>
          <w:lang w:val="pt-BR"/>
        </w:rPr>
        <w:t xml:space="preserve"> o spam de itens.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36"/>
        <w:gridCol w:w="5083"/>
      </w:tblGrid>
      <w:tr w:rsidR="00EC48CD" w:rsidRPr="00B152A0">
        <w:trPr>
          <w:cantSplit/>
          <w:jc w:val="center"/>
        </w:trPr>
        <w:tc>
          <w:tcPr>
            <w:tcW w:w="115" w:type="dxa"/>
            <w:shd w:val="clear" w:color="auto" w:fill="6E56CF"/>
          </w:tcPr>
          <w:p w:rsidR="00EC48CD" w:rsidRPr="00B152A0" w:rsidRDefault="00EC48CD">
            <w:pPr>
              <w:rPr>
                <w:rFonts w:hint="eastAsia"/>
                <w:lang w:val="pt-BR"/>
              </w:rPr>
            </w:pPr>
          </w:p>
        </w:tc>
        <w:tc>
          <w:tcPr>
            <w:tcW w:w="5083" w:type="dxa"/>
            <w:shd w:val="clear" w:color="auto" w:fill="F6F5FA"/>
            <w:tcMar>
              <w:top w:w="140" w:type="dxa"/>
              <w:left w:w="160" w:type="dxa"/>
              <w:bottom w:w="140" w:type="dxa"/>
              <w:right w:w="160" w:type="dxa"/>
            </w:tcMar>
          </w:tcPr>
          <w:p w:rsidR="00EC48CD" w:rsidRPr="00B152A0" w:rsidRDefault="00B152A0">
            <w:pPr>
              <w:spacing w:after="40"/>
              <w:rPr>
                <w:rFonts w:hint="eastAsia"/>
                <w:lang w:val="pt-BR"/>
              </w:rPr>
            </w:pPr>
            <w:r w:rsidRPr="00B152A0">
              <w:rPr>
                <w:b/>
                <w:color w:val="17151F"/>
                <w:sz w:val="21"/>
                <w:lang w:val="pt-BR"/>
              </w:rPr>
              <w:t>Importante</w:t>
            </w:r>
          </w:p>
          <w:p w:rsidR="00EC48CD" w:rsidRPr="00B152A0" w:rsidRDefault="00B152A0">
            <w:pPr>
              <w:pStyle w:val="CalloutText"/>
              <w:rPr>
                <w:rFonts w:hint="eastAsia"/>
                <w:lang w:val="pt-BR"/>
              </w:rPr>
            </w:pPr>
            <w:r w:rsidRPr="00B152A0">
              <w:rPr>
                <w:lang w:val="pt-BR"/>
              </w:rPr>
              <w:t>Os objetivos nutricionais visuais podem ser personalizados, mas não devem ser confundidos com recomendações médicas. O RPG usa o registro como hábito de organização e consciência alimentar.</w:t>
            </w:r>
          </w:p>
        </w:tc>
      </w:tr>
    </w:tbl>
    <w:p w:rsidR="00EC48CD" w:rsidRPr="00B152A0" w:rsidRDefault="00EC48CD">
      <w:pPr>
        <w:spacing w:after="20"/>
        <w:rPr>
          <w:rFonts w:hint="eastAsia"/>
          <w:lang w:val="pt-BR"/>
        </w:rPr>
      </w:pPr>
    </w:p>
    <w:p w:rsidR="00EC48CD" w:rsidRPr="00B152A0" w:rsidRDefault="00B152A0">
      <w:pPr>
        <w:pStyle w:val="Ttulo1"/>
        <w:rPr>
          <w:lang w:val="pt-BR"/>
        </w:rPr>
      </w:pPr>
      <w:r w:rsidRPr="00B152A0">
        <w:rPr>
          <w:lang w:val="pt-BR"/>
        </w:rPr>
        <w:t>7. Missões diárias e semanais</w:t>
      </w:r>
    </w:p>
    <w:p w:rsidR="00EC48CD" w:rsidRPr="00B152A0" w:rsidRDefault="00B152A0">
      <w:pPr>
        <w:rPr>
          <w:rFonts w:hint="eastAsia"/>
          <w:lang w:val="pt-BR"/>
        </w:rPr>
      </w:pPr>
      <w:r w:rsidRPr="00B152A0">
        <w:rPr>
          <w:lang w:val="pt-BR"/>
        </w:rPr>
        <w:t>As m</w:t>
      </w:r>
      <w:r w:rsidRPr="00B152A0">
        <w:rPr>
          <w:lang w:val="pt-BR"/>
        </w:rPr>
        <w:t>issões existem para variar o comportamento e dar objetivos curtos. Elas são geradas localmente e não dependem de atualizações constantes pela internet.</w:t>
      </w:r>
    </w:p>
    <w:p w:rsidR="00EC48CD" w:rsidRDefault="00B152A0">
      <w:pPr>
        <w:pStyle w:val="Ttulo2"/>
      </w:pPr>
      <w:r>
        <w:t xml:space="preserve">7.1 </w:t>
      </w:r>
      <w:proofErr w:type="spellStart"/>
      <w:r>
        <w:t>Missões</w:t>
      </w:r>
      <w:proofErr w:type="spellEnd"/>
      <w:r>
        <w:t xml:space="preserve"> </w:t>
      </w:r>
      <w:proofErr w:type="spellStart"/>
      <w:r>
        <w:t>diárias</w:t>
      </w:r>
      <w:proofErr w:type="spellEnd"/>
    </w:p>
    <w:p w:rsidR="00EC48CD" w:rsidRPr="00B152A0" w:rsidRDefault="00B152A0">
      <w:pPr>
        <w:pStyle w:val="Commarcadores"/>
        <w:spacing w:after="40"/>
        <w:rPr>
          <w:rFonts w:hint="eastAsia"/>
          <w:lang w:val="pt-BR"/>
        </w:rPr>
      </w:pPr>
      <w:r w:rsidRPr="00B152A0">
        <w:rPr>
          <w:lang w:val="pt-BR"/>
        </w:rPr>
        <w:t>São geradas para o dia atual e permanecem iguais até a renovação.</w:t>
      </w:r>
    </w:p>
    <w:p w:rsidR="00EC48CD" w:rsidRPr="00B152A0" w:rsidRDefault="00B152A0">
      <w:pPr>
        <w:pStyle w:val="Commarcadores"/>
        <w:spacing w:after="40"/>
        <w:rPr>
          <w:rFonts w:hint="eastAsia"/>
          <w:lang w:val="pt-BR"/>
        </w:rPr>
      </w:pPr>
      <w:r w:rsidRPr="00B152A0">
        <w:rPr>
          <w:lang w:val="pt-BR"/>
        </w:rPr>
        <w:t>O sistema tenta va</w:t>
      </w:r>
      <w:r w:rsidRPr="00B152A0">
        <w:rPr>
          <w:lang w:val="pt-BR"/>
        </w:rPr>
        <w:t>riar categorias para evitar três objetivos praticamente iguais.</w:t>
      </w:r>
    </w:p>
    <w:p w:rsidR="00EC48CD" w:rsidRPr="00B152A0" w:rsidRDefault="00B152A0">
      <w:pPr>
        <w:pStyle w:val="Commarcadores"/>
        <w:spacing w:after="40"/>
        <w:rPr>
          <w:rFonts w:hint="eastAsia"/>
          <w:lang w:val="pt-BR"/>
        </w:rPr>
      </w:pPr>
      <w:r w:rsidRPr="00B152A0">
        <w:rPr>
          <w:lang w:val="pt-BR"/>
        </w:rPr>
        <w:t xml:space="preserve">Exemplos: completar séries, fazer </w:t>
      </w:r>
      <w:proofErr w:type="spellStart"/>
      <w:r w:rsidRPr="00B152A0">
        <w:rPr>
          <w:lang w:val="pt-BR"/>
        </w:rPr>
        <w:t>cardio</w:t>
      </w:r>
      <w:proofErr w:type="spellEnd"/>
      <w:r w:rsidRPr="00B152A0">
        <w:rPr>
          <w:lang w:val="pt-BR"/>
        </w:rPr>
        <w:t>, registrar refeições ou cumprir uma combinação curta.</w:t>
      </w:r>
    </w:p>
    <w:p w:rsidR="00EC48CD" w:rsidRPr="00B152A0" w:rsidRDefault="00B152A0">
      <w:pPr>
        <w:pStyle w:val="Commarcadores"/>
        <w:spacing w:after="40"/>
        <w:rPr>
          <w:rFonts w:hint="eastAsia"/>
          <w:lang w:val="pt-BR"/>
        </w:rPr>
      </w:pPr>
      <w:r w:rsidRPr="00B152A0">
        <w:rPr>
          <w:lang w:val="pt-BR"/>
        </w:rPr>
        <w:t>Recompensas atuais ficam aproximadamente entre 7 e 11 XP, conforme o template. Missões orientam o comportamento, mas têm peso menor que a atividade real.</w:t>
      </w:r>
    </w:p>
    <w:p w:rsidR="00EC48CD" w:rsidRDefault="00B152A0">
      <w:pPr>
        <w:pStyle w:val="Ttulo2"/>
      </w:pPr>
      <w:r>
        <w:t xml:space="preserve">7.2 </w:t>
      </w:r>
      <w:proofErr w:type="spellStart"/>
      <w:r>
        <w:t>Missões</w:t>
      </w:r>
      <w:proofErr w:type="spellEnd"/>
      <w:r>
        <w:t xml:space="preserve"> </w:t>
      </w:r>
      <w:proofErr w:type="spellStart"/>
      <w:r>
        <w:t>semanais</w:t>
      </w:r>
      <w:proofErr w:type="spellEnd"/>
    </w:p>
    <w:p w:rsidR="00EC48CD" w:rsidRPr="00B152A0" w:rsidRDefault="00B152A0">
      <w:pPr>
        <w:pStyle w:val="Commarcadores"/>
        <w:spacing w:after="40"/>
        <w:rPr>
          <w:rFonts w:hint="eastAsia"/>
          <w:lang w:val="pt-BR"/>
        </w:rPr>
      </w:pPr>
      <w:r w:rsidRPr="00B152A0">
        <w:rPr>
          <w:lang w:val="pt-BR"/>
        </w:rPr>
        <w:t>São objetivos maiores, pensados para exigir vários dias de atividade.</w:t>
      </w:r>
    </w:p>
    <w:p w:rsidR="00EC48CD" w:rsidRPr="00B152A0" w:rsidRDefault="00B152A0">
      <w:pPr>
        <w:pStyle w:val="Commarcadores"/>
        <w:spacing w:after="40"/>
        <w:rPr>
          <w:rFonts w:hint="eastAsia"/>
          <w:lang w:val="pt-BR"/>
        </w:rPr>
      </w:pPr>
      <w:r w:rsidRPr="00B152A0">
        <w:rPr>
          <w:lang w:val="pt-BR"/>
        </w:rPr>
        <w:t xml:space="preserve">Exemplos: 3 treinos, 90 minutos de </w:t>
      </w:r>
      <w:proofErr w:type="spellStart"/>
      <w:r w:rsidRPr="00B152A0">
        <w:rPr>
          <w:lang w:val="pt-BR"/>
        </w:rPr>
        <w:t>cardio</w:t>
      </w:r>
      <w:proofErr w:type="spellEnd"/>
      <w:r w:rsidRPr="00B152A0">
        <w:rPr>
          <w:lang w:val="pt-BR"/>
        </w:rPr>
        <w:t>, vários dias de dieta ou objetivos mistos.</w:t>
      </w:r>
    </w:p>
    <w:p w:rsidR="00EC48CD" w:rsidRPr="00B152A0" w:rsidRDefault="00B152A0">
      <w:pPr>
        <w:pStyle w:val="Commarcadores"/>
        <w:spacing w:after="40"/>
        <w:rPr>
          <w:rFonts w:hint="eastAsia"/>
          <w:lang w:val="pt-BR"/>
        </w:rPr>
      </w:pPr>
      <w:r w:rsidRPr="00B152A0">
        <w:rPr>
          <w:lang w:val="pt-BR"/>
        </w:rPr>
        <w:t>Recompensas atuais ficam aproximadamente entre 30 e 72 XP, conforme a dificuldade e o template.</w:t>
      </w:r>
    </w:p>
    <w:p w:rsidR="00EC48CD" w:rsidRPr="00B152A0" w:rsidRDefault="00B152A0">
      <w:pPr>
        <w:pStyle w:val="Commarcadores"/>
        <w:spacing w:after="40"/>
        <w:rPr>
          <w:rFonts w:hint="eastAsia"/>
          <w:lang w:val="pt-BR"/>
        </w:rPr>
      </w:pPr>
      <w:r w:rsidRPr="00B152A0">
        <w:rPr>
          <w:lang w:val="pt-BR"/>
        </w:rPr>
        <w:t>Alguma</w:t>
      </w:r>
      <w:r w:rsidRPr="00B152A0">
        <w:rPr>
          <w:lang w:val="pt-BR"/>
        </w:rPr>
        <w:t xml:space="preserve">s recompensas podem conceder </w:t>
      </w:r>
      <w:proofErr w:type="spellStart"/>
      <w:r w:rsidRPr="00B152A0">
        <w:rPr>
          <w:lang w:val="pt-BR"/>
        </w:rPr>
        <w:t>buffs</w:t>
      </w:r>
      <w:proofErr w:type="spellEnd"/>
      <w:r w:rsidRPr="00B152A0">
        <w:rPr>
          <w:lang w:val="pt-BR"/>
        </w:rPr>
        <w:t xml:space="preserve"> temporários, atualmente reduzidos para cerca de 1,10x quando aplicável.</w:t>
      </w:r>
    </w:p>
    <w:p w:rsidR="00EC48CD" w:rsidRPr="00B152A0" w:rsidRDefault="00B152A0">
      <w:pPr>
        <w:pStyle w:val="Ttulo2"/>
        <w:rPr>
          <w:lang w:val="pt-BR"/>
        </w:rPr>
      </w:pPr>
      <w:r w:rsidRPr="00B152A0">
        <w:rPr>
          <w:lang w:val="pt-BR"/>
        </w:rPr>
        <w:t xml:space="preserve">7.3 Geração </w:t>
      </w:r>
      <w:proofErr w:type="spellStart"/>
      <w:r w:rsidRPr="00B152A0">
        <w:rPr>
          <w:lang w:val="pt-BR"/>
        </w:rPr>
        <w:t>offline</w:t>
      </w:r>
      <w:proofErr w:type="spellEnd"/>
    </w:p>
    <w:p w:rsidR="00EC48CD" w:rsidRPr="00B152A0" w:rsidRDefault="00B152A0">
      <w:pPr>
        <w:rPr>
          <w:rFonts w:hint="eastAsia"/>
          <w:lang w:val="pt-BR"/>
        </w:rPr>
      </w:pPr>
      <w:r w:rsidRPr="00B152A0">
        <w:rPr>
          <w:lang w:val="pt-BR"/>
        </w:rPr>
        <w:t xml:space="preserve">As missões usam um período determinístico (dia ou semana) e histórico recente de </w:t>
      </w:r>
      <w:proofErr w:type="spellStart"/>
      <w:r w:rsidRPr="00B152A0">
        <w:rPr>
          <w:lang w:val="pt-BR"/>
        </w:rPr>
        <w:t>templates</w:t>
      </w:r>
      <w:proofErr w:type="spellEnd"/>
      <w:r w:rsidRPr="00B152A0">
        <w:rPr>
          <w:lang w:val="pt-BR"/>
        </w:rPr>
        <w:t xml:space="preserve">. Atualizar a página não sorteia outra </w:t>
      </w:r>
      <w:r w:rsidRPr="00B152A0">
        <w:rPr>
          <w:lang w:val="pt-BR"/>
        </w:rPr>
        <w:t>missão. Isso permite uma rotação estável sem servidor.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36"/>
        <w:gridCol w:w="5083"/>
      </w:tblGrid>
      <w:tr w:rsidR="00EC48CD" w:rsidRPr="00B152A0">
        <w:trPr>
          <w:cantSplit/>
          <w:jc w:val="center"/>
        </w:trPr>
        <w:tc>
          <w:tcPr>
            <w:tcW w:w="115" w:type="dxa"/>
            <w:shd w:val="clear" w:color="auto" w:fill="6E56CF"/>
          </w:tcPr>
          <w:p w:rsidR="00EC48CD" w:rsidRPr="00B152A0" w:rsidRDefault="00EC48CD">
            <w:pPr>
              <w:rPr>
                <w:rFonts w:hint="eastAsia"/>
                <w:lang w:val="pt-BR"/>
              </w:rPr>
            </w:pPr>
          </w:p>
        </w:tc>
        <w:tc>
          <w:tcPr>
            <w:tcW w:w="5083" w:type="dxa"/>
            <w:shd w:val="clear" w:color="auto" w:fill="F6F5FA"/>
            <w:tcMar>
              <w:top w:w="140" w:type="dxa"/>
              <w:left w:w="160" w:type="dxa"/>
              <w:bottom w:w="140" w:type="dxa"/>
              <w:right w:w="160" w:type="dxa"/>
            </w:tcMar>
          </w:tcPr>
          <w:p w:rsidR="00EC48CD" w:rsidRPr="00B152A0" w:rsidRDefault="00B152A0">
            <w:pPr>
              <w:spacing w:after="40"/>
              <w:rPr>
                <w:rFonts w:hint="eastAsia"/>
                <w:lang w:val="pt-BR"/>
              </w:rPr>
            </w:pPr>
            <w:r w:rsidRPr="00B152A0">
              <w:rPr>
                <w:b/>
                <w:color w:val="17151F"/>
                <w:sz w:val="21"/>
                <w:lang w:val="pt-BR"/>
              </w:rPr>
              <w:t>Papel das missões no balanceamento</w:t>
            </w:r>
          </w:p>
          <w:p w:rsidR="00EC48CD" w:rsidRPr="00B152A0" w:rsidRDefault="00B152A0">
            <w:pPr>
              <w:pStyle w:val="CalloutText"/>
              <w:rPr>
                <w:rFonts w:hint="eastAsia"/>
                <w:lang w:val="pt-BR"/>
              </w:rPr>
            </w:pPr>
            <w:r w:rsidRPr="00B152A0">
              <w:rPr>
                <w:lang w:val="pt-BR"/>
              </w:rPr>
              <w:t>Atividade real deve ser a maior fonte de XP. Missões complementam a progressão, mas não devem ser a forma mais eficiente de “jogar” o aplicativo.</w:t>
            </w:r>
          </w:p>
        </w:tc>
      </w:tr>
    </w:tbl>
    <w:p w:rsidR="00EC48CD" w:rsidRPr="00B152A0" w:rsidRDefault="00EC48CD">
      <w:pPr>
        <w:spacing w:after="20"/>
        <w:rPr>
          <w:rFonts w:hint="eastAsia"/>
          <w:lang w:val="pt-BR"/>
        </w:rPr>
      </w:pPr>
    </w:p>
    <w:p w:rsidR="00EC48CD" w:rsidRPr="00B152A0" w:rsidRDefault="00B152A0">
      <w:pPr>
        <w:pStyle w:val="Ttulo1"/>
        <w:rPr>
          <w:lang w:val="pt-BR"/>
        </w:rPr>
      </w:pPr>
      <w:r w:rsidRPr="00B152A0">
        <w:rPr>
          <w:lang w:val="pt-BR"/>
        </w:rPr>
        <w:t xml:space="preserve">8. </w:t>
      </w:r>
      <w:proofErr w:type="spellStart"/>
      <w:r w:rsidRPr="00B152A0">
        <w:rPr>
          <w:lang w:val="pt-BR"/>
        </w:rPr>
        <w:t>Roadmaps</w:t>
      </w:r>
      <w:proofErr w:type="spellEnd"/>
      <w:r w:rsidRPr="00B152A0">
        <w:rPr>
          <w:lang w:val="pt-BR"/>
        </w:rPr>
        <w:t xml:space="preserve"> perma</w:t>
      </w:r>
      <w:r w:rsidRPr="00B152A0">
        <w:rPr>
          <w:lang w:val="pt-BR"/>
        </w:rPr>
        <w:t>nentes de atributos</w:t>
      </w:r>
    </w:p>
    <w:p w:rsidR="00EC48CD" w:rsidRPr="00B152A0" w:rsidRDefault="00B152A0">
      <w:pPr>
        <w:rPr>
          <w:rFonts w:hint="eastAsia"/>
          <w:lang w:val="pt-BR"/>
        </w:rPr>
      </w:pPr>
      <w:r w:rsidRPr="00B152A0">
        <w:rPr>
          <w:lang w:val="pt-BR"/>
        </w:rPr>
        <w:t xml:space="preserve">O </w:t>
      </w:r>
      <w:proofErr w:type="spellStart"/>
      <w:r w:rsidRPr="00B152A0">
        <w:rPr>
          <w:lang w:val="pt-BR"/>
        </w:rPr>
        <w:t>roadmap</w:t>
      </w:r>
      <w:proofErr w:type="spellEnd"/>
      <w:r w:rsidRPr="00B152A0">
        <w:rPr>
          <w:lang w:val="pt-BR"/>
        </w:rPr>
        <w:t xml:space="preserve"> é diferente das missões rotativas. Ele representa a trajetória permanente de cada atributo e acompanha toda a vida da conta.</w:t>
      </w:r>
    </w:p>
    <w:p w:rsidR="00EC48CD" w:rsidRDefault="00B152A0">
      <w:pPr>
        <w:pStyle w:val="Ttulo2"/>
      </w:pPr>
      <w:r>
        <w:t xml:space="preserve">8.1 </w:t>
      </w:r>
      <w:proofErr w:type="spellStart"/>
      <w:r>
        <w:t>Estrutura</w:t>
      </w:r>
      <w:proofErr w:type="spellEnd"/>
    </w:p>
    <w:p w:rsidR="00EC48CD" w:rsidRPr="00B152A0" w:rsidRDefault="00B152A0">
      <w:pPr>
        <w:pStyle w:val="Commarcadores"/>
        <w:spacing w:after="40"/>
        <w:rPr>
          <w:rFonts w:hint="eastAsia"/>
          <w:lang w:val="pt-BR"/>
        </w:rPr>
      </w:pPr>
      <w:r w:rsidRPr="00B152A0">
        <w:rPr>
          <w:lang w:val="pt-BR"/>
        </w:rPr>
        <w:t>Cada atributo possui capítulos nos níveis 5, 10, 15, 20, 25, 30, 35, 40, 45 e 50.</w:t>
      </w:r>
    </w:p>
    <w:p w:rsidR="00EC48CD" w:rsidRPr="00B152A0" w:rsidRDefault="00B152A0">
      <w:pPr>
        <w:pStyle w:val="Commarcadores"/>
        <w:spacing w:after="40"/>
        <w:rPr>
          <w:rFonts w:hint="eastAsia"/>
          <w:lang w:val="pt-BR"/>
        </w:rPr>
      </w:pPr>
      <w:r w:rsidRPr="00B152A0">
        <w:rPr>
          <w:lang w:val="pt-BR"/>
        </w:rPr>
        <w:t>Capítulos de nível 5, 15, 25, 35 e 45 funcionam como marcos intermediários.</w:t>
      </w:r>
    </w:p>
    <w:p w:rsidR="00EC48CD" w:rsidRPr="00B152A0" w:rsidRDefault="00B152A0">
      <w:pPr>
        <w:pStyle w:val="Commarcadores"/>
        <w:spacing w:after="40"/>
        <w:rPr>
          <w:rFonts w:hint="eastAsia"/>
          <w:lang w:val="pt-BR"/>
        </w:rPr>
      </w:pPr>
      <w:r w:rsidRPr="00B152A0">
        <w:rPr>
          <w:lang w:val="pt-BR"/>
        </w:rPr>
        <w:t>Capítulos de nível 10, 20, 30, 40 e 50 são evoluções da classe relacionada.</w:t>
      </w:r>
    </w:p>
    <w:p w:rsidR="00EC48CD" w:rsidRPr="00B152A0" w:rsidRDefault="00B152A0">
      <w:pPr>
        <w:pStyle w:val="Commarcadores"/>
        <w:spacing w:after="40"/>
        <w:rPr>
          <w:rFonts w:hint="eastAsia"/>
          <w:lang w:val="pt-BR"/>
        </w:rPr>
      </w:pPr>
      <w:r w:rsidRPr="00B152A0">
        <w:rPr>
          <w:lang w:val="pt-BR"/>
        </w:rPr>
        <w:t>As metas são cumulativas: progresso antigo continua contando nos capítulos futuros.</w:t>
      </w:r>
    </w:p>
    <w:p w:rsidR="00EC48CD" w:rsidRPr="00B152A0" w:rsidRDefault="00B152A0">
      <w:pPr>
        <w:pStyle w:val="Ttulo2"/>
        <w:rPr>
          <w:lang w:val="pt-BR"/>
        </w:rPr>
      </w:pPr>
      <w:r w:rsidRPr="00B152A0">
        <w:rPr>
          <w:lang w:val="pt-BR"/>
        </w:rPr>
        <w:t>8.2 Duas condições p</w:t>
      </w:r>
      <w:r w:rsidRPr="00B152A0">
        <w:rPr>
          <w:lang w:val="pt-BR"/>
        </w:rPr>
        <w:t>ara evoluir</w:t>
      </w:r>
    </w:p>
    <w:p w:rsidR="00EC48CD" w:rsidRPr="00B152A0" w:rsidRDefault="00B152A0">
      <w:pPr>
        <w:rPr>
          <w:rFonts w:hint="eastAsia"/>
          <w:lang w:val="pt-BR"/>
        </w:rPr>
      </w:pPr>
      <w:r w:rsidRPr="00B152A0">
        <w:rPr>
          <w:lang w:val="pt-BR"/>
        </w:rPr>
        <w:t>Chegar ao nível necessário não basta para receber automaticamente uma classe ou evolução. O jogador precisa cumprir o nível e completar os objetivos do capítulo correspondente.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36"/>
        <w:gridCol w:w="5083"/>
      </w:tblGrid>
      <w:tr w:rsidR="00EC48CD" w:rsidRPr="00B152A0">
        <w:trPr>
          <w:cantSplit/>
          <w:jc w:val="center"/>
        </w:trPr>
        <w:tc>
          <w:tcPr>
            <w:tcW w:w="115" w:type="dxa"/>
            <w:shd w:val="clear" w:color="auto" w:fill="6E56CF"/>
          </w:tcPr>
          <w:p w:rsidR="00EC48CD" w:rsidRPr="00B152A0" w:rsidRDefault="00EC48CD">
            <w:pPr>
              <w:rPr>
                <w:rFonts w:hint="eastAsia"/>
                <w:lang w:val="pt-BR"/>
              </w:rPr>
            </w:pPr>
          </w:p>
        </w:tc>
        <w:tc>
          <w:tcPr>
            <w:tcW w:w="5083" w:type="dxa"/>
            <w:shd w:val="clear" w:color="auto" w:fill="F6F5FA"/>
            <w:tcMar>
              <w:top w:w="140" w:type="dxa"/>
              <w:left w:w="160" w:type="dxa"/>
              <w:bottom w:w="140" w:type="dxa"/>
              <w:right w:w="160" w:type="dxa"/>
            </w:tcMar>
          </w:tcPr>
          <w:p w:rsidR="00EC48CD" w:rsidRPr="00B152A0" w:rsidRDefault="00B152A0">
            <w:pPr>
              <w:spacing w:after="40"/>
              <w:rPr>
                <w:rFonts w:hint="eastAsia"/>
                <w:lang w:val="pt-BR"/>
              </w:rPr>
            </w:pPr>
            <w:r w:rsidRPr="00B152A0">
              <w:rPr>
                <w:b/>
                <w:color w:val="17151F"/>
                <w:sz w:val="21"/>
                <w:lang w:val="pt-BR"/>
              </w:rPr>
              <w:t>Exemplo</w:t>
            </w:r>
          </w:p>
          <w:p w:rsidR="00EC48CD" w:rsidRPr="00B152A0" w:rsidRDefault="00B152A0">
            <w:pPr>
              <w:pStyle w:val="CalloutText"/>
              <w:rPr>
                <w:rFonts w:hint="eastAsia"/>
                <w:lang w:val="pt-BR"/>
              </w:rPr>
            </w:pPr>
            <w:r w:rsidRPr="00B152A0">
              <w:rPr>
                <w:lang w:val="pt-BR"/>
              </w:rPr>
              <w:t xml:space="preserve">Força chegou ao Nv.20, mas o capítulo </w:t>
            </w:r>
            <w:proofErr w:type="spellStart"/>
            <w:r w:rsidRPr="00B152A0">
              <w:rPr>
                <w:lang w:val="pt-BR"/>
              </w:rPr>
              <w:t>Berserker</w:t>
            </w:r>
            <w:proofErr w:type="spellEnd"/>
            <w:r w:rsidRPr="00B152A0">
              <w:rPr>
                <w:lang w:val="pt-BR"/>
              </w:rPr>
              <w:t xml:space="preserve"> II ainda e</w:t>
            </w:r>
            <w:r w:rsidRPr="00B152A0">
              <w:rPr>
                <w:lang w:val="pt-BR"/>
              </w:rPr>
              <w:t xml:space="preserve">stá incompleto. O XP continua sendo acumulado normalmente; apenas a evolução da classe permanece pendente até concluir o </w:t>
            </w:r>
            <w:proofErr w:type="spellStart"/>
            <w:r w:rsidRPr="00B152A0">
              <w:rPr>
                <w:lang w:val="pt-BR"/>
              </w:rPr>
              <w:t>roadmap</w:t>
            </w:r>
            <w:proofErr w:type="spellEnd"/>
            <w:r w:rsidRPr="00B152A0">
              <w:rPr>
                <w:lang w:val="pt-BR"/>
              </w:rPr>
              <w:t>.</w:t>
            </w:r>
          </w:p>
        </w:tc>
      </w:tr>
    </w:tbl>
    <w:p w:rsidR="00EC48CD" w:rsidRPr="00B152A0" w:rsidRDefault="00EC48CD">
      <w:pPr>
        <w:spacing w:after="20"/>
        <w:rPr>
          <w:rFonts w:hint="eastAsia"/>
          <w:lang w:val="pt-BR"/>
        </w:rPr>
      </w:pPr>
    </w:p>
    <w:p w:rsidR="00EC48CD" w:rsidRDefault="00B152A0">
      <w:pPr>
        <w:pStyle w:val="Ttulo2"/>
      </w:pPr>
      <w:r>
        <w:t xml:space="preserve">8.3 </w:t>
      </w:r>
      <w:proofErr w:type="spellStart"/>
      <w:r>
        <w:t>Identidade</w:t>
      </w:r>
      <w:proofErr w:type="spellEnd"/>
      <w:r>
        <w:t xml:space="preserve"> de </w:t>
      </w:r>
      <w:proofErr w:type="spellStart"/>
      <w:r>
        <w:t>cada</w:t>
      </w:r>
      <w:proofErr w:type="spellEnd"/>
      <w:r>
        <w:t xml:space="preserve"> rota</w:t>
      </w:r>
    </w:p>
    <w:tbl>
      <w:tblPr>
        <w:tblStyle w:val="Tabelacomgrade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088"/>
        <w:gridCol w:w="7056"/>
      </w:tblGrid>
      <w:tr w:rsidR="00EC48CD">
        <w:trPr>
          <w:tblHeader/>
          <w:jc w:val="center"/>
        </w:trPr>
        <w:tc>
          <w:tcPr>
            <w:tcW w:w="2088" w:type="dxa"/>
            <w:shd w:val="clear" w:color="auto" w:fill="6E56CF"/>
            <w:tcMar>
              <w:top w:w="120" w:type="dxa"/>
              <w:left w:w="100" w:type="dxa"/>
              <w:bottom w:w="120" w:type="dxa"/>
              <w:right w:w="100" w:type="dxa"/>
            </w:tcMar>
            <w:vAlign w:val="center"/>
          </w:tcPr>
          <w:p w:rsidR="00EC48CD" w:rsidRDefault="00B152A0">
            <w:pPr>
              <w:spacing w:after="0"/>
              <w:jc w:val="center"/>
              <w:rPr>
                <w:rFonts w:hint="eastAsia"/>
              </w:rPr>
            </w:pPr>
            <w:r>
              <w:rPr>
                <w:b/>
                <w:color w:val="FFFFFF"/>
                <w:sz w:val="18"/>
              </w:rPr>
              <w:t>Rota</w:t>
            </w:r>
          </w:p>
        </w:tc>
        <w:tc>
          <w:tcPr>
            <w:tcW w:w="7056" w:type="dxa"/>
            <w:shd w:val="clear" w:color="auto" w:fill="6E56CF"/>
            <w:tcMar>
              <w:top w:w="120" w:type="dxa"/>
              <w:left w:w="100" w:type="dxa"/>
              <w:bottom w:w="120" w:type="dxa"/>
              <w:right w:w="100" w:type="dxa"/>
            </w:tcMar>
            <w:vAlign w:val="center"/>
          </w:tcPr>
          <w:p w:rsidR="00EC48CD" w:rsidRDefault="00B152A0">
            <w:pPr>
              <w:spacing w:after="0"/>
              <w:jc w:val="center"/>
              <w:rPr>
                <w:rFonts w:hint="eastAsia"/>
              </w:rPr>
            </w:pPr>
            <w:r>
              <w:rPr>
                <w:b/>
                <w:color w:val="FFFFFF"/>
                <w:sz w:val="18"/>
              </w:rPr>
              <w:t>O roadmap valoriza</w:t>
            </w:r>
          </w:p>
        </w:tc>
      </w:tr>
      <w:tr w:rsidR="00EC48CD" w:rsidRPr="00B152A0">
        <w:trPr>
          <w:jc w:val="center"/>
        </w:trPr>
        <w:tc>
          <w:tcPr>
            <w:tcW w:w="2088" w:type="dxa"/>
            <w:tcMar>
              <w:top w:w="105" w:type="dxa"/>
              <w:left w:w="100" w:type="dxa"/>
              <w:bottom w:w="105" w:type="dxa"/>
              <w:right w:w="100" w:type="dxa"/>
            </w:tcMar>
            <w:vAlign w:val="center"/>
          </w:tcPr>
          <w:p w:rsidR="00EC48CD" w:rsidRDefault="00B152A0">
            <w:pPr>
              <w:pStyle w:val="TableText"/>
              <w:rPr>
                <w:rFonts w:hint="eastAsia"/>
              </w:rPr>
            </w:pPr>
            <w:r>
              <w:t>Força</w:t>
            </w:r>
          </w:p>
        </w:tc>
        <w:tc>
          <w:tcPr>
            <w:tcW w:w="7056" w:type="dxa"/>
            <w:tcMar>
              <w:top w:w="105" w:type="dxa"/>
              <w:left w:w="100" w:type="dxa"/>
              <w:bottom w:w="105" w:type="dxa"/>
              <w:right w:w="100" w:type="dxa"/>
            </w:tcMar>
            <w:vAlign w:val="center"/>
          </w:tcPr>
          <w:p w:rsidR="00EC48CD" w:rsidRPr="00B152A0" w:rsidRDefault="00B152A0">
            <w:pPr>
              <w:pStyle w:val="TableText"/>
              <w:rPr>
                <w:rFonts w:hint="eastAsia"/>
                <w:lang w:val="pt-BR"/>
              </w:rPr>
            </w:pPr>
            <w:r w:rsidRPr="00B152A0">
              <w:rPr>
                <w:lang w:val="pt-BR"/>
              </w:rPr>
              <w:t xml:space="preserve">Treinos, séries, séries compostas, volume, variedade e </w:t>
            </w:r>
            <w:proofErr w:type="spellStart"/>
            <w:r w:rsidRPr="00B152A0">
              <w:rPr>
                <w:lang w:val="pt-BR"/>
              </w:rPr>
              <w:t>PRs</w:t>
            </w:r>
            <w:proofErr w:type="spellEnd"/>
            <w:r w:rsidRPr="00B152A0">
              <w:rPr>
                <w:lang w:val="pt-BR"/>
              </w:rPr>
              <w:t>.</w:t>
            </w:r>
          </w:p>
        </w:tc>
      </w:tr>
      <w:tr w:rsidR="00EC48CD" w:rsidRPr="00B152A0">
        <w:trPr>
          <w:jc w:val="center"/>
        </w:trPr>
        <w:tc>
          <w:tcPr>
            <w:tcW w:w="2088" w:type="dxa"/>
            <w:tcMar>
              <w:top w:w="105" w:type="dxa"/>
              <w:left w:w="100" w:type="dxa"/>
              <w:bottom w:w="105" w:type="dxa"/>
              <w:right w:w="100" w:type="dxa"/>
            </w:tcMar>
            <w:vAlign w:val="center"/>
          </w:tcPr>
          <w:p w:rsidR="00EC48CD" w:rsidRDefault="00B152A0">
            <w:pPr>
              <w:pStyle w:val="TableText"/>
              <w:rPr>
                <w:rFonts w:hint="eastAsia"/>
              </w:rPr>
            </w:pPr>
            <w:proofErr w:type="spellStart"/>
            <w:r>
              <w:t>Agilidade</w:t>
            </w:r>
            <w:proofErr w:type="spellEnd"/>
          </w:p>
        </w:tc>
        <w:tc>
          <w:tcPr>
            <w:tcW w:w="7056" w:type="dxa"/>
            <w:tcMar>
              <w:top w:w="105" w:type="dxa"/>
              <w:left w:w="100" w:type="dxa"/>
              <w:bottom w:w="105" w:type="dxa"/>
              <w:right w:w="100" w:type="dxa"/>
            </w:tcMar>
            <w:vAlign w:val="center"/>
          </w:tcPr>
          <w:p w:rsidR="00EC48CD" w:rsidRPr="00B152A0" w:rsidRDefault="00B152A0">
            <w:pPr>
              <w:pStyle w:val="TableText"/>
              <w:rPr>
                <w:rFonts w:hint="eastAsia"/>
                <w:lang w:val="pt-BR"/>
              </w:rPr>
            </w:pPr>
            <w:r w:rsidRPr="00B152A0">
              <w:rPr>
                <w:lang w:val="pt-BR"/>
              </w:rPr>
              <w:t>Dias ativos, corrida, corda, minutos e performance rápida.</w:t>
            </w:r>
          </w:p>
        </w:tc>
      </w:tr>
      <w:tr w:rsidR="00EC48CD" w:rsidRPr="00B152A0">
        <w:trPr>
          <w:jc w:val="center"/>
        </w:trPr>
        <w:tc>
          <w:tcPr>
            <w:tcW w:w="2088" w:type="dxa"/>
            <w:tcMar>
              <w:top w:w="105" w:type="dxa"/>
              <w:left w:w="100" w:type="dxa"/>
              <w:bottom w:w="105" w:type="dxa"/>
              <w:right w:w="100" w:type="dxa"/>
            </w:tcMar>
            <w:vAlign w:val="center"/>
          </w:tcPr>
          <w:p w:rsidR="00EC48CD" w:rsidRDefault="00B152A0">
            <w:pPr>
              <w:pStyle w:val="TableText"/>
              <w:rPr>
                <w:rFonts w:hint="eastAsia"/>
              </w:rPr>
            </w:pPr>
            <w:proofErr w:type="spellStart"/>
            <w:r>
              <w:t>Constituição</w:t>
            </w:r>
            <w:proofErr w:type="spellEnd"/>
          </w:p>
        </w:tc>
        <w:tc>
          <w:tcPr>
            <w:tcW w:w="7056" w:type="dxa"/>
            <w:tcMar>
              <w:top w:w="105" w:type="dxa"/>
              <w:left w:w="100" w:type="dxa"/>
              <w:bottom w:w="105" w:type="dxa"/>
              <w:right w:w="100" w:type="dxa"/>
            </w:tcMar>
            <w:vAlign w:val="center"/>
          </w:tcPr>
          <w:p w:rsidR="00EC48CD" w:rsidRPr="00B152A0" w:rsidRDefault="00B152A0">
            <w:pPr>
              <w:pStyle w:val="TableText"/>
              <w:rPr>
                <w:rFonts w:hint="eastAsia"/>
                <w:lang w:val="pt-BR"/>
              </w:rPr>
            </w:pPr>
            <w:r w:rsidRPr="00B152A0">
              <w:rPr>
                <w:lang w:val="pt-BR"/>
              </w:rPr>
              <w:t xml:space="preserve">Sessões de </w:t>
            </w:r>
            <w:proofErr w:type="spellStart"/>
            <w:r w:rsidRPr="00B152A0">
              <w:rPr>
                <w:lang w:val="pt-BR"/>
              </w:rPr>
              <w:t>cardio</w:t>
            </w:r>
            <w:proofErr w:type="spellEnd"/>
            <w:r w:rsidRPr="00B152A0">
              <w:rPr>
                <w:lang w:val="pt-BR"/>
              </w:rPr>
              <w:t xml:space="preserve">, minutos, distância e </w:t>
            </w:r>
            <w:proofErr w:type="spellStart"/>
            <w:r w:rsidRPr="00B152A0">
              <w:rPr>
                <w:lang w:val="pt-BR"/>
              </w:rPr>
              <w:t>endurance</w:t>
            </w:r>
            <w:proofErr w:type="spellEnd"/>
            <w:r w:rsidRPr="00B152A0">
              <w:rPr>
                <w:lang w:val="pt-BR"/>
              </w:rPr>
              <w:t>.</w:t>
            </w:r>
          </w:p>
        </w:tc>
      </w:tr>
      <w:tr w:rsidR="00EC48CD" w:rsidRPr="00B152A0">
        <w:trPr>
          <w:jc w:val="center"/>
        </w:trPr>
        <w:tc>
          <w:tcPr>
            <w:tcW w:w="2088" w:type="dxa"/>
            <w:tcMar>
              <w:top w:w="105" w:type="dxa"/>
              <w:left w:w="100" w:type="dxa"/>
              <w:bottom w:w="105" w:type="dxa"/>
              <w:right w:w="100" w:type="dxa"/>
            </w:tcMar>
            <w:vAlign w:val="center"/>
          </w:tcPr>
          <w:p w:rsidR="00EC48CD" w:rsidRDefault="00B152A0">
            <w:pPr>
              <w:pStyle w:val="TableText"/>
              <w:rPr>
                <w:rFonts w:hint="eastAsia"/>
              </w:rPr>
            </w:pPr>
            <w:proofErr w:type="spellStart"/>
            <w:r>
              <w:t>Inteligência</w:t>
            </w:r>
            <w:proofErr w:type="spellEnd"/>
          </w:p>
        </w:tc>
        <w:tc>
          <w:tcPr>
            <w:tcW w:w="7056" w:type="dxa"/>
            <w:tcMar>
              <w:top w:w="105" w:type="dxa"/>
              <w:left w:w="100" w:type="dxa"/>
              <w:bottom w:w="105" w:type="dxa"/>
              <w:right w:w="100" w:type="dxa"/>
            </w:tcMar>
            <w:vAlign w:val="center"/>
          </w:tcPr>
          <w:p w:rsidR="00EC48CD" w:rsidRPr="00B152A0" w:rsidRDefault="00B152A0">
            <w:pPr>
              <w:pStyle w:val="TableText"/>
              <w:rPr>
                <w:rFonts w:hint="eastAsia"/>
                <w:lang w:val="pt-BR"/>
              </w:rPr>
            </w:pPr>
            <w:r w:rsidRPr="00B152A0">
              <w:rPr>
                <w:lang w:val="pt-BR"/>
              </w:rPr>
              <w:t>Dias de alimentação, refeições, alimentos e dias finalizados.</w:t>
            </w:r>
          </w:p>
        </w:tc>
      </w:tr>
      <w:tr w:rsidR="00EC48CD" w:rsidRPr="00B152A0">
        <w:trPr>
          <w:jc w:val="center"/>
        </w:trPr>
        <w:tc>
          <w:tcPr>
            <w:tcW w:w="2088" w:type="dxa"/>
            <w:tcMar>
              <w:top w:w="105" w:type="dxa"/>
              <w:left w:w="100" w:type="dxa"/>
              <w:bottom w:w="105" w:type="dxa"/>
              <w:right w:w="100" w:type="dxa"/>
            </w:tcMar>
            <w:vAlign w:val="center"/>
          </w:tcPr>
          <w:p w:rsidR="00EC48CD" w:rsidRDefault="00B152A0">
            <w:pPr>
              <w:pStyle w:val="TableText"/>
              <w:rPr>
                <w:rFonts w:hint="eastAsia"/>
              </w:rPr>
            </w:pPr>
            <w:proofErr w:type="spellStart"/>
            <w:r>
              <w:t>Determinação</w:t>
            </w:r>
            <w:proofErr w:type="spellEnd"/>
          </w:p>
        </w:tc>
        <w:tc>
          <w:tcPr>
            <w:tcW w:w="7056" w:type="dxa"/>
            <w:tcMar>
              <w:top w:w="105" w:type="dxa"/>
              <w:left w:w="100" w:type="dxa"/>
              <w:bottom w:w="105" w:type="dxa"/>
              <w:right w:w="100" w:type="dxa"/>
            </w:tcMar>
            <w:vAlign w:val="center"/>
          </w:tcPr>
          <w:p w:rsidR="00EC48CD" w:rsidRPr="00B152A0" w:rsidRDefault="00B152A0">
            <w:pPr>
              <w:pStyle w:val="TableText"/>
              <w:rPr>
                <w:rFonts w:hint="eastAsia"/>
                <w:lang w:val="pt-BR"/>
              </w:rPr>
            </w:pPr>
            <w:r w:rsidRPr="00B152A0">
              <w:rPr>
                <w:lang w:val="pt-BR"/>
              </w:rPr>
              <w:t xml:space="preserve">Dias ativos, </w:t>
            </w:r>
            <w:proofErr w:type="spellStart"/>
            <w:r w:rsidRPr="00B152A0">
              <w:rPr>
                <w:lang w:val="pt-BR"/>
              </w:rPr>
              <w:t>streak</w:t>
            </w:r>
            <w:proofErr w:type="spellEnd"/>
            <w:r w:rsidRPr="00B152A0">
              <w:rPr>
                <w:lang w:val="pt-BR"/>
              </w:rPr>
              <w:t>, missões diá</w:t>
            </w:r>
            <w:r w:rsidRPr="00B152A0">
              <w:rPr>
                <w:lang w:val="pt-BR"/>
              </w:rPr>
              <w:t>rias e semanais.</w:t>
            </w:r>
          </w:p>
        </w:tc>
      </w:tr>
      <w:tr w:rsidR="00EC48CD" w:rsidRPr="00B152A0">
        <w:trPr>
          <w:jc w:val="center"/>
        </w:trPr>
        <w:tc>
          <w:tcPr>
            <w:tcW w:w="2088" w:type="dxa"/>
            <w:tcMar>
              <w:top w:w="105" w:type="dxa"/>
              <w:left w:w="100" w:type="dxa"/>
              <w:bottom w:w="105" w:type="dxa"/>
              <w:right w:w="100" w:type="dxa"/>
            </w:tcMar>
            <w:vAlign w:val="center"/>
          </w:tcPr>
          <w:p w:rsidR="00EC48CD" w:rsidRDefault="00B152A0">
            <w:pPr>
              <w:pStyle w:val="TableText"/>
              <w:rPr>
                <w:rFonts w:hint="eastAsia"/>
              </w:rPr>
            </w:pPr>
            <w:proofErr w:type="spellStart"/>
            <w:r>
              <w:t>Carisma</w:t>
            </w:r>
            <w:proofErr w:type="spellEnd"/>
          </w:p>
        </w:tc>
        <w:tc>
          <w:tcPr>
            <w:tcW w:w="7056" w:type="dxa"/>
            <w:tcMar>
              <w:top w:w="105" w:type="dxa"/>
              <w:left w:w="100" w:type="dxa"/>
              <w:bottom w:w="105" w:type="dxa"/>
              <w:right w:w="100" w:type="dxa"/>
            </w:tcMar>
            <w:vAlign w:val="center"/>
          </w:tcPr>
          <w:p w:rsidR="00EC48CD" w:rsidRPr="00B152A0" w:rsidRDefault="00B152A0">
            <w:pPr>
              <w:pStyle w:val="TableText"/>
              <w:rPr>
                <w:rFonts w:hint="eastAsia"/>
                <w:lang w:val="pt-BR"/>
              </w:rPr>
            </w:pPr>
            <w:r w:rsidRPr="00B152A0">
              <w:rPr>
                <w:lang w:val="pt-BR"/>
              </w:rPr>
              <w:t>Treinos em grupo, atividade recorrente e missões sociais/semanais.</w:t>
            </w:r>
          </w:p>
        </w:tc>
      </w:tr>
    </w:tbl>
    <w:p w:rsidR="00EC48CD" w:rsidRPr="00B152A0" w:rsidRDefault="00EC48CD">
      <w:pPr>
        <w:spacing w:after="40"/>
        <w:rPr>
          <w:rFonts w:hint="eastAsia"/>
          <w:lang w:val="pt-BR"/>
        </w:rPr>
      </w:pPr>
    </w:p>
    <w:p w:rsidR="00EC48CD" w:rsidRDefault="00B152A0">
      <w:pPr>
        <w:pStyle w:val="Ttulo2"/>
      </w:pPr>
      <w:r>
        <w:t xml:space="preserve">8.4 XP dos </w:t>
      </w:r>
      <w:proofErr w:type="spellStart"/>
      <w:r>
        <w:t>marcos</w:t>
      </w:r>
      <w:proofErr w:type="spellEnd"/>
    </w:p>
    <w:tbl>
      <w:tblPr>
        <w:tblStyle w:val="Tabelacomgrade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880"/>
        <w:gridCol w:w="3456"/>
      </w:tblGrid>
      <w:tr w:rsidR="00EC48CD">
        <w:trPr>
          <w:tblHeader/>
          <w:jc w:val="center"/>
        </w:trPr>
        <w:tc>
          <w:tcPr>
            <w:tcW w:w="2880" w:type="dxa"/>
            <w:shd w:val="clear" w:color="auto" w:fill="6E56CF"/>
            <w:tcMar>
              <w:top w:w="120" w:type="dxa"/>
              <w:left w:w="100" w:type="dxa"/>
              <w:bottom w:w="120" w:type="dxa"/>
              <w:right w:w="100" w:type="dxa"/>
            </w:tcMar>
            <w:vAlign w:val="center"/>
          </w:tcPr>
          <w:p w:rsidR="00EC48CD" w:rsidRDefault="00B152A0">
            <w:pPr>
              <w:spacing w:after="0"/>
              <w:jc w:val="center"/>
              <w:rPr>
                <w:rFonts w:hint="eastAsia"/>
              </w:rPr>
            </w:pPr>
            <w:r>
              <w:rPr>
                <w:b/>
                <w:color w:val="FFFFFF"/>
                <w:sz w:val="18"/>
              </w:rPr>
              <w:t>Marco</w:t>
            </w:r>
          </w:p>
        </w:tc>
        <w:tc>
          <w:tcPr>
            <w:tcW w:w="3456" w:type="dxa"/>
            <w:shd w:val="clear" w:color="auto" w:fill="6E56CF"/>
            <w:tcMar>
              <w:top w:w="120" w:type="dxa"/>
              <w:left w:w="100" w:type="dxa"/>
              <w:bottom w:w="120" w:type="dxa"/>
              <w:right w:w="100" w:type="dxa"/>
            </w:tcMar>
            <w:vAlign w:val="center"/>
          </w:tcPr>
          <w:p w:rsidR="00EC48CD" w:rsidRDefault="00B152A0">
            <w:pPr>
              <w:spacing w:after="0"/>
              <w:jc w:val="center"/>
              <w:rPr>
                <w:rFonts w:hint="eastAsia"/>
              </w:rPr>
            </w:pPr>
            <w:r>
              <w:rPr>
                <w:b/>
                <w:color w:val="FFFFFF"/>
                <w:sz w:val="18"/>
              </w:rPr>
              <w:t>XP de roadmap</w:t>
            </w:r>
          </w:p>
        </w:tc>
      </w:tr>
      <w:tr w:rsidR="00EC48CD">
        <w:trPr>
          <w:jc w:val="center"/>
        </w:trPr>
        <w:tc>
          <w:tcPr>
            <w:tcW w:w="2880" w:type="dxa"/>
            <w:tcMar>
              <w:top w:w="105" w:type="dxa"/>
              <w:left w:w="100" w:type="dxa"/>
              <w:bottom w:w="105" w:type="dxa"/>
              <w:right w:w="100" w:type="dxa"/>
            </w:tcMar>
            <w:vAlign w:val="center"/>
          </w:tcPr>
          <w:p w:rsidR="00EC48CD" w:rsidRDefault="00B152A0">
            <w:pPr>
              <w:pStyle w:val="TableText"/>
              <w:rPr>
                <w:rFonts w:hint="eastAsia"/>
              </w:rPr>
            </w:pPr>
            <w:r>
              <w:t>Nv.5</w:t>
            </w:r>
          </w:p>
        </w:tc>
        <w:tc>
          <w:tcPr>
            <w:tcW w:w="3456" w:type="dxa"/>
            <w:tcMar>
              <w:top w:w="105" w:type="dxa"/>
              <w:left w:w="100" w:type="dxa"/>
              <w:bottom w:w="105" w:type="dxa"/>
              <w:right w:w="100" w:type="dxa"/>
            </w:tcMar>
            <w:vAlign w:val="center"/>
          </w:tcPr>
          <w:p w:rsidR="00EC48CD" w:rsidRDefault="00B152A0">
            <w:pPr>
              <w:pStyle w:val="TableText"/>
              <w:rPr>
                <w:rFonts w:hint="eastAsia"/>
              </w:rPr>
            </w:pPr>
            <w:r>
              <w:t>50 XP</w:t>
            </w:r>
          </w:p>
        </w:tc>
      </w:tr>
      <w:tr w:rsidR="00EC48CD">
        <w:trPr>
          <w:jc w:val="center"/>
        </w:trPr>
        <w:tc>
          <w:tcPr>
            <w:tcW w:w="2880" w:type="dxa"/>
            <w:tcMar>
              <w:top w:w="105" w:type="dxa"/>
              <w:left w:w="100" w:type="dxa"/>
              <w:bottom w:w="105" w:type="dxa"/>
              <w:right w:w="100" w:type="dxa"/>
            </w:tcMar>
            <w:vAlign w:val="center"/>
          </w:tcPr>
          <w:p w:rsidR="00EC48CD" w:rsidRDefault="00B152A0">
            <w:pPr>
              <w:pStyle w:val="TableText"/>
              <w:rPr>
                <w:rFonts w:hint="eastAsia"/>
              </w:rPr>
            </w:pPr>
            <w:r>
              <w:t>Nv.10</w:t>
            </w:r>
          </w:p>
        </w:tc>
        <w:tc>
          <w:tcPr>
            <w:tcW w:w="3456" w:type="dxa"/>
            <w:tcMar>
              <w:top w:w="105" w:type="dxa"/>
              <w:left w:w="100" w:type="dxa"/>
              <w:bottom w:w="105" w:type="dxa"/>
              <w:right w:w="100" w:type="dxa"/>
            </w:tcMar>
            <w:vAlign w:val="center"/>
          </w:tcPr>
          <w:p w:rsidR="00EC48CD" w:rsidRDefault="00B152A0">
            <w:pPr>
              <w:pStyle w:val="TableText"/>
              <w:rPr>
                <w:rFonts w:hint="eastAsia"/>
              </w:rPr>
            </w:pPr>
            <w:r>
              <w:t>100 XP</w:t>
            </w:r>
          </w:p>
        </w:tc>
      </w:tr>
      <w:tr w:rsidR="00EC48CD">
        <w:trPr>
          <w:jc w:val="center"/>
        </w:trPr>
        <w:tc>
          <w:tcPr>
            <w:tcW w:w="2880" w:type="dxa"/>
            <w:tcMar>
              <w:top w:w="105" w:type="dxa"/>
              <w:left w:w="100" w:type="dxa"/>
              <w:bottom w:w="105" w:type="dxa"/>
              <w:right w:w="100" w:type="dxa"/>
            </w:tcMar>
            <w:vAlign w:val="center"/>
          </w:tcPr>
          <w:p w:rsidR="00EC48CD" w:rsidRDefault="00B152A0">
            <w:pPr>
              <w:pStyle w:val="TableText"/>
              <w:rPr>
                <w:rFonts w:hint="eastAsia"/>
              </w:rPr>
            </w:pPr>
            <w:r>
              <w:t>Nv.15</w:t>
            </w:r>
          </w:p>
        </w:tc>
        <w:tc>
          <w:tcPr>
            <w:tcW w:w="3456" w:type="dxa"/>
            <w:tcMar>
              <w:top w:w="105" w:type="dxa"/>
              <w:left w:w="100" w:type="dxa"/>
              <w:bottom w:w="105" w:type="dxa"/>
              <w:right w:w="100" w:type="dxa"/>
            </w:tcMar>
            <w:vAlign w:val="center"/>
          </w:tcPr>
          <w:p w:rsidR="00EC48CD" w:rsidRDefault="00B152A0">
            <w:pPr>
              <w:pStyle w:val="TableText"/>
              <w:rPr>
                <w:rFonts w:hint="eastAsia"/>
              </w:rPr>
            </w:pPr>
            <w:r>
              <w:t>100 XP</w:t>
            </w:r>
          </w:p>
        </w:tc>
      </w:tr>
      <w:tr w:rsidR="00EC48CD">
        <w:trPr>
          <w:jc w:val="center"/>
        </w:trPr>
        <w:tc>
          <w:tcPr>
            <w:tcW w:w="2880" w:type="dxa"/>
            <w:tcMar>
              <w:top w:w="105" w:type="dxa"/>
              <w:left w:w="100" w:type="dxa"/>
              <w:bottom w:w="105" w:type="dxa"/>
              <w:right w:w="100" w:type="dxa"/>
            </w:tcMar>
            <w:vAlign w:val="center"/>
          </w:tcPr>
          <w:p w:rsidR="00EC48CD" w:rsidRDefault="00B152A0">
            <w:pPr>
              <w:pStyle w:val="TableText"/>
              <w:rPr>
                <w:rFonts w:hint="eastAsia"/>
              </w:rPr>
            </w:pPr>
            <w:r>
              <w:t>Nv.20</w:t>
            </w:r>
          </w:p>
        </w:tc>
        <w:tc>
          <w:tcPr>
            <w:tcW w:w="3456" w:type="dxa"/>
            <w:tcMar>
              <w:top w:w="105" w:type="dxa"/>
              <w:left w:w="100" w:type="dxa"/>
              <w:bottom w:w="105" w:type="dxa"/>
              <w:right w:w="100" w:type="dxa"/>
            </w:tcMar>
            <w:vAlign w:val="center"/>
          </w:tcPr>
          <w:p w:rsidR="00EC48CD" w:rsidRDefault="00B152A0">
            <w:pPr>
              <w:pStyle w:val="TableText"/>
              <w:rPr>
                <w:rFonts w:hint="eastAsia"/>
              </w:rPr>
            </w:pPr>
            <w:r>
              <w:t>150 XP</w:t>
            </w:r>
          </w:p>
        </w:tc>
      </w:tr>
      <w:tr w:rsidR="00EC48CD">
        <w:trPr>
          <w:jc w:val="center"/>
        </w:trPr>
        <w:tc>
          <w:tcPr>
            <w:tcW w:w="2880" w:type="dxa"/>
            <w:tcMar>
              <w:top w:w="105" w:type="dxa"/>
              <w:left w:w="100" w:type="dxa"/>
              <w:bottom w:w="105" w:type="dxa"/>
              <w:right w:w="100" w:type="dxa"/>
            </w:tcMar>
            <w:vAlign w:val="center"/>
          </w:tcPr>
          <w:p w:rsidR="00EC48CD" w:rsidRDefault="00B152A0">
            <w:pPr>
              <w:pStyle w:val="TableText"/>
              <w:rPr>
                <w:rFonts w:hint="eastAsia"/>
              </w:rPr>
            </w:pPr>
            <w:r>
              <w:t>Nv.25</w:t>
            </w:r>
          </w:p>
        </w:tc>
        <w:tc>
          <w:tcPr>
            <w:tcW w:w="3456" w:type="dxa"/>
            <w:tcMar>
              <w:top w:w="105" w:type="dxa"/>
              <w:left w:w="100" w:type="dxa"/>
              <w:bottom w:w="105" w:type="dxa"/>
              <w:right w:w="100" w:type="dxa"/>
            </w:tcMar>
            <w:vAlign w:val="center"/>
          </w:tcPr>
          <w:p w:rsidR="00EC48CD" w:rsidRDefault="00B152A0">
            <w:pPr>
              <w:pStyle w:val="TableText"/>
              <w:rPr>
                <w:rFonts w:hint="eastAsia"/>
              </w:rPr>
            </w:pPr>
            <w:r>
              <w:t>150 XP</w:t>
            </w:r>
          </w:p>
        </w:tc>
      </w:tr>
      <w:tr w:rsidR="00EC48CD">
        <w:trPr>
          <w:jc w:val="center"/>
        </w:trPr>
        <w:tc>
          <w:tcPr>
            <w:tcW w:w="2880" w:type="dxa"/>
            <w:tcMar>
              <w:top w:w="105" w:type="dxa"/>
              <w:left w:w="100" w:type="dxa"/>
              <w:bottom w:w="105" w:type="dxa"/>
              <w:right w:w="100" w:type="dxa"/>
            </w:tcMar>
            <w:vAlign w:val="center"/>
          </w:tcPr>
          <w:p w:rsidR="00EC48CD" w:rsidRDefault="00B152A0">
            <w:pPr>
              <w:pStyle w:val="TableText"/>
              <w:rPr>
                <w:rFonts w:hint="eastAsia"/>
              </w:rPr>
            </w:pPr>
            <w:r>
              <w:t>Nv.30</w:t>
            </w:r>
          </w:p>
        </w:tc>
        <w:tc>
          <w:tcPr>
            <w:tcW w:w="3456" w:type="dxa"/>
            <w:tcMar>
              <w:top w:w="105" w:type="dxa"/>
              <w:left w:w="100" w:type="dxa"/>
              <w:bottom w:w="105" w:type="dxa"/>
              <w:right w:w="100" w:type="dxa"/>
            </w:tcMar>
            <w:vAlign w:val="center"/>
          </w:tcPr>
          <w:p w:rsidR="00EC48CD" w:rsidRDefault="00B152A0">
            <w:pPr>
              <w:pStyle w:val="TableText"/>
              <w:rPr>
                <w:rFonts w:hint="eastAsia"/>
              </w:rPr>
            </w:pPr>
            <w:r>
              <w:t>200 XP</w:t>
            </w:r>
          </w:p>
        </w:tc>
      </w:tr>
      <w:tr w:rsidR="00EC48CD">
        <w:trPr>
          <w:jc w:val="center"/>
        </w:trPr>
        <w:tc>
          <w:tcPr>
            <w:tcW w:w="2880" w:type="dxa"/>
            <w:tcMar>
              <w:top w:w="105" w:type="dxa"/>
              <w:left w:w="100" w:type="dxa"/>
              <w:bottom w:w="105" w:type="dxa"/>
              <w:right w:w="100" w:type="dxa"/>
            </w:tcMar>
            <w:vAlign w:val="center"/>
          </w:tcPr>
          <w:p w:rsidR="00EC48CD" w:rsidRDefault="00B152A0">
            <w:pPr>
              <w:pStyle w:val="TableText"/>
              <w:rPr>
                <w:rFonts w:hint="eastAsia"/>
              </w:rPr>
            </w:pPr>
            <w:r>
              <w:t>Nv.35</w:t>
            </w:r>
          </w:p>
        </w:tc>
        <w:tc>
          <w:tcPr>
            <w:tcW w:w="3456" w:type="dxa"/>
            <w:tcMar>
              <w:top w:w="105" w:type="dxa"/>
              <w:left w:w="100" w:type="dxa"/>
              <w:bottom w:w="105" w:type="dxa"/>
              <w:right w:w="100" w:type="dxa"/>
            </w:tcMar>
            <w:vAlign w:val="center"/>
          </w:tcPr>
          <w:p w:rsidR="00EC48CD" w:rsidRDefault="00B152A0">
            <w:pPr>
              <w:pStyle w:val="TableText"/>
              <w:rPr>
                <w:rFonts w:hint="eastAsia"/>
              </w:rPr>
            </w:pPr>
            <w:r>
              <w:t>200 XP</w:t>
            </w:r>
          </w:p>
        </w:tc>
      </w:tr>
      <w:tr w:rsidR="00EC48CD">
        <w:trPr>
          <w:jc w:val="center"/>
        </w:trPr>
        <w:tc>
          <w:tcPr>
            <w:tcW w:w="2880" w:type="dxa"/>
            <w:tcMar>
              <w:top w:w="105" w:type="dxa"/>
              <w:left w:w="100" w:type="dxa"/>
              <w:bottom w:w="105" w:type="dxa"/>
              <w:right w:w="100" w:type="dxa"/>
            </w:tcMar>
            <w:vAlign w:val="center"/>
          </w:tcPr>
          <w:p w:rsidR="00EC48CD" w:rsidRDefault="00B152A0">
            <w:pPr>
              <w:pStyle w:val="TableText"/>
              <w:rPr>
                <w:rFonts w:hint="eastAsia"/>
              </w:rPr>
            </w:pPr>
            <w:r>
              <w:t>Nv.40</w:t>
            </w:r>
          </w:p>
        </w:tc>
        <w:tc>
          <w:tcPr>
            <w:tcW w:w="3456" w:type="dxa"/>
            <w:tcMar>
              <w:top w:w="105" w:type="dxa"/>
              <w:left w:w="100" w:type="dxa"/>
              <w:bottom w:w="105" w:type="dxa"/>
              <w:right w:w="100" w:type="dxa"/>
            </w:tcMar>
            <w:vAlign w:val="center"/>
          </w:tcPr>
          <w:p w:rsidR="00EC48CD" w:rsidRDefault="00B152A0">
            <w:pPr>
              <w:pStyle w:val="TableText"/>
              <w:rPr>
                <w:rFonts w:hint="eastAsia"/>
              </w:rPr>
            </w:pPr>
            <w:r>
              <w:t>300 XP</w:t>
            </w:r>
          </w:p>
        </w:tc>
      </w:tr>
      <w:tr w:rsidR="00EC48CD">
        <w:trPr>
          <w:jc w:val="center"/>
        </w:trPr>
        <w:tc>
          <w:tcPr>
            <w:tcW w:w="2880" w:type="dxa"/>
            <w:tcMar>
              <w:top w:w="105" w:type="dxa"/>
              <w:left w:w="100" w:type="dxa"/>
              <w:bottom w:w="105" w:type="dxa"/>
              <w:right w:w="100" w:type="dxa"/>
            </w:tcMar>
            <w:vAlign w:val="center"/>
          </w:tcPr>
          <w:p w:rsidR="00EC48CD" w:rsidRDefault="00B152A0">
            <w:pPr>
              <w:pStyle w:val="TableText"/>
              <w:rPr>
                <w:rFonts w:hint="eastAsia"/>
              </w:rPr>
            </w:pPr>
            <w:r>
              <w:t>Nv.45</w:t>
            </w:r>
          </w:p>
        </w:tc>
        <w:tc>
          <w:tcPr>
            <w:tcW w:w="3456" w:type="dxa"/>
            <w:tcMar>
              <w:top w:w="105" w:type="dxa"/>
              <w:left w:w="100" w:type="dxa"/>
              <w:bottom w:w="105" w:type="dxa"/>
              <w:right w:w="100" w:type="dxa"/>
            </w:tcMar>
            <w:vAlign w:val="center"/>
          </w:tcPr>
          <w:p w:rsidR="00EC48CD" w:rsidRDefault="00B152A0">
            <w:pPr>
              <w:pStyle w:val="TableText"/>
              <w:rPr>
                <w:rFonts w:hint="eastAsia"/>
              </w:rPr>
            </w:pPr>
            <w:r>
              <w:t>300 XP</w:t>
            </w:r>
          </w:p>
        </w:tc>
      </w:tr>
      <w:tr w:rsidR="00EC48CD">
        <w:trPr>
          <w:jc w:val="center"/>
        </w:trPr>
        <w:tc>
          <w:tcPr>
            <w:tcW w:w="2880" w:type="dxa"/>
            <w:tcMar>
              <w:top w:w="105" w:type="dxa"/>
              <w:left w:w="100" w:type="dxa"/>
              <w:bottom w:w="105" w:type="dxa"/>
              <w:right w:w="100" w:type="dxa"/>
            </w:tcMar>
            <w:vAlign w:val="center"/>
          </w:tcPr>
          <w:p w:rsidR="00EC48CD" w:rsidRDefault="00B152A0">
            <w:pPr>
              <w:pStyle w:val="TableText"/>
              <w:rPr>
                <w:rFonts w:hint="eastAsia"/>
              </w:rPr>
            </w:pPr>
            <w:r>
              <w:t>Nv.50</w:t>
            </w:r>
          </w:p>
        </w:tc>
        <w:tc>
          <w:tcPr>
            <w:tcW w:w="3456" w:type="dxa"/>
            <w:tcMar>
              <w:top w:w="105" w:type="dxa"/>
              <w:left w:w="100" w:type="dxa"/>
              <w:bottom w:w="105" w:type="dxa"/>
              <w:right w:w="100" w:type="dxa"/>
            </w:tcMar>
            <w:vAlign w:val="center"/>
          </w:tcPr>
          <w:p w:rsidR="00EC48CD" w:rsidRDefault="00B152A0">
            <w:pPr>
              <w:pStyle w:val="TableText"/>
              <w:rPr>
                <w:rFonts w:hint="eastAsia"/>
              </w:rPr>
            </w:pPr>
            <w:r>
              <w:t>500 XP</w:t>
            </w:r>
          </w:p>
        </w:tc>
      </w:tr>
    </w:tbl>
    <w:p w:rsidR="00EC48CD" w:rsidRDefault="00EC48CD">
      <w:pPr>
        <w:spacing w:after="40"/>
        <w:rPr>
          <w:rFonts w:hint="eastAsia"/>
        </w:rPr>
      </w:pPr>
    </w:p>
    <w:p w:rsidR="00EC48CD" w:rsidRPr="00B152A0" w:rsidRDefault="00B152A0">
      <w:pPr>
        <w:rPr>
          <w:rFonts w:hint="eastAsia"/>
          <w:lang w:val="pt-BR"/>
        </w:rPr>
      </w:pPr>
      <w:r w:rsidRPr="00B152A0">
        <w:rPr>
          <w:lang w:val="pt-BR"/>
        </w:rPr>
        <w:t xml:space="preserve">O </w:t>
      </w:r>
      <w:proofErr w:type="spellStart"/>
      <w:r w:rsidRPr="00B152A0">
        <w:rPr>
          <w:lang w:val="pt-BR"/>
        </w:rPr>
        <w:t>roadmap</w:t>
      </w:r>
      <w:proofErr w:type="spellEnd"/>
      <w:r w:rsidRPr="00B152A0">
        <w:rPr>
          <w:lang w:val="pt-BR"/>
        </w:rPr>
        <w:t xml:space="preserve"> dá XP, mas seu principal valor é desbloquear classe, estágio, título e reconhecimento permanente.</w:t>
      </w:r>
    </w:p>
    <w:p w:rsidR="00EC48CD" w:rsidRPr="00B152A0" w:rsidRDefault="00B152A0">
      <w:pPr>
        <w:pStyle w:val="Ttulo1"/>
        <w:rPr>
          <w:lang w:val="pt-BR"/>
        </w:rPr>
      </w:pPr>
      <w:r w:rsidRPr="00B152A0">
        <w:rPr>
          <w:lang w:val="pt-BR"/>
        </w:rPr>
        <w:t>9. Classes e bônus de classe</w:t>
      </w:r>
    </w:p>
    <w:p w:rsidR="00EC48CD" w:rsidRPr="00B152A0" w:rsidRDefault="00B152A0">
      <w:pPr>
        <w:rPr>
          <w:rFonts w:hint="eastAsia"/>
          <w:lang w:val="pt-BR"/>
        </w:rPr>
      </w:pPr>
      <w:r w:rsidRPr="00B152A0">
        <w:rPr>
          <w:lang w:val="pt-BR"/>
        </w:rPr>
        <w:t>Cada atributo possui uma classe associada. Classes não são escolhidas manualmente: elas são conquistad</w:t>
      </w:r>
      <w:r w:rsidRPr="00B152A0">
        <w:rPr>
          <w:lang w:val="pt-BR"/>
        </w:rPr>
        <w:t>as ao longo da rota daquele atributo.</w:t>
      </w:r>
    </w:p>
    <w:tbl>
      <w:tblPr>
        <w:tblStyle w:val="Tabelacomgrade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3168"/>
        <w:gridCol w:w="3456"/>
      </w:tblGrid>
      <w:tr w:rsidR="00EC48CD">
        <w:trPr>
          <w:tblHeader/>
          <w:jc w:val="center"/>
        </w:trPr>
        <w:tc>
          <w:tcPr>
            <w:tcW w:w="3168" w:type="dxa"/>
            <w:shd w:val="clear" w:color="auto" w:fill="6E56CF"/>
            <w:tcMar>
              <w:top w:w="120" w:type="dxa"/>
              <w:left w:w="100" w:type="dxa"/>
              <w:bottom w:w="120" w:type="dxa"/>
              <w:right w:w="100" w:type="dxa"/>
            </w:tcMar>
            <w:vAlign w:val="center"/>
          </w:tcPr>
          <w:p w:rsidR="00EC48CD" w:rsidRDefault="00B152A0">
            <w:pPr>
              <w:spacing w:after="0"/>
              <w:jc w:val="center"/>
              <w:rPr>
                <w:rFonts w:hint="eastAsia"/>
              </w:rPr>
            </w:pPr>
            <w:proofErr w:type="spellStart"/>
            <w:r>
              <w:rPr>
                <w:b/>
                <w:color w:val="FFFFFF"/>
                <w:sz w:val="18"/>
              </w:rPr>
              <w:t>Atributo</w:t>
            </w:r>
            <w:proofErr w:type="spellEnd"/>
          </w:p>
        </w:tc>
        <w:tc>
          <w:tcPr>
            <w:tcW w:w="3456" w:type="dxa"/>
            <w:shd w:val="clear" w:color="auto" w:fill="6E56CF"/>
            <w:tcMar>
              <w:top w:w="120" w:type="dxa"/>
              <w:left w:w="100" w:type="dxa"/>
              <w:bottom w:w="120" w:type="dxa"/>
              <w:right w:w="100" w:type="dxa"/>
            </w:tcMar>
            <w:vAlign w:val="center"/>
          </w:tcPr>
          <w:p w:rsidR="00EC48CD" w:rsidRDefault="00B152A0">
            <w:pPr>
              <w:spacing w:after="0"/>
              <w:jc w:val="center"/>
              <w:rPr>
                <w:rFonts w:hint="eastAsia"/>
              </w:rPr>
            </w:pPr>
            <w:r>
              <w:rPr>
                <w:b/>
                <w:color w:val="FFFFFF"/>
                <w:sz w:val="18"/>
              </w:rPr>
              <w:t>Classe</w:t>
            </w:r>
          </w:p>
        </w:tc>
      </w:tr>
      <w:tr w:rsidR="00EC48CD">
        <w:trPr>
          <w:jc w:val="center"/>
        </w:trPr>
        <w:tc>
          <w:tcPr>
            <w:tcW w:w="3168" w:type="dxa"/>
            <w:tcMar>
              <w:top w:w="105" w:type="dxa"/>
              <w:left w:w="100" w:type="dxa"/>
              <w:bottom w:w="105" w:type="dxa"/>
              <w:right w:w="100" w:type="dxa"/>
            </w:tcMar>
            <w:vAlign w:val="center"/>
          </w:tcPr>
          <w:p w:rsidR="00EC48CD" w:rsidRDefault="00B152A0">
            <w:pPr>
              <w:pStyle w:val="TableText"/>
              <w:rPr>
                <w:rFonts w:hint="eastAsia"/>
              </w:rPr>
            </w:pPr>
            <w:r>
              <w:t>Força</w:t>
            </w:r>
          </w:p>
        </w:tc>
        <w:tc>
          <w:tcPr>
            <w:tcW w:w="3456" w:type="dxa"/>
            <w:tcMar>
              <w:top w:w="105" w:type="dxa"/>
              <w:left w:w="100" w:type="dxa"/>
              <w:bottom w:w="105" w:type="dxa"/>
              <w:right w:w="100" w:type="dxa"/>
            </w:tcMar>
            <w:vAlign w:val="center"/>
          </w:tcPr>
          <w:p w:rsidR="00EC48CD" w:rsidRDefault="00B152A0">
            <w:pPr>
              <w:pStyle w:val="TableText"/>
              <w:rPr>
                <w:rFonts w:hint="eastAsia"/>
              </w:rPr>
            </w:pPr>
            <w:r>
              <w:t>Berserker</w:t>
            </w:r>
          </w:p>
        </w:tc>
      </w:tr>
      <w:tr w:rsidR="00EC48CD">
        <w:trPr>
          <w:jc w:val="center"/>
        </w:trPr>
        <w:tc>
          <w:tcPr>
            <w:tcW w:w="3168" w:type="dxa"/>
            <w:tcMar>
              <w:top w:w="105" w:type="dxa"/>
              <w:left w:w="100" w:type="dxa"/>
              <w:bottom w:w="105" w:type="dxa"/>
              <w:right w:w="100" w:type="dxa"/>
            </w:tcMar>
            <w:vAlign w:val="center"/>
          </w:tcPr>
          <w:p w:rsidR="00EC48CD" w:rsidRDefault="00B152A0">
            <w:pPr>
              <w:pStyle w:val="TableText"/>
              <w:rPr>
                <w:rFonts w:hint="eastAsia"/>
              </w:rPr>
            </w:pPr>
            <w:r>
              <w:t>Agilidade</w:t>
            </w:r>
          </w:p>
        </w:tc>
        <w:tc>
          <w:tcPr>
            <w:tcW w:w="3456" w:type="dxa"/>
            <w:tcMar>
              <w:top w:w="105" w:type="dxa"/>
              <w:left w:w="100" w:type="dxa"/>
              <w:bottom w:w="105" w:type="dxa"/>
              <w:right w:w="100" w:type="dxa"/>
            </w:tcMar>
            <w:vAlign w:val="center"/>
          </w:tcPr>
          <w:p w:rsidR="00EC48CD" w:rsidRDefault="00B152A0">
            <w:pPr>
              <w:pStyle w:val="TableText"/>
              <w:rPr>
                <w:rFonts w:hint="eastAsia"/>
              </w:rPr>
            </w:pPr>
            <w:r>
              <w:t>Ninja</w:t>
            </w:r>
          </w:p>
        </w:tc>
      </w:tr>
      <w:tr w:rsidR="00EC48CD">
        <w:trPr>
          <w:jc w:val="center"/>
        </w:trPr>
        <w:tc>
          <w:tcPr>
            <w:tcW w:w="3168" w:type="dxa"/>
            <w:tcMar>
              <w:top w:w="105" w:type="dxa"/>
              <w:left w:w="100" w:type="dxa"/>
              <w:bottom w:w="105" w:type="dxa"/>
              <w:right w:w="100" w:type="dxa"/>
            </w:tcMar>
            <w:vAlign w:val="center"/>
          </w:tcPr>
          <w:p w:rsidR="00EC48CD" w:rsidRDefault="00B152A0">
            <w:pPr>
              <w:pStyle w:val="TableText"/>
              <w:rPr>
                <w:rFonts w:hint="eastAsia"/>
              </w:rPr>
            </w:pPr>
            <w:r>
              <w:t>Constituição</w:t>
            </w:r>
          </w:p>
        </w:tc>
        <w:tc>
          <w:tcPr>
            <w:tcW w:w="3456" w:type="dxa"/>
            <w:tcMar>
              <w:top w:w="105" w:type="dxa"/>
              <w:left w:w="100" w:type="dxa"/>
              <w:bottom w:w="105" w:type="dxa"/>
              <w:right w:w="100" w:type="dxa"/>
            </w:tcMar>
            <w:vAlign w:val="center"/>
          </w:tcPr>
          <w:p w:rsidR="00EC48CD" w:rsidRDefault="00B152A0">
            <w:pPr>
              <w:pStyle w:val="TableText"/>
              <w:rPr>
                <w:rFonts w:hint="eastAsia"/>
              </w:rPr>
            </w:pPr>
            <w:r>
              <w:t>Guardião</w:t>
            </w:r>
          </w:p>
        </w:tc>
      </w:tr>
      <w:tr w:rsidR="00EC48CD">
        <w:trPr>
          <w:jc w:val="center"/>
        </w:trPr>
        <w:tc>
          <w:tcPr>
            <w:tcW w:w="3168" w:type="dxa"/>
            <w:tcMar>
              <w:top w:w="105" w:type="dxa"/>
              <w:left w:w="100" w:type="dxa"/>
              <w:bottom w:w="105" w:type="dxa"/>
              <w:right w:w="100" w:type="dxa"/>
            </w:tcMar>
            <w:vAlign w:val="center"/>
          </w:tcPr>
          <w:p w:rsidR="00EC48CD" w:rsidRDefault="00B152A0">
            <w:pPr>
              <w:pStyle w:val="TableText"/>
              <w:rPr>
                <w:rFonts w:hint="eastAsia"/>
              </w:rPr>
            </w:pPr>
            <w:r>
              <w:t>Inteligência</w:t>
            </w:r>
          </w:p>
        </w:tc>
        <w:tc>
          <w:tcPr>
            <w:tcW w:w="3456" w:type="dxa"/>
            <w:tcMar>
              <w:top w:w="105" w:type="dxa"/>
              <w:left w:w="100" w:type="dxa"/>
              <w:bottom w:w="105" w:type="dxa"/>
              <w:right w:w="100" w:type="dxa"/>
            </w:tcMar>
            <w:vAlign w:val="center"/>
          </w:tcPr>
          <w:p w:rsidR="00EC48CD" w:rsidRDefault="00B152A0">
            <w:pPr>
              <w:pStyle w:val="TableText"/>
              <w:rPr>
                <w:rFonts w:hint="eastAsia"/>
              </w:rPr>
            </w:pPr>
            <w:r>
              <w:t>Mago</w:t>
            </w:r>
          </w:p>
        </w:tc>
      </w:tr>
      <w:tr w:rsidR="00EC48CD">
        <w:trPr>
          <w:jc w:val="center"/>
        </w:trPr>
        <w:tc>
          <w:tcPr>
            <w:tcW w:w="3168" w:type="dxa"/>
            <w:tcMar>
              <w:top w:w="105" w:type="dxa"/>
              <w:left w:w="100" w:type="dxa"/>
              <w:bottom w:w="105" w:type="dxa"/>
              <w:right w:w="100" w:type="dxa"/>
            </w:tcMar>
            <w:vAlign w:val="center"/>
          </w:tcPr>
          <w:p w:rsidR="00EC48CD" w:rsidRDefault="00B152A0">
            <w:pPr>
              <w:pStyle w:val="TableText"/>
              <w:rPr>
                <w:rFonts w:hint="eastAsia"/>
              </w:rPr>
            </w:pPr>
            <w:r>
              <w:t>Determinação</w:t>
            </w:r>
          </w:p>
        </w:tc>
        <w:tc>
          <w:tcPr>
            <w:tcW w:w="3456" w:type="dxa"/>
            <w:tcMar>
              <w:top w:w="105" w:type="dxa"/>
              <w:left w:w="100" w:type="dxa"/>
              <w:bottom w:w="105" w:type="dxa"/>
              <w:right w:w="100" w:type="dxa"/>
            </w:tcMar>
            <w:vAlign w:val="center"/>
          </w:tcPr>
          <w:p w:rsidR="00EC48CD" w:rsidRDefault="00B152A0">
            <w:pPr>
              <w:pStyle w:val="TableText"/>
              <w:rPr>
                <w:rFonts w:hint="eastAsia"/>
              </w:rPr>
            </w:pPr>
            <w:r>
              <w:t>Monge</w:t>
            </w:r>
          </w:p>
        </w:tc>
      </w:tr>
      <w:tr w:rsidR="00EC48CD">
        <w:trPr>
          <w:jc w:val="center"/>
        </w:trPr>
        <w:tc>
          <w:tcPr>
            <w:tcW w:w="3168" w:type="dxa"/>
            <w:tcMar>
              <w:top w:w="105" w:type="dxa"/>
              <w:left w:w="100" w:type="dxa"/>
              <w:bottom w:w="105" w:type="dxa"/>
              <w:right w:w="100" w:type="dxa"/>
            </w:tcMar>
            <w:vAlign w:val="center"/>
          </w:tcPr>
          <w:p w:rsidR="00EC48CD" w:rsidRDefault="00B152A0">
            <w:pPr>
              <w:pStyle w:val="TableText"/>
              <w:rPr>
                <w:rFonts w:hint="eastAsia"/>
              </w:rPr>
            </w:pPr>
            <w:r>
              <w:t>Carisma</w:t>
            </w:r>
          </w:p>
        </w:tc>
        <w:tc>
          <w:tcPr>
            <w:tcW w:w="3456" w:type="dxa"/>
            <w:tcMar>
              <w:top w:w="105" w:type="dxa"/>
              <w:left w:w="100" w:type="dxa"/>
              <w:bottom w:w="105" w:type="dxa"/>
              <w:right w:w="100" w:type="dxa"/>
            </w:tcMar>
            <w:vAlign w:val="center"/>
          </w:tcPr>
          <w:p w:rsidR="00EC48CD" w:rsidRDefault="00B152A0">
            <w:pPr>
              <w:pStyle w:val="TableText"/>
              <w:rPr>
                <w:rFonts w:hint="eastAsia"/>
              </w:rPr>
            </w:pPr>
            <w:r>
              <w:t>Capitão</w:t>
            </w:r>
          </w:p>
        </w:tc>
      </w:tr>
    </w:tbl>
    <w:p w:rsidR="00EC48CD" w:rsidRDefault="00EC48CD">
      <w:pPr>
        <w:spacing w:after="40"/>
        <w:rPr>
          <w:rFonts w:hint="eastAsia"/>
        </w:rPr>
      </w:pPr>
    </w:p>
    <w:p w:rsidR="00EC48CD" w:rsidRDefault="00B152A0">
      <w:pPr>
        <w:pStyle w:val="Ttulo2"/>
      </w:pPr>
      <w:r>
        <w:t>Bônus por estágio</w:t>
      </w:r>
    </w:p>
    <w:tbl>
      <w:tblPr>
        <w:tblStyle w:val="Tabelacomgrade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3888"/>
        <w:gridCol w:w="3024"/>
      </w:tblGrid>
      <w:tr w:rsidR="00EC48CD">
        <w:trPr>
          <w:tblHeader/>
          <w:jc w:val="center"/>
        </w:trPr>
        <w:tc>
          <w:tcPr>
            <w:tcW w:w="3888" w:type="dxa"/>
            <w:shd w:val="clear" w:color="auto" w:fill="6E56CF"/>
            <w:tcMar>
              <w:top w:w="120" w:type="dxa"/>
              <w:left w:w="100" w:type="dxa"/>
              <w:bottom w:w="120" w:type="dxa"/>
              <w:right w:w="100" w:type="dxa"/>
            </w:tcMar>
            <w:vAlign w:val="center"/>
          </w:tcPr>
          <w:p w:rsidR="00EC48CD" w:rsidRDefault="00B152A0">
            <w:pPr>
              <w:spacing w:after="0"/>
              <w:jc w:val="center"/>
              <w:rPr>
                <w:rFonts w:hint="eastAsia"/>
              </w:rPr>
            </w:pPr>
            <w:r>
              <w:rPr>
                <w:b/>
                <w:color w:val="FFFFFF"/>
                <w:sz w:val="18"/>
              </w:rPr>
              <w:t>Roadmap concluído</w:t>
            </w:r>
          </w:p>
        </w:tc>
        <w:tc>
          <w:tcPr>
            <w:tcW w:w="3024" w:type="dxa"/>
            <w:shd w:val="clear" w:color="auto" w:fill="6E56CF"/>
            <w:tcMar>
              <w:top w:w="120" w:type="dxa"/>
              <w:left w:w="100" w:type="dxa"/>
              <w:bottom w:w="120" w:type="dxa"/>
              <w:right w:w="100" w:type="dxa"/>
            </w:tcMar>
            <w:vAlign w:val="center"/>
          </w:tcPr>
          <w:p w:rsidR="00EC48CD" w:rsidRDefault="00B152A0">
            <w:pPr>
              <w:spacing w:after="0"/>
              <w:jc w:val="center"/>
              <w:rPr>
                <w:rFonts w:hint="eastAsia"/>
              </w:rPr>
            </w:pPr>
            <w:r>
              <w:rPr>
                <w:b/>
                <w:color w:val="FFFFFF"/>
                <w:sz w:val="18"/>
              </w:rPr>
              <w:t>Bônus da classe</w:t>
            </w:r>
          </w:p>
        </w:tc>
      </w:tr>
      <w:tr w:rsidR="00EC48CD">
        <w:trPr>
          <w:jc w:val="center"/>
        </w:trPr>
        <w:tc>
          <w:tcPr>
            <w:tcW w:w="3888" w:type="dxa"/>
            <w:tcMar>
              <w:top w:w="105" w:type="dxa"/>
              <w:left w:w="100" w:type="dxa"/>
              <w:bottom w:w="105" w:type="dxa"/>
              <w:right w:w="100" w:type="dxa"/>
            </w:tcMar>
            <w:vAlign w:val="center"/>
          </w:tcPr>
          <w:p w:rsidR="00EC48CD" w:rsidRDefault="00B152A0">
            <w:pPr>
              <w:pStyle w:val="TableText"/>
              <w:rPr>
                <w:rFonts w:hint="eastAsia"/>
              </w:rPr>
            </w:pPr>
            <w:r>
              <w:t>Nv.10</w:t>
            </w:r>
          </w:p>
        </w:tc>
        <w:tc>
          <w:tcPr>
            <w:tcW w:w="3024" w:type="dxa"/>
            <w:tcMar>
              <w:top w:w="105" w:type="dxa"/>
              <w:left w:w="100" w:type="dxa"/>
              <w:bottom w:w="105" w:type="dxa"/>
              <w:right w:w="100" w:type="dxa"/>
            </w:tcMar>
            <w:vAlign w:val="center"/>
          </w:tcPr>
          <w:p w:rsidR="00EC48CD" w:rsidRDefault="00B152A0">
            <w:pPr>
              <w:pStyle w:val="TableText"/>
              <w:rPr>
                <w:rFonts w:hint="eastAsia"/>
              </w:rPr>
            </w:pPr>
            <w:r>
              <w:t>+3%</w:t>
            </w:r>
          </w:p>
        </w:tc>
      </w:tr>
      <w:tr w:rsidR="00EC48CD">
        <w:trPr>
          <w:jc w:val="center"/>
        </w:trPr>
        <w:tc>
          <w:tcPr>
            <w:tcW w:w="3888" w:type="dxa"/>
            <w:tcMar>
              <w:top w:w="105" w:type="dxa"/>
              <w:left w:w="100" w:type="dxa"/>
              <w:bottom w:w="105" w:type="dxa"/>
              <w:right w:w="100" w:type="dxa"/>
            </w:tcMar>
            <w:vAlign w:val="center"/>
          </w:tcPr>
          <w:p w:rsidR="00EC48CD" w:rsidRDefault="00B152A0">
            <w:pPr>
              <w:pStyle w:val="TableText"/>
              <w:rPr>
                <w:rFonts w:hint="eastAsia"/>
              </w:rPr>
            </w:pPr>
            <w:r>
              <w:t>Nv.20</w:t>
            </w:r>
          </w:p>
        </w:tc>
        <w:tc>
          <w:tcPr>
            <w:tcW w:w="3024" w:type="dxa"/>
            <w:tcMar>
              <w:top w:w="105" w:type="dxa"/>
              <w:left w:w="100" w:type="dxa"/>
              <w:bottom w:w="105" w:type="dxa"/>
              <w:right w:w="100" w:type="dxa"/>
            </w:tcMar>
            <w:vAlign w:val="center"/>
          </w:tcPr>
          <w:p w:rsidR="00EC48CD" w:rsidRDefault="00B152A0">
            <w:pPr>
              <w:pStyle w:val="TableText"/>
              <w:rPr>
                <w:rFonts w:hint="eastAsia"/>
              </w:rPr>
            </w:pPr>
            <w:r>
              <w:t>+5%</w:t>
            </w:r>
          </w:p>
        </w:tc>
      </w:tr>
      <w:tr w:rsidR="00EC48CD">
        <w:trPr>
          <w:jc w:val="center"/>
        </w:trPr>
        <w:tc>
          <w:tcPr>
            <w:tcW w:w="3888" w:type="dxa"/>
            <w:tcMar>
              <w:top w:w="105" w:type="dxa"/>
              <w:left w:w="100" w:type="dxa"/>
              <w:bottom w:w="105" w:type="dxa"/>
              <w:right w:w="100" w:type="dxa"/>
            </w:tcMar>
            <w:vAlign w:val="center"/>
          </w:tcPr>
          <w:p w:rsidR="00EC48CD" w:rsidRDefault="00B152A0">
            <w:pPr>
              <w:pStyle w:val="TableText"/>
              <w:rPr>
                <w:rFonts w:hint="eastAsia"/>
              </w:rPr>
            </w:pPr>
            <w:r>
              <w:t>Nv.30</w:t>
            </w:r>
          </w:p>
        </w:tc>
        <w:tc>
          <w:tcPr>
            <w:tcW w:w="3024" w:type="dxa"/>
            <w:tcMar>
              <w:top w:w="105" w:type="dxa"/>
              <w:left w:w="100" w:type="dxa"/>
              <w:bottom w:w="105" w:type="dxa"/>
              <w:right w:w="100" w:type="dxa"/>
            </w:tcMar>
            <w:vAlign w:val="center"/>
          </w:tcPr>
          <w:p w:rsidR="00EC48CD" w:rsidRDefault="00B152A0">
            <w:pPr>
              <w:pStyle w:val="TableText"/>
              <w:rPr>
                <w:rFonts w:hint="eastAsia"/>
              </w:rPr>
            </w:pPr>
            <w:r>
              <w:t>+7%</w:t>
            </w:r>
          </w:p>
        </w:tc>
      </w:tr>
      <w:tr w:rsidR="00EC48CD">
        <w:trPr>
          <w:jc w:val="center"/>
        </w:trPr>
        <w:tc>
          <w:tcPr>
            <w:tcW w:w="3888" w:type="dxa"/>
            <w:tcMar>
              <w:top w:w="105" w:type="dxa"/>
              <w:left w:w="100" w:type="dxa"/>
              <w:bottom w:w="105" w:type="dxa"/>
              <w:right w:w="100" w:type="dxa"/>
            </w:tcMar>
            <w:vAlign w:val="center"/>
          </w:tcPr>
          <w:p w:rsidR="00EC48CD" w:rsidRDefault="00B152A0">
            <w:pPr>
              <w:pStyle w:val="TableText"/>
              <w:rPr>
                <w:rFonts w:hint="eastAsia"/>
              </w:rPr>
            </w:pPr>
            <w:r>
              <w:t>Nv.40</w:t>
            </w:r>
          </w:p>
        </w:tc>
        <w:tc>
          <w:tcPr>
            <w:tcW w:w="3024" w:type="dxa"/>
            <w:tcMar>
              <w:top w:w="105" w:type="dxa"/>
              <w:left w:w="100" w:type="dxa"/>
              <w:bottom w:w="105" w:type="dxa"/>
              <w:right w:w="100" w:type="dxa"/>
            </w:tcMar>
            <w:vAlign w:val="center"/>
          </w:tcPr>
          <w:p w:rsidR="00EC48CD" w:rsidRDefault="00B152A0">
            <w:pPr>
              <w:pStyle w:val="TableText"/>
              <w:rPr>
                <w:rFonts w:hint="eastAsia"/>
              </w:rPr>
            </w:pPr>
            <w:r>
              <w:t>+10%</w:t>
            </w:r>
          </w:p>
        </w:tc>
      </w:tr>
      <w:tr w:rsidR="00EC48CD">
        <w:trPr>
          <w:jc w:val="center"/>
        </w:trPr>
        <w:tc>
          <w:tcPr>
            <w:tcW w:w="3888" w:type="dxa"/>
            <w:tcMar>
              <w:top w:w="105" w:type="dxa"/>
              <w:left w:w="100" w:type="dxa"/>
              <w:bottom w:w="105" w:type="dxa"/>
              <w:right w:w="100" w:type="dxa"/>
            </w:tcMar>
            <w:vAlign w:val="center"/>
          </w:tcPr>
          <w:p w:rsidR="00EC48CD" w:rsidRDefault="00B152A0">
            <w:pPr>
              <w:pStyle w:val="TableText"/>
              <w:rPr>
                <w:rFonts w:hint="eastAsia"/>
              </w:rPr>
            </w:pPr>
            <w:r>
              <w:t>Nv.50</w:t>
            </w:r>
          </w:p>
        </w:tc>
        <w:tc>
          <w:tcPr>
            <w:tcW w:w="3024" w:type="dxa"/>
            <w:tcMar>
              <w:top w:w="105" w:type="dxa"/>
              <w:left w:w="100" w:type="dxa"/>
              <w:bottom w:w="105" w:type="dxa"/>
              <w:right w:w="100" w:type="dxa"/>
            </w:tcMar>
            <w:vAlign w:val="center"/>
          </w:tcPr>
          <w:p w:rsidR="00EC48CD" w:rsidRDefault="00B152A0">
            <w:pPr>
              <w:pStyle w:val="TableText"/>
              <w:rPr>
                <w:rFonts w:hint="eastAsia"/>
              </w:rPr>
            </w:pPr>
            <w:r>
              <w:t>+15%</w:t>
            </w:r>
          </w:p>
        </w:tc>
      </w:tr>
    </w:tbl>
    <w:p w:rsidR="00EC48CD" w:rsidRDefault="00EC48CD">
      <w:pPr>
        <w:spacing w:after="40"/>
        <w:rPr>
          <w:rFonts w:hint="eastAsia"/>
        </w:rPr>
      </w:pPr>
    </w:p>
    <w:p w:rsidR="00EC48CD" w:rsidRDefault="00B152A0">
      <w:pPr>
        <w:rPr>
          <w:rFonts w:hint="eastAsia"/>
        </w:rPr>
      </w:pPr>
      <w:r w:rsidRPr="00B152A0">
        <w:rPr>
          <w:lang w:val="pt-BR"/>
        </w:rPr>
        <w:t xml:space="preserve">O bônus só existe depois que o capítulo da classe foi realmente resgatado. </w:t>
      </w:r>
      <w:r>
        <w:t xml:space="preserve">O </w:t>
      </w:r>
      <w:proofErr w:type="spellStart"/>
      <w:r>
        <w:t>nível</w:t>
      </w:r>
      <w:proofErr w:type="spellEnd"/>
      <w:r>
        <w:t xml:space="preserve"> </w:t>
      </w:r>
      <w:proofErr w:type="spellStart"/>
      <w:r>
        <w:t>isolado</w:t>
      </w:r>
      <w:proofErr w:type="spellEnd"/>
      <w:r>
        <w:t xml:space="preserve"> </w:t>
      </w:r>
      <w:proofErr w:type="spellStart"/>
      <w:r>
        <w:t>não</w:t>
      </w:r>
      <w:proofErr w:type="spellEnd"/>
      <w:r>
        <w:t xml:space="preserve"> ativa o bônus.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36"/>
        <w:gridCol w:w="5083"/>
      </w:tblGrid>
      <w:tr w:rsidR="00EC48CD" w:rsidRPr="00B152A0">
        <w:trPr>
          <w:cantSplit/>
          <w:jc w:val="center"/>
        </w:trPr>
        <w:tc>
          <w:tcPr>
            <w:tcW w:w="115" w:type="dxa"/>
            <w:shd w:val="clear" w:color="auto" w:fill="6E56CF"/>
          </w:tcPr>
          <w:p w:rsidR="00EC48CD" w:rsidRDefault="00EC48CD">
            <w:pPr>
              <w:rPr>
                <w:rFonts w:hint="eastAsia"/>
              </w:rPr>
            </w:pPr>
          </w:p>
        </w:tc>
        <w:tc>
          <w:tcPr>
            <w:tcW w:w="5083" w:type="dxa"/>
            <w:shd w:val="clear" w:color="auto" w:fill="F6F5FA"/>
            <w:tcMar>
              <w:top w:w="140" w:type="dxa"/>
              <w:left w:w="160" w:type="dxa"/>
              <w:bottom w:w="140" w:type="dxa"/>
              <w:right w:w="160" w:type="dxa"/>
            </w:tcMar>
          </w:tcPr>
          <w:p w:rsidR="00EC48CD" w:rsidRPr="00B152A0" w:rsidRDefault="00B152A0">
            <w:pPr>
              <w:spacing w:after="40"/>
              <w:rPr>
                <w:rFonts w:hint="eastAsia"/>
                <w:lang w:val="pt-BR"/>
              </w:rPr>
            </w:pPr>
            <w:proofErr w:type="spellStart"/>
            <w:r w:rsidRPr="00B152A0">
              <w:rPr>
                <w:b/>
                <w:color w:val="17151F"/>
                <w:sz w:val="21"/>
                <w:lang w:val="pt-BR"/>
              </w:rPr>
              <w:t>Cap</w:t>
            </w:r>
            <w:proofErr w:type="spellEnd"/>
            <w:r w:rsidRPr="00B152A0">
              <w:rPr>
                <w:b/>
                <w:color w:val="17151F"/>
                <w:sz w:val="21"/>
                <w:lang w:val="pt-BR"/>
              </w:rPr>
              <w:t xml:space="preserve"> global de bônus</w:t>
            </w:r>
          </w:p>
          <w:p w:rsidR="00EC48CD" w:rsidRPr="00B152A0" w:rsidRDefault="00B152A0">
            <w:pPr>
              <w:pStyle w:val="CalloutText"/>
              <w:rPr>
                <w:rFonts w:hint="eastAsia"/>
                <w:lang w:val="pt-BR"/>
              </w:rPr>
            </w:pPr>
            <w:r w:rsidRPr="00B152A0">
              <w:rPr>
                <w:lang w:val="pt-BR"/>
              </w:rPr>
              <w:t xml:space="preserve">A soma normal de bônus de nível, classe e </w:t>
            </w:r>
            <w:proofErr w:type="spellStart"/>
            <w:r w:rsidRPr="00B152A0">
              <w:rPr>
                <w:lang w:val="pt-BR"/>
              </w:rPr>
              <w:t>buffs</w:t>
            </w:r>
            <w:proofErr w:type="spellEnd"/>
            <w:r w:rsidRPr="00B152A0">
              <w:rPr>
                <w:lang w:val="pt-BR"/>
              </w:rPr>
              <w:t xml:space="preserve"> é limitada a +25%, evitando que progressões </w:t>
            </w:r>
            <w:r w:rsidRPr="00B152A0">
              <w:rPr>
                <w:lang w:val="pt-BR"/>
              </w:rPr>
              <w:t>avançadas destruam o equilíbrio do XP.</w:t>
            </w:r>
          </w:p>
        </w:tc>
      </w:tr>
    </w:tbl>
    <w:p w:rsidR="00EC48CD" w:rsidRPr="00B152A0" w:rsidRDefault="00EC48CD">
      <w:pPr>
        <w:spacing w:after="20"/>
        <w:rPr>
          <w:rFonts w:hint="eastAsia"/>
          <w:lang w:val="pt-BR"/>
        </w:rPr>
      </w:pPr>
    </w:p>
    <w:p w:rsidR="00EC48CD" w:rsidRPr="00B152A0" w:rsidRDefault="00B152A0">
      <w:pPr>
        <w:pStyle w:val="Ttulo1"/>
        <w:rPr>
          <w:lang w:val="pt-BR"/>
        </w:rPr>
      </w:pPr>
      <w:r w:rsidRPr="00B152A0">
        <w:rPr>
          <w:lang w:val="pt-BR"/>
        </w:rPr>
        <w:t xml:space="preserve">10. Conquistas, </w:t>
      </w:r>
      <w:proofErr w:type="spellStart"/>
      <w:r w:rsidRPr="00B152A0">
        <w:rPr>
          <w:lang w:val="pt-BR"/>
        </w:rPr>
        <w:t>badges</w:t>
      </w:r>
      <w:proofErr w:type="spellEnd"/>
      <w:r w:rsidRPr="00B152A0">
        <w:rPr>
          <w:lang w:val="pt-BR"/>
        </w:rPr>
        <w:t xml:space="preserve"> e títulos</w:t>
      </w:r>
    </w:p>
    <w:p w:rsidR="00EC48CD" w:rsidRDefault="00B152A0">
      <w:pPr>
        <w:rPr>
          <w:rFonts w:hint="eastAsia"/>
        </w:rPr>
      </w:pPr>
      <w:r w:rsidRPr="00B152A0">
        <w:rPr>
          <w:lang w:val="pt-BR"/>
        </w:rPr>
        <w:t xml:space="preserve">Conquistas são reconhecimentos permanentes por comportamentos ou marcos relevantes. </w:t>
      </w:r>
      <w:proofErr w:type="spellStart"/>
      <w:r>
        <w:t>Diferente</w:t>
      </w:r>
      <w:proofErr w:type="spellEnd"/>
      <w:r>
        <w:t xml:space="preserve"> das </w:t>
      </w:r>
      <w:proofErr w:type="spellStart"/>
      <w:r>
        <w:t>missões</w:t>
      </w:r>
      <w:proofErr w:type="spellEnd"/>
      <w:r>
        <w:t xml:space="preserve">, </w:t>
      </w:r>
      <w:proofErr w:type="spellStart"/>
      <w:r>
        <w:t>elas</w:t>
      </w:r>
      <w:proofErr w:type="spellEnd"/>
      <w:r>
        <w:t xml:space="preserve"> não renovam.</w:t>
      </w:r>
    </w:p>
    <w:tbl>
      <w:tblPr>
        <w:tblStyle w:val="Tabelacomgrade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3024"/>
        <w:gridCol w:w="6048"/>
      </w:tblGrid>
      <w:tr w:rsidR="00EC48CD">
        <w:trPr>
          <w:tblHeader/>
          <w:jc w:val="center"/>
        </w:trPr>
        <w:tc>
          <w:tcPr>
            <w:tcW w:w="3024" w:type="dxa"/>
            <w:shd w:val="clear" w:color="auto" w:fill="6E56CF"/>
            <w:tcMar>
              <w:top w:w="120" w:type="dxa"/>
              <w:left w:w="100" w:type="dxa"/>
              <w:bottom w:w="120" w:type="dxa"/>
              <w:right w:w="100" w:type="dxa"/>
            </w:tcMar>
            <w:vAlign w:val="center"/>
          </w:tcPr>
          <w:p w:rsidR="00EC48CD" w:rsidRDefault="00B152A0">
            <w:pPr>
              <w:spacing w:after="0"/>
              <w:jc w:val="center"/>
              <w:rPr>
                <w:rFonts w:hint="eastAsia"/>
              </w:rPr>
            </w:pPr>
            <w:r>
              <w:rPr>
                <w:b/>
                <w:color w:val="FFFFFF"/>
                <w:sz w:val="18"/>
              </w:rPr>
              <w:t>Exemplo</w:t>
            </w:r>
          </w:p>
        </w:tc>
        <w:tc>
          <w:tcPr>
            <w:tcW w:w="6048" w:type="dxa"/>
            <w:shd w:val="clear" w:color="auto" w:fill="6E56CF"/>
            <w:tcMar>
              <w:top w:w="120" w:type="dxa"/>
              <w:left w:w="100" w:type="dxa"/>
              <w:bottom w:w="120" w:type="dxa"/>
              <w:right w:w="100" w:type="dxa"/>
            </w:tcMar>
            <w:vAlign w:val="center"/>
          </w:tcPr>
          <w:p w:rsidR="00EC48CD" w:rsidRDefault="00B152A0">
            <w:pPr>
              <w:spacing w:after="0"/>
              <w:jc w:val="center"/>
              <w:rPr>
                <w:rFonts w:hint="eastAsia"/>
              </w:rPr>
            </w:pPr>
            <w:r>
              <w:rPr>
                <w:b/>
                <w:color w:val="FFFFFF"/>
                <w:sz w:val="18"/>
              </w:rPr>
              <w:t>Como desbloqueia</w:t>
            </w:r>
          </w:p>
        </w:tc>
      </w:tr>
      <w:tr w:rsidR="00EC48CD">
        <w:trPr>
          <w:jc w:val="center"/>
        </w:trPr>
        <w:tc>
          <w:tcPr>
            <w:tcW w:w="3024" w:type="dxa"/>
            <w:tcMar>
              <w:top w:w="105" w:type="dxa"/>
              <w:left w:w="100" w:type="dxa"/>
              <w:bottom w:w="105" w:type="dxa"/>
              <w:right w:w="100" w:type="dxa"/>
            </w:tcMar>
            <w:vAlign w:val="center"/>
          </w:tcPr>
          <w:p w:rsidR="00EC48CD" w:rsidRDefault="00B152A0">
            <w:pPr>
              <w:pStyle w:val="TableText"/>
              <w:rPr>
                <w:rFonts w:hint="eastAsia"/>
              </w:rPr>
            </w:pPr>
            <w:r>
              <w:t>Primeiro Passo</w:t>
            </w:r>
          </w:p>
        </w:tc>
        <w:tc>
          <w:tcPr>
            <w:tcW w:w="6048" w:type="dxa"/>
            <w:tcMar>
              <w:top w:w="105" w:type="dxa"/>
              <w:left w:w="100" w:type="dxa"/>
              <w:bottom w:w="105" w:type="dxa"/>
              <w:right w:w="100" w:type="dxa"/>
            </w:tcMar>
            <w:vAlign w:val="center"/>
          </w:tcPr>
          <w:p w:rsidR="00EC48CD" w:rsidRDefault="00B152A0">
            <w:pPr>
              <w:pStyle w:val="TableText"/>
              <w:rPr>
                <w:rFonts w:hint="eastAsia"/>
              </w:rPr>
            </w:pPr>
            <w:r>
              <w:t xml:space="preserve">Concluir o </w:t>
            </w:r>
            <w:r>
              <w:t>primeiro treino.</w:t>
            </w:r>
          </w:p>
        </w:tc>
      </w:tr>
      <w:tr w:rsidR="00EC48CD">
        <w:trPr>
          <w:jc w:val="center"/>
        </w:trPr>
        <w:tc>
          <w:tcPr>
            <w:tcW w:w="3024" w:type="dxa"/>
            <w:tcMar>
              <w:top w:w="105" w:type="dxa"/>
              <w:left w:w="100" w:type="dxa"/>
              <w:bottom w:w="105" w:type="dxa"/>
              <w:right w:w="100" w:type="dxa"/>
            </w:tcMar>
            <w:vAlign w:val="center"/>
          </w:tcPr>
          <w:p w:rsidR="00EC48CD" w:rsidRDefault="00B152A0">
            <w:pPr>
              <w:pStyle w:val="TableText"/>
              <w:rPr>
                <w:rFonts w:hint="eastAsia"/>
              </w:rPr>
            </w:pPr>
            <w:r>
              <w:t>Cem Séries</w:t>
            </w:r>
          </w:p>
        </w:tc>
        <w:tc>
          <w:tcPr>
            <w:tcW w:w="6048" w:type="dxa"/>
            <w:tcMar>
              <w:top w:w="105" w:type="dxa"/>
              <w:left w:w="100" w:type="dxa"/>
              <w:bottom w:w="105" w:type="dxa"/>
              <w:right w:w="100" w:type="dxa"/>
            </w:tcMar>
            <w:vAlign w:val="center"/>
          </w:tcPr>
          <w:p w:rsidR="00EC48CD" w:rsidRDefault="00B152A0">
            <w:pPr>
              <w:pStyle w:val="TableText"/>
              <w:rPr>
                <w:rFonts w:hint="eastAsia"/>
              </w:rPr>
            </w:pPr>
            <w:r>
              <w:t>Completar 100 séries válidas.</w:t>
            </w:r>
          </w:p>
        </w:tc>
      </w:tr>
      <w:tr w:rsidR="00EC48CD" w:rsidRPr="00B152A0">
        <w:trPr>
          <w:jc w:val="center"/>
        </w:trPr>
        <w:tc>
          <w:tcPr>
            <w:tcW w:w="3024" w:type="dxa"/>
            <w:tcMar>
              <w:top w:w="105" w:type="dxa"/>
              <w:left w:w="100" w:type="dxa"/>
              <w:bottom w:w="105" w:type="dxa"/>
              <w:right w:w="100" w:type="dxa"/>
            </w:tcMar>
            <w:vAlign w:val="center"/>
          </w:tcPr>
          <w:p w:rsidR="00EC48CD" w:rsidRDefault="00B152A0">
            <w:pPr>
              <w:pStyle w:val="TableText"/>
              <w:rPr>
                <w:rFonts w:hint="eastAsia"/>
              </w:rPr>
            </w:pPr>
            <w:r>
              <w:t>20 Toneladas</w:t>
            </w:r>
          </w:p>
        </w:tc>
        <w:tc>
          <w:tcPr>
            <w:tcW w:w="6048" w:type="dxa"/>
            <w:tcMar>
              <w:top w:w="105" w:type="dxa"/>
              <w:left w:w="100" w:type="dxa"/>
              <w:bottom w:w="105" w:type="dxa"/>
              <w:right w:w="100" w:type="dxa"/>
            </w:tcMar>
            <w:vAlign w:val="center"/>
          </w:tcPr>
          <w:p w:rsidR="00EC48CD" w:rsidRPr="00B152A0" w:rsidRDefault="00B152A0">
            <w:pPr>
              <w:pStyle w:val="TableText"/>
              <w:rPr>
                <w:rFonts w:hint="eastAsia"/>
                <w:lang w:val="pt-BR"/>
              </w:rPr>
            </w:pPr>
            <w:r w:rsidRPr="00B152A0">
              <w:rPr>
                <w:lang w:val="pt-BR"/>
              </w:rPr>
              <w:t>Acumular 20.000 kg de volume registrado.</w:t>
            </w:r>
          </w:p>
        </w:tc>
      </w:tr>
      <w:tr w:rsidR="00EC48CD" w:rsidRPr="00B152A0">
        <w:trPr>
          <w:jc w:val="center"/>
        </w:trPr>
        <w:tc>
          <w:tcPr>
            <w:tcW w:w="3024" w:type="dxa"/>
            <w:tcMar>
              <w:top w:w="105" w:type="dxa"/>
              <w:left w:w="100" w:type="dxa"/>
              <w:bottom w:w="105" w:type="dxa"/>
              <w:right w:w="100" w:type="dxa"/>
            </w:tcMar>
            <w:vAlign w:val="center"/>
          </w:tcPr>
          <w:p w:rsidR="00EC48CD" w:rsidRDefault="00B152A0">
            <w:pPr>
              <w:pStyle w:val="TableText"/>
              <w:rPr>
                <w:rFonts w:hint="eastAsia"/>
              </w:rPr>
            </w:pPr>
            <w:proofErr w:type="spellStart"/>
            <w:r>
              <w:t>Além</w:t>
            </w:r>
            <w:proofErr w:type="spellEnd"/>
            <w:r>
              <w:t xml:space="preserve"> do </w:t>
            </w:r>
            <w:proofErr w:type="spellStart"/>
            <w:r>
              <w:t>Limite</w:t>
            </w:r>
            <w:proofErr w:type="spellEnd"/>
          </w:p>
        </w:tc>
        <w:tc>
          <w:tcPr>
            <w:tcW w:w="6048" w:type="dxa"/>
            <w:tcMar>
              <w:top w:w="105" w:type="dxa"/>
              <w:left w:w="100" w:type="dxa"/>
              <w:bottom w:w="105" w:type="dxa"/>
              <w:right w:w="100" w:type="dxa"/>
            </w:tcMar>
            <w:vAlign w:val="center"/>
          </w:tcPr>
          <w:p w:rsidR="00EC48CD" w:rsidRPr="00B152A0" w:rsidRDefault="00B152A0">
            <w:pPr>
              <w:pStyle w:val="TableText"/>
              <w:rPr>
                <w:rFonts w:hint="eastAsia"/>
                <w:lang w:val="pt-BR"/>
              </w:rPr>
            </w:pPr>
            <w:r w:rsidRPr="00B152A0">
              <w:rPr>
                <w:lang w:val="pt-BR"/>
              </w:rPr>
              <w:t>Superar o primeiro PR de musculação.</w:t>
            </w:r>
          </w:p>
        </w:tc>
      </w:tr>
      <w:tr w:rsidR="00EC48CD">
        <w:trPr>
          <w:jc w:val="center"/>
        </w:trPr>
        <w:tc>
          <w:tcPr>
            <w:tcW w:w="3024" w:type="dxa"/>
            <w:tcMar>
              <w:top w:w="105" w:type="dxa"/>
              <w:left w:w="100" w:type="dxa"/>
              <w:bottom w:w="105" w:type="dxa"/>
              <w:right w:w="100" w:type="dxa"/>
            </w:tcMar>
            <w:vAlign w:val="center"/>
          </w:tcPr>
          <w:p w:rsidR="00EC48CD" w:rsidRDefault="00B152A0">
            <w:pPr>
              <w:pStyle w:val="TableText"/>
              <w:rPr>
                <w:rFonts w:hint="eastAsia"/>
              </w:rPr>
            </w:pPr>
            <w:proofErr w:type="spellStart"/>
            <w:r>
              <w:t>Progressão</w:t>
            </w:r>
            <w:proofErr w:type="spellEnd"/>
            <w:r>
              <w:t xml:space="preserve"> Real</w:t>
            </w:r>
          </w:p>
        </w:tc>
        <w:tc>
          <w:tcPr>
            <w:tcW w:w="6048" w:type="dxa"/>
            <w:tcMar>
              <w:top w:w="105" w:type="dxa"/>
              <w:left w:w="100" w:type="dxa"/>
              <w:bottom w:w="105" w:type="dxa"/>
              <w:right w:w="100" w:type="dxa"/>
            </w:tcMar>
            <w:vAlign w:val="center"/>
          </w:tcPr>
          <w:p w:rsidR="00EC48CD" w:rsidRDefault="00B152A0">
            <w:pPr>
              <w:pStyle w:val="TableText"/>
              <w:rPr>
                <w:rFonts w:hint="eastAsia"/>
              </w:rPr>
            </w:pPr>
            <w:r>
              <w:t>Superar 10 PRs de musculação.</w:t>
            </w:r>
          </w:p>
        </w:tc>
      </w:tr>
      <w:tr w:rsidR="00EC48CD">
        <w:trPr>
          <w:jc w:val="center"/>
        </w:trPr>
        <w:tc>
          <w:tcPr>
            <w:tcW w:w="3024" w:type="dxa"/>
            <w:tcMar>
              <w:top w:w="105" w:type="dxa"/>
              <w:left w:w="100" w:type="dxa"/>
              <w:bottom w:w="105" w:type="dxa"/>
              <w:right w:w="100" w:type="dxa"/>
            </w:tcMar>
            <w:vAlign w:val="center"/>
          </w:tcPr>
          <w:p w:rsidR="00EC48CD" w:rsidRDefault="00B152A0">
            <w:pPr>
              <w:pStyle w:val="TableText"/>
              <w:rPr>
                <w:rFonts w:hint="eastAsia"/>
              </w:rPr>
            </w:pPr>
            <w:r>
              <w:t>Em Movimento</w:t>
            </w:r>
          </w:p>
        </w:tc>
        <w:tc>
          <w:tcPr>
            <w:tcW w:w="6048" w:type="dxa"/>
            <w:tcMar>
              <w:top w:w="105" w:type="dxa"/>
              <w:left w:w="100" w:type="dxa"/>
              <w:bottom w:w="105" w:type="dxa"/>
              <w:right w:w="100" w:type="dxa"/>
            </w:tcMar>
            <w:vAlign w:val="center"/>
          </w:tcPr>
          <w:p w:rsidR="00EC48CD" w:rsidRDefault="00B152A0">
            <w:pPr>
              <w:pStyle w:val="TableText"/>
              <w:rPr>
                <w:rFonts w:hint="eastAsia"/>
              </w:rPr>
            </w:pPr>
            <w:r>
              <w:t>Concluir o primeiro cardio.</w:t>
            </w:r>
          </w:p>
        </w:tc>
      </w:tr>
      <w:tr w:rsidR="00EC48CD" w:rsidRPr="00B152A0">
        <w:trPr>
          <w:jc w:val="center"/>
        </w:trPr>
        <w:tc>
          <w:tcPr>
            <w:tcW w:w="3024" w:type="dxa"/>
            <w:tcMar>
              <w:top w:w="105" w:type="dxa"/>
              <w:left w:w="100" w:type="dxa"/>
              <w:bottom w:w="105" w:type="dxa"/>
              <w:right w:w="100" w:type="dxa"/>
            </w:tcMar>
            <w:vAlign w:val="center"/>
          </w:tcPr>
          <w:p w:rsidR="00EC48CD" w:rsidRDefault="00B152A0">
            <w:pPr>
              <w:pStyle w:val="TableText"/>
              <w:rPr>
                <w:rFonts w:hint="eastAsia"/>
              </w:rPr>
            </w:pPr>
            <w:r>
              <w:t>Novo Ritmo</w:t>
            </w:r>
          </w:p>
        </w:tc>
        <w:tc>
          <w:tcPr>
            <w:tcW w:w="6048" w:type="dxa"/>
            <w:tcMar>
              <w:top w:w="105" w:type="dxa"/>
              <w:left w:w="100" w:type="dxa"/>
              <w:bottom w:w="105" w:type="dxa"/>
              <w:right w:w="100" w:type="dxa"/>
            </w:tcMar>
            <w:vAlign w:val="center"/>
          </w:tcPr>
          <w:p w:rsidR="00EC48CD" w:rsidRPr="00B152A0" w:rsidRDefault="00B152A0">
            <w:pPr>
              <w:pStyle w:val="TableText"/>
              <w:rPr>
                <w:rFonts w:hint="eastAsia"/>
                <w:lang w:val="pt-BR"/>
              </w:rPr>
            </w:pPr>
            <w:r w:rsidRPr="00B152A0">
              <w:rPr>
                <w:lang w:val="pt-BR"/>
              </w:rPr>
              <w:t xml:space="preserve">Superar a primeira referência de performance no </w:t>
            </w:r>
            <w:proofErr w:type="spellStart"/>
            <w:r w:rsidRPr="00B152A0">
              <w:rPr>
                <w:lang w:val="pt-BR"/>
              </w:rPr>
              <w:t>cardio</w:t>
            </w:r>
            <w:proofErr w:type="spellEnd"/>
            <w:r w:rsidRPr="00B152A0">
              <w:rPr>
                <w:lang w:val="pt-BR"/>
              </w:rPr>
              <w:t>.</w:t>
            </w:r>
          </w:p>
        </w:tc>
      </w:tr>
      <w:tr w:rsidR="00EC48CD">
        <w:trPr>
          <w:jc w:val="center"/>
        </w:trPr>
        <w:tc>
          <w:tcPr>
            <w:tcW w:w="3024" w:type="dxa"/>
            <w:tcMar>
              <w:top w:w="105" w:type="dxa"/>
              <w:left w:w="100" w:type="dxa"/>
              <w:bottom w:w="105" w:type="dxa"/>
              <w:right w:w="100" w:type="dxa"/>
            </w:tcMar>
            <w:vAlign w:val="center"/>
          </w:tcPr>
          <w:p w:rsidR="00EC48CD" w:rsidRDefault="00B152A0">
            <w:pPr>
              <w:pStyle w:val="TableText"/>
              <w:rPr>
                <w:rFonts w:hint="eastAsia"/>
              </w:rPr>
            </w:pPr>
            <w:r>
              <w:t xml:space="preserve">Uma </w:t>
            </w:r>
            <w:proofErr w:type="spellStart"/>
            <w:r>
              <w:t>Semana</w:t>
            </w:r>
            <w:proofErr w:type="spellEnd"/>
          </w:p>
        </w:tc>
        <w:tc>
          <w:tcPr>
            <w:tcW w:w="6048" w:type="dxa"/>
            <w:tcMar>
              <w:top w:w="105" w:type="dxa"/>
              <w:left w:w="100" w:type="dxa"/>
              <w:bottom w:w="105" w:type="dxa"/>
              <w:right w:w="100" w:type="dxa"/>
            </w:tcMar>
            <w:vAlign w:val="center"/>
          </w:tcPr>
          <w:p w:rsidR="00EC48CD" w:rsidRDefault="00B152A0">
            <w:pPr>
              <w:pStyle w:val="TableText"/>
              <w:rPr>
                <w:rFonts w:hint="eastAsia"/>
              </w:rPr>
            </w:pPr>
            <w:r>
              <w:t>Alcançar streak de 7 dias.</w:t>
            </w:r>
          </w:p>
        </w:tc>
      </w:tr>
      <w:tr w:rsidR="00EC48CD" w:rsidRPr="00B152A0">
        <w:trPr>
          <w:jc w:val="center"/>
        </w:trPr>
        <w:tc>
          <w:tcPr>
            <w:tcW w:w="3024" w:type="dxa"/>
            <w:tcMar>
              <w:top w:w="105" w:type="dxa"/>
              <w:left w:w="100" w:type="dxa"/>
              <w:bottom w:w="105" w:type="dxa"/>
              <w:right w:w="100" w:type="dxa"/>
            </w:tcMar>
            <w:vAlign w:val="center"/>
          </w:tcPr>
          <w:p w:rsidR="00EC48CD" w:rsidRDefault="00B152A0">
            <w:pPr>
              <w:pStyle w:val="TableText"/>
              <w:rPr>
                <w:rFonts w:hint="eastAsia"/>
              </w:rPr>
            </w:pPr>
            <w:r>
              <w:t>Equilíbrio Inicial</w:t>
            </w:r>
          </w:p>
        </w:tc>
        <w:tc>
          <w:tcPr>
            <w:tcW w:w="6048" w:type="dxa"/>
            <w:tcMar>
              <w:top w:w="105" w:type="dxa"/>
              <w:left w:w="100" w:type="dxa"/>
              <w:bottom w:w="105" w:type="dxa"/>
              <w:right w:w="100" w:type="dxa"/>
            </w:tcMar>
            <w:vAlign w:val="center"/>
          </w:tcPr>
          <w:p w:rsidR="00EC48CD" w:rsidRPr="00B152A0" w:rsidRDefault="00B152A0">
            <w:pPr>
              <w:pStyle w:val="TableText"/>
              <w:rPr>
                <w:rFonts w:hint="eastAsia"/>
                <w:lang w:val="pt-BR"/>
              </w:rPr>
            </w:pPr>
            <w:r w:rsidRPr="00B152A0">
              <w:rPr>
                <w:lang w:val="pt-BR"/>
              </w:rPr>
              <w:t>Levar os seis atributos ao Nv.5.</w:t>
            </w:r>
          </w:p>
        </w:tc>
      </w:tr>
      <w:tr w:rsidR="00EC48CD">
        <w:trPr>
          <w:jc w:val="center"/>
        </w:trPr>
        <w:tc>
          <w:tcPr>
            <w:tcW w:w="3024" w:type="dxa"/>
            <w:tcMar>
              <w:top w:w="105" w:type="dxa"/>
              <w:left w:w="100" w:type="dxa"/>
              <w:bottom w:w="105" w:type="dxa"/>
              <w:right w:w="100" w:type="dxa"/>
            </w:tcMar>
            <w:vAlign w:val="center"/>
          </w:tcPr>
          <w:p w:rsidR="00EC48CD" w:rsidRDefault="00B152A0">
            <w:pPr>
              <w:pStyle w:val="TableText"/>
              <w:rPr>
                <w:rFonts w:hint="eastAsia"/>
              </w:rPr>
            </w:pPr>
            <w:proofErr w:type="spellStart"/>
            <w:r>
              <w:t>Despertar</w:t>
            </w:r>
            <w:proofErr w:type="spellEnd"/>
            <w:r>
              <w:t xml:space="preserve"> de </w:t>
            </w:r>
            <w:proofErr w:type="spellStart"/>
            <w:r>
              <w:t>Classe</w:t>
            </w:r>
            <w:proofErr w:type="spellEnd"/>
          </w:p>
        </w:tc>
        <w:tc>
          <w:tcPr>
            <w:tcW w:w="6048" w:type="dxa"/>
            <w:tcMar>
              <w:top w:w="105" w:type="dxa"/>
              <w:left w:w="100" w:type="dxa"/>
              <w:bottom w:w="105" w:type="dxa"/>
              <w:right w:w="100" w:type="dxa"/>
            </w:tcMar>
            <w:vAlign w:val="center"/>
          </w:tcPr>
          <w:p w:rsidR="00EC48CD" w:rsidRDefault="00B152A0">
            <w:pPr>
              <w:pStyle w:val="TableText"/>
              <w:rPr>
                <w:rFonts w:hint="eastAsia"/>
              </w:rPr>
            </w:pPr>
            <w:r>
              <w:t>Desbloquear a primeira classe.</w:t>
            </w:r>
          </w:p>
        </w:tc>
      </w:tr>
      <w:tr w:rsidR="00EC48CD" w:rsidRPr="00B152A0">
        <w:trPr>
          <w:jc w:val="center"/>
        </w:trPr>
        <w:tc>
          <w:tcPr>
            <w:tcW w:w="3024" w:type="dxa"/>
            <w:tcMar>
              <w:top w:w="105" w:type="dxa"/>
              <w:left w:w="100" w:type="dxa"/>
              <w:bottom w:w="105" w:type="dxa"/>
              <w:right w:w="100" w:type="dxa"/>
            </w:tcMar>
            <w:vAlign w:val="center"/>
          </w:tcPr>
          <w:p w:rsidR="00EC48CD" w:rsidRDefault="00B152A0">
            <w:pPr>
              <w:pStyle w:val="TableText"/>
              <w:rPr>
                <w:rFonts w:hint="eastAsia"/>
              </w:rPr>
            </w:pPr>
            <w:r>
              <w:t>Círculo Completo</w:t>
            </w:r>
          </w:p>
        </w:tc>
        <w:tc>
          <w:tcPr>
            <w:tcW w:w="6048" w:type="dxa"/>
            <w:tcMar>
              <w:top w:w="105" w:type="dxa"/>
              <w:left w:w="100" w:type="dxa"/>
              <w:bottom w:w="105" w:type="dxa"/>
              <w:right w:w="100" w:type="dxa"/>
            </w:tcMar>
            <w:vAlign w:val="center"/>
          </w:tcPr>
          <w:p w:rsidR="00EC48CD" w:rsidRPr="00B152A0" w:rsidRDefault="00B152A0">
            <w:pPr>
              <w:pStyle w:val="TableText"/>
              <w:rPr>
                <w:rFonts w:hint="eastAsia"/>
                <w:lang w:val="pt-BR"/>
              </w:rPr>
            </w:pPr>
            <w:r w:rsidRPr="00B152A0">
              <w:rPr>
                <w:lang w:val="pt-BR"/>
              </w:rPr>
              <w:t xml:space="preserve">Desbloquear as seis </w:t>
            </w:r>
            <w:r w:rsidRPr="00B152A0">
              <w:rPr>
                <w:lang w:val="pt-BR"/>
              </w:rPr>
              <w:t>classes iniciais.</w:t>
            </w:r>
          </w:p>
        </w:tc>
      </w:tr>
    </w:tbl>
    <w:p w:rsidR="00EC48CD" w:rsidRPr="00B152A0" w:rsidRDefault="00EC48CD">
      <w:pPr>
        <w:spacing w:after="40"/>
        <w:rPr>
          <w:rFonts w:hint="eastAsia"/>
          <w:lang w:val="pt-BR"/>
        </w:rPr>
      </w:pPr>
    </w:p>
    <w:p w:rsidR="00EC48CD" w:rsidRDefault="00B152A0">
      <w:pPr>
        <w:pStyle w:val="Ttulo2"/>
      </w:pPr>
      <w:proofErr w:type="spellStart"/>
      <w:r>
        <w:t>Títulos</w:t>
      </w:r>
      <w:proofErr w:type="spellEnd"/>
      <w:r>
        <w:t xml:space="preserve"> </w:t>
      </w:r>
      <w:proofErr w:type="spellStart"/>
      <w:r>
        <w:t>globais</w:t>
      </w:r>
      <w:proofErr w:type="spellEnd"/>
    </w:p>
    <w:tbl>
      <w:tblPr>
        <w:tblStyle w:val="Tabelacomgrade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880"/>
        <w:gridCol w:w="4896"/>
      </w:tblGrid>
      <w:tr w:rsidR="00EC48CD">
        <w:trPr>
          <w:tblHeader/>
          <w:jc w:val="center"/>
        </w:trPr>
        <w:tc>
          <w:tcPr>
            <w:tcW w:w="2880" w:type="dxa"/>
            <w:shd w:val="clear" w:color="auto" w:fill="6E56CF"/>
            <w:tcMar>
              <w:top w:w="120" w:type="dxa"/>
              <w:left w:w="100" w:type="dxa"/>
              <w:bottom w:w="120" w:type="dxa"/>
              <w:right w:w="100" w:type="dxa"/>
            </w:tcMar>
            <w:vAlign w:val="center"/>
          </w:tcPr>
          <w:p w:rsidR="00EC48CD" w:rsidRDefault="00B152A0">
            <w:pPr>
              <w:spacing w:after="0"/>
              <w:jc w:val="center"/>
              <w:rPr>
                <w:rFonts w:hint="eastAsia"/>
              </w:rPr>
            </w:pPr>
            <w:r>
              <w:rPr>
                <w:b/>
                <w:color w:val="FFFFFF"/>
                <w:sz w:val="18"/>
              </w:rPr>
              <w:t>Nível global</w:t>
            </w:r>
          </w:p>
        </w:tc>
        <w:tc>
          <w:tcPr>
            <w:tcW w:w="4896" w:type="dxa"/>
            <w:shd w:val="clear" w:color="auto" w:fill="6E56CF"/>
            <w:tcMar>
              <w:top w:w="120" w:type="dxa"/>
              <w:left w:w="100" w:type="dxa"/>
              <w:bottom w:w="120" w:type="dxa"/>
              <w:right w:w="100" w:type="dxa"/>
            </w:tcMar>
            <w:vAlign w:val="center"/>
          </w:tcPr>
          <w:p w:rsidR="00EC48CD" w:rsidRDefault="00B152A0">
            <w:pPr>
              <w:spacing w:after="0"/>
              <w:jc w:val="center"/>
              <w:rPr>
                <w:rFonts w:hint="eastAsia"/>
              </w:rPr>
            </w:pPr>
            <w:r>
              <w:rPr>
                <w:b/>
                <w:color w:val="FFFFFF"/>
                <w:sz w:val="18"/>
              </w:rPr>
              <w:t>Título</w:t>
            </w:r>
          </w:p>
        </w:tc>
      </w:tr>
      <w:tr w:rsidR="00EC48CD">
        <w:trPr>
          <w:jc w:val="center"/>
        </w:trPr>
        <w:tc>
          <w:tcPr>
            <w:tcW w:w="2880" w:type="dxa"/>
            <w:tcMar>
              <w:top w:w="105" w:type="dxa"/>
              <w:left w:w="100" w:type="dxa"/>
              <w:bottom w:w="105" w:type="dxa"/>
              <w:right w:w="100" w:type="dxa"/>
            </w:tcMar>
            <w:vAlign w:val="center"/>
          </w:tcPr>
          <w:p w:rsidR="00EC48CD" w:rsidRDefault="00B152A0">
            <w:pPr>
              <w:pStyle w:val="TableText"/>
              <w:rPr>
                <w:rFonts w:hint="eastAsia"/>
              </w:rPr>
            </w:pPr>
            <w:r>
              <w:t>1</w:t>
            </w:r>
          </w:p>
        </w:tc>
        <w:tc>
          <w:tcPr>
            <w:tcW w:w="4896" w:type="dxa"/>
            <w:tcMar>
              <w:top w:w="105" w:type="dxa"/>
              <w:left w:w="100" w:type="dxa"/>
              <w:bottom w:w="105" w:type="dxa"/>
              <w:right w:w="100" w:type="dxa"/>
            </w:tcMar>
            <w:vAlign w:val="center"/>
          </w:tcPr>
          <w:p w:rsidR="00EC48CD" w:rsidRDefault="00B152A0">
            <w:pPr>
              <w:pStyle w:val="TableText"/>
              <w:rPr>
                <w:rFonts w:hint="eastAsia"/>
              </w:rPr>
            </w:pPr>
            <w:r>
              <w:t>Novato</w:t>
            </w:r>
          </w:p>
        </w:tc>
      </w:tr>
      <w:tr w:rsidR="00EC48CD">
        <w:trPr>
          <w:jc w:val="center"/>
        </w:trPr>
        <w:tc>
          <w:tcPr>
            <w:tcW w:w="2880" w:type="dxa"/>
            <w:tcMar>
              <w:top w:w="105" w:type="dxa"/>
              <w:left w:w="100" w:type="dxa"/>
              <w:bottom w:w="105" w:type="dxa"/>
              <w:right w:w="100" w:type="dxa"/>
            </w:tcMar>
            <w:vAlign w:val="center"/>
          </w:tcPr>
          <w:p w:rsidR="00EC48CD" w:rsidRDefault="00B152A0">
            <w:pPr>
              <w:pStyle w:val="TableText"/>
              <w:rPr>
                <w:rFonts w:hint="eastAsia"/>
              </w:rPr>
            </w:pPr>
            <w:r>
              <w:t>5</w:t>
            </w:r>
          </w:p>
        </w:tc>
        <w:tc>
          <w:tcPr>
            <w:tcW w:w="4896" w:type="dxa"/>
            <w:tcMar>
              <w:top w:w="105" w:type="dxa"/>
              <w:left w:w="100" w:type="dxa"/>
              <w:bottom w:w="105" w:type="dxa"/>
              <w:right w:w="100" w:type="dxa"/>
            </w:tcMar>
            <w:vAlign w:val="center"/>
          </w:tcPr>
          <w:p w:rsidR="00EC48CD" w:rsidRDefault="00B152A0">
            <w:pPr>
              <w:pStyle w:val="TableText"/>
              <w:rPr>
                <w:rFonts w:hint="eastAsia"/>
              </w:rPr>
            </w:pPr>
            <w:r>
              <w:t>Iniciado</w:t>
            </w:r>
          </w:p>
        </w:tc>
      </w:tr>
      <w:tr w:rsidR="00EC48CD">
        <w:trPr>
          <w:jc w:val="center"/>
        </w:trPr>
        <w:tc>
          <w:tcPr>
            <w:tcW w:w="2880" w:type="dxa"/>
            <w:tcMar>
              <w:top w:w="105" w:type="dxa"/>
              <w:left w:w="100" w:type="dxa"/>
              <w:bottom w:w="105" w:type="dxa"/>
              <w:right w:w="100" w:type="dxa"/>
            </w:tcMar>
            <w:vAlign w:val="center"/>
          </w:tcPr>
          <w:p w:rsidR="00EC48CD" w:rsidRDefault="00B152A0">
            <w:pPr>
              <w:pStyle w:val="TableText"/>
              <w:rPr>
                <w:rFonts w:hint="eastAsia"/>
              </w:rPr>
            </w:pPr>
            <w:r>
              <w:t>10</w:t>
            </w:r>
          </w:p>
        </w:tc>
        <w:tc>
          <w:tcPr>
            <w:tcW w:w="4896" w:type="dxa"/>
            <w:tcMar>
              <w:top w:w="105" w:type="dxa"/>
              <w:left w:w="100" w:type="dxa"/>
              <w:bottom w:w="105" w:type="dxa"/>
              <w:right w:w="100" w:type="dxa"/>
            </w:tcMar>
            <w:vAlign w:val="center"/>
          </w:tcPr>
          <w:p w:rsidR="00EC48CD" w:rsidRDefault="00B152A0">
            <w:pPr>
              <w:pStyle w:val="TableText"/>
              <w:rPr>
                <w:rFonts w:hint="eastAsia"/>
              </w:rPr>
            </w:pPr>
            <w:r>
              <w:t>Discípulo de Ferro</w:t>
            </w:r>
          </w:p>
        </w:tc>
      </w:tr>
      <w:tr w:rsidR="00EC48CD">
        <w:trPr>
          <w:jc w:val="center"/>
        </w:trPr>
        <w:tc>
          <w:tcPr>
            <w:tcW w:w="2880" w:type="dxa"/>
            <w:tcMar>
              <w:top w:w="105" w:type="dxa"/>
              <w:left w:w="100" w:type="dxa"/>
              <w:bottom w:w="105" w:type="dxa"/>
              <w:right w:w="100" w:type="dxa"/>
            </w:tcMar>
            <w:vAlign w:val="center"/>
          </w:tcPr>
          <w:p w:rsidR="00EC48CD" w:rsidRDefault="00B152A0">
            <w:pPr>
              <w:pStyle w:val="TableText"/>
              <w:rPr>
                <w:rFonts w:hint="eastAsia"/>
              </w:rPr>
            </w:pPr>
            <w:r>
              <w:t>20</w:t>
            </w:r>
          </w:p>
        </w:tc>
        <w:tc>
          <w:tcPr>
            <w:tcW w:w="4896" w:type="dxa"/>
            <w:tcMar>
              <w:top w:w="105" w:type="dxa"/>
              <w:left w:w="100" w:type="dxa"/>
              <w:bottom w:w="105" w:type="dxa"/>
              <w:right w:w="100" w:type="dxa"/>
            </w:tcMar>
            <w:vAlign w:val="center"/>
          </w:tcPr>
          <w:p w:rsidR="00EC48CD" w:rsidRDefault="00B152A0">
            <w:pPr>
              <w:pStyle w:val="TableText"/>
              <w:rPr>
                <w:rFonts w:hint="eastAsia"/>
              </w:rPr>
            </w:pPr>
            <w:r>
              <w:t>Veterano da Jornada</w:t>
            </w:r>
          </w:p>
        </w:tc>
      </w:tr>
      <w:tr w:rsidR="00EC48CD">
        <w:trPr>
          <w:jc w:val="center"/>
        </w:trPr>
        <w:tc>
          <w:tcPr>
            <w:tcW w:w="2880" w:type="dxa"/>
            <w:tcMar>
              <w:top w:w="105" w:type="dxa"/>
              <w:left w:w="100" w:type="dxa"/>
              <w:bottom w:w="105" w:type="dxa"/>
              <w:right w:w="100" w:type="dxa"/>
            </w:tcMar>
            <w:vAlign w:val="center"/>
          </w:tcPr>
          <w:p w:rsidR="00EC48CD" w:rsidRDefault="00B152A0">
            <w:pPr>
              <w:pStyle w:val="TableText"/>
              <w:rPr>
                <w:rFonts w:hint="eastAsia"/>
              </w:rPr>
            </w:pPr>
            <w:r>
              <w:t>30</w:t>
            </w:r>
          </w:p>
        </w:tc>
        <w:tc>
          <w:tcPr>
            <w:tcW w:w="4896" w:type="dxa"/>
            <w:tcMar>
              <w:top w:w="105" w:type="dxa"/>
              <w:left w:w="100" w:type="dxa"/>
              <w:bottom w:w="105" w:type="dxa"/>
              <w:right w:w="100" w:type="dxa"/>
            </w:tcMar>
            <w:vAlign w:val="center"/>
          </w:tcPr>
          <w:p w:rsidR="00EC48CD" w:rsidRDefault="00B152A0">
            <w:pPr>
              <w:pStyle w:val="TableText"/>
              <w:rPr>
                <w:rFonts w:hint="eastAsia"/>
              </w:rPr>
            </w:pPr>
            <w:r>
              <w:t>Elite do RPG GYM</w:t>
            </w:r>
          </w:p>
        </w:tc>
      </w:tr>
      <w:tr w:rsidR="00EC48CD">
        <w:trPr>
          <w:jc w:val="center"/>
        </w:trPr>
        <w:tc>
          <w:tcPr>
            <w:tcW w:w="2880" w:type="dxa"/>
            <w:tcMar>
              <w:top w:w="105" w:type="dxa"/>
              <w:left w:w="100" w:type="dxa"/>
              <w:bottom w:w="105" w:type="dxa"/>
              <w:right w:w="100" w:type="dxa"/>
            </w:tcMar>
            <w:vAlign w:val="center"/>
          </w:tcPr>
          <w:p w:rsidR="00EC48CD" w:rsidRDefault="00B152A0">
            <w:pPr>
              <w:pStyle w:val="TableText"/>
              <w:rPr>
                <w:rFonts w:hint="eastAsia"/>
              </w:rPr>
            </w:pPr>
            <w:r>
              <w:t>40</w:t>
            </w:r>
          </w:p>
        </w:tc>
        <w:tc>
          <w:tcPr>
            <w:tcW w:w="4896" w:type="dxa"/>
            <w:tcMar>
              <w:top w:w="105" w:type="dxa"/>
              <w:left w:w="100" w:type="dxa"/>
              <w:bottom w:w="105" w:type="dxa"/>
              <w:right w:w="100" w:type="dxa"/>
            </w:tcMar>
            <w:vAlign w:val="center"/>
          </w:tcPr>
          <w:p w:rsidR="00EC48CD" w:rsidRDefault="00B152A0">
            <w:pPr>
              <w:pStyle w:val="TableText"/>
              <w:rPr>
                <w:rFonts w:hint="eastAsia"/>
              </w:rPr>
            </w:pPr>
            <w:r>
              <w:t>Lenda da Consistência</w:t>
            </w:r>
          </w:p>
        </w:tc>
      </w:tr>
      <w:tr w:rsidR="00EC48CD">
        <w:trPr>
          <w:jc w:val="center"/>
        </w:trPr>
        <w:tc>
          <w:tcPr>
            <w:tcW w:w="2880" w:type="dxa"/>
            <w:tcMar>
              <w:top w:w="105" w:type="dxa"/>
              <w:left w:w="100" w:type="dxa"/>
              <w:bottom w:w="105" w:type="dxa"/>
              <w:right w:w="100" w:type="dxa"/>
            </w:tcMar>
            <w:vAlign w:val="center"/>
          </w:tcPr>
          <w:p w:rsidR="00EC48CD" w:rsidRDefault="00B152A0">
            <w:pPr>
              <w:pStyle w:val="TableText"/>
              <w:rPr>
                <w:rFonts w:hint="eastAsia"/>
              </w:rPr>
            </w:pPr>
            <w:r>
              <w:t>50</w:t>
            </w:r>
          </w:p>
        </w:tc>
        <w:tc>
          <w:tcPr>
            <w:tcW w:w="4896" w:type="dxa"/>
            <w:tcMar>
              <w:top w:w="105" w:type="dxa"/>
              <w:left w:w="100" w:type="dxa"/>
              <w:bottom w:w="105" w:type="dxa"/>
              <w:right w:w="100" w:type="dxa"/>
            </w:tcMar>
            <w:vAlign w:val="center"/>
          </w:tcPr>
          <w:p w:rsidR="00EC48CD" w:rsidRDefault="00B152A0">
            <w:pPr>
              <w:pStyle w:val="TableText"/>
              <w:rPr>
                <w:rFonts w:hint="eastAsia"/>
              </w:rPr>
            </w:pPr>
            <w:r>
              <w:t>Ascendente</w:t>
            </w:r>
          </w:p>
        </w:tc>
      </w:tr>
    </w:tbl>
    <w:p w:rsidR="00EC48CD" w:rsidRDefault="00EC48CD">
      <w:pPr>
        <w:spacing w:after="40"/>
        <w:rPr>
          <w:rFonts w:hint="eastAsia"/>
        </w:rPr>
      </w:pPr>
    </w:p>
    <w:p w:rsidR="00EC48CD" w:rsidRPr="00B152A0" w:rsidRDefault="00B152A0">
      <w:pPr>
        <w:pStyle w:val="Ttulo1"/>
        <w:rPr>
          <w:lang w:val="pt-BR"/>
        </w:rPr>
      </w:pPr>
      <w:r w:rsidRPr="00B152A0">
        <w:rPr>
          <w:lang w:val="pt-BR"/>
        </w:rPr>
        <w:t xml:space="preserve">11. Retorno decrescente e proteção contra </w:t>
      </w:r>
      <w:proofErr w:type="spellStart"/>
      <w:r w:rsidRPr="00B152A0">
        <w:rPr>
          <w:lang w:val="pt-BR"/>
        </w:rPr>
        <w:t>farm</w:t>
      </w:r>
      <w:proofErr w:type="spellEnd"/>
    </w:p>
    <w:p w:rsidR="00EC48CD" w:rsidRPr="00B152A0" w:rsidRDefault="00B152A0">
      <w:pPr>
        <w:rPr>
          <w:rFonts w:hint="eastAsia"/>
          <w:lang w:val="pt-BR"/>
        </w:rPr>
      </w:pPr>
      <w:r w:rsidRPr="00B152A0">
        <w:rPr>
          <w:lang w:val="pt-BR"/>
        </w:rPr>
        <w:t xml:space="preserve">O sistema não deve </w:t>
      </w:r>
      <w:r w:rsidRPr="00B152A0">
        <w:rPr>
          <w:lang w:val="pt-BR"/>
        </w:rPr>
        <w:t>punir quem quer treinar mais. Ao mesmo tempo, não pode tornar eficiente repetir indefinidamente a mesma categoria no mesmo dia apenas por XP.</w:t>
      </w:r>
    </w:p>
    <w:tbl>
      <w:tblPr>
        <w:tblStyle w:val="Tabelacomgrade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4320"/>
        <w:gridCol w:w="3456"/>
      </w:tblGrid>
      <w:tr w:rsidR="00EC48CD">
        <w:trPr>
          <w:tblHeader/>
          <w:jc w:val="center"/>
        </w:trPr>
        <w:tc>
          <w:tcPr>
            <w:tcW w:w="4320" w:type="dxa"/>
            <w:shd w:val="clear" w:color="auto" w:fill="6E56CF"/>
            <w:tcMar>
              <w:top w:w="120" w:type="dxa"/>
              <w:left w:w="100" w:type="dxa"/>
              <w:bottom w:w="120" w:type="dxa"/>
              <w:right w:w="100" w:type="dxa"/>
            </w:tcMar>
            <w:vAlign w:val="center"/>
          </w:tcPr>
          <w:p w:rsidR="00EC48CD" w:rsidRPr="00B152A0" w:rsidRDefault="00B152A0">
            <w:pPr>
              <w:spacing w:after="0"/>
              <w:jc w:val="center"/>
              <w:rPr>
                <w:rFonts w:hint="eastAsia"/>
                <w:lang w:val="pt-BR"/>
              </w:rPr>
            </w:pPr>
            <w:r w:rsidRPr="00B152A0">
              <w:rPr>
                <w:b/>
                <w:color w:val="FFFFFF"/>
                <w:sz w:val="18"/>
                <w:lang w:val="pt-BR"/>
              </w:rPr>
              <w:t>Sessão da mesma categoria no dia</w:t>
            </w:r>
          </w:p>
        </w:tc>
        <w:tc>
          <w:tcPr>
            <w:tcW w:w="3456" w:type="dxa"/>
            <w:shd w:val="clear" w:color="auto" w:fill="6E56CF"/>
            <w:tcMar>
              <w:top w:w="120" w:type="dxa"/>
              <w:left w:w="100" w:type="dxa"/>
              <w:bottom w:w="120" w:type="dxa"/>
              <w:right w:w="100" w:type="dxa"/>
            </w:tcMar>
            <w:vAlign w:val="center"/>
          </w:tcPr>
          <w:p w:rsidR="00EC48CD" w:rsidRDefault="00B152A0">
            <w:pPr>
              <w:spacing w:after="0"/>
              <w:jc w:val="center"/>
              <w:rPr>
                <w:rFonts w:hint="eastAsia"/>
              </w:rPr>
            </w:pPr>
            <w:proofErr w:type="spellStart"/>
            <w:r>
              <w:rPr>
                <w:b/>
                <w:color w:val="FFFFFF"/>
                <w:sz w:val="18"/>
              </w:rPr>
              <w:t>Multiplicador</w:t>
            </w:r>
            <w:proofErr w:type="spellEnd"/>
            <w:r>
              <w:rPr>
                <w:b/>
                <w:color w:val="FFFFFF"/>
                <w:sz w:val="18"/>
              </w:rPr>
              <w:t xml:space="preserve"> de XP</w:t>
            </w:r>
          </w:p>
        </w:tc>
      </w:tr>
      <w:tr w:rsidR="00EC48CD">
        <w:trPr>
          <w:jc w:val="center"/>
        </w:trPr>
        <w:tc>
          <w:tcPr>
            <w:tcW w:w="4320" w:type="dxa"/>
            <w:tcMar>
              <w:top w:w="105" w:type="dxa"/>
              <w:left w:w="100" w:type="dxa"/>
              <w:bottom w:w="105" w:type="dxa"/>
              <w:right w:w="100" w:type="dxa"/>
            </w:tcMar>
            <w:vAlign w:val="center"/>
          </w:tcPr>
          <w:p w:rsidR="00EC48CD" w:rsidRPr="00B152A0" w:rsidRDefault="00B152A0">
            <w:pPr>
              <w:pStyle w:val="TableText"/>
              <w:rPr>
                <w:rFonts w:hint="eastAsia"/>
                <w:lang w:val="pt-BR"/>
              </w:rPr>
            </w:pPr>
            <w:r w:rsidRPr="00B152A0">
              <w:rPr>
                <w:lang w:val="pt-BR"/>
              </w:rPr>
              <w:t xml:space="preserve">1ª musculação ou 1º </w:t>
            </w:r>
            <w:proofErr w:type="spellStart"/>
            <w:r w:rsidRPr="00B152A0">
              <w:rPr>
                <w:lang w:val="pt-BR"/>
              </w:rPr>
              <w:t>cardio</w:t>
            </w:r>
            <w:proofErr w:type="spellEnd"/>
          </w:p>
        </w:tc>
        <w:tc>
          <w:tcPr>
            <w:tcW w:w="3456" w:type="dxa"/>
            <w:tcMar>
              <w:top w:w="105" w:type="dxa"/>
              <w:left w:w="100" w:type="dxa"/>
              <w:bottom w:w="105" w:type="dxa"/>
              <w:right w:w="100" w:type="dxa"/>
            </w:tcMar>
            <w:vAlign w:val="center"/>
          </w:tcPr>
          <w:p w:rsidR="00EC48CD" w:rsidRDefault="00B152A0">
            <w:pPr>
              <w:pStyle w:val="TableText"/>
              <w:rPr>
                <w:rFonts w:hint="eastAsia"/>
              </w:rPr>
            </w:pPr>
            <w:r>
              <w:t>100%</w:t>
            </w:r>
          </w:p>
        </w:tc>
      </w:tr>
      <w:tr w:rsidR="00EC48CD">
        <w:trPr>
          <w:jc w:val="center"/>
        </w:trPr>
        <w:tc>
          <w:tcPr>
            <w:tcW w:w="4320" w:type="dxa"/>
            <w:tcMar>
              <w:top w:w="105" w:type="dxa"/>
              <w:left w:w="100" w:type="dxa"/>
              <w:bottom w:w="105" w:type="dxa"/>
              <w:right w:w="100" w:type="dxa"/>
            </w:tcMar>
            <w:vAlign w:val="center"/>
          </w:tcPr>
          <w:p w:rsidR="00EC48CD" w:rsidRDefault="00B152A0">
            <w:pPr>
              <w:pStyle w:val="TableText"/>
              <w:rPr>
                <w:rFonts w:hint="eastAsia"/>
              </w:rPr>
            </w:pPr>
            <w:r>
              <w:t>2ª da mesma categoria</w:t>
            </w:r>
          </w:p>
        </w:tc>
        <w:tc>
          <w:tcPr>
            <w:tcW w:w="3456" w:type="dxa"/>
            <w:tcMar>
              <w:top w:w="105" w:type="dxa"/>
              <w:left w:w="100" w:type="dxa"/>
              <w:bottom w:w="105" w:type="dxa"/>
              <w:right w:w="100" w:type="dxa"/>
            </w:tcMar>
            <w:vAlign w:val="center"/>
          </w:tcPr>
          <w:p w:rsidR="00EC48CD" w:rsidRDefault="00B152A0">
            <w:pPr>
              <w:pStyle w:val="TableText"/>
              <w:rPr>
                <w:rFonts w:hint="eastAsia"/>
              </w:rPr>
            </w:pPr>
            <w:r>
              <w:t>75%</w:t>
            </w:r>
          </w:p>
        </w:tc>
      </w:tr>
      <w:tr w:rsidR="00EC48CD">
        <w:trPr>
          <w:jc w:val="center"/>
        </w:trPr>
        <w:tc>
          <w:tcPr>
            <w:tcW w:w="4320" w:type="dxa"/>
            <w:tcMar>
              <w:top w:w="105" w:type="dxa"/>
              <w:left w:w="100" w:type="dxa"/>
              <w:bottom w:w="105" w:type="dxa"/>
              <w:right w:w="100" w:type="dxa"/>
            </w:tcMar>
            <w:vAlign w:val="center"/>
          </w:tcPr>
          <w:p w:rsidR="00EC48CD" w:rsidRDefault="00B152A0">
            <w:pPr>
              <w:pStyle w:val="TableText"/>
              <w:rPr>
                <w:rFonts w:hint="eastAsia"/>
              </w:rPr>
            </w:pPr>
            <w:r>
              <w:t>3ª da mesma categoria</w:t>
            </w:r>
          </w:p>
        </w:tc>
        <w:tc>
          <w:tcPr>
            <w:tcW w:w="3456" w:type="dxa"/>
            <w:tcMar>
              <w:top w:w="105" w:type="dxa"/>
              <w:left w:w="100" w:type="dxa"/>
              <w:bottom w:w="105" w:type="dxa"/>
              <w:right w:w="100" w:type="dxa"/>
            </w:tcMar>
            <w:vAlign w:val="center"/>
          </w:tcPr>
          <w:p w:rsidR="00EC48CD" w:rsidRDefault="00B152A0">
            <w:pPr>
              <w:pStyle w:val="TableText"/>
              <w:rPr>
                <w:rFonts w:hint="eastAsia"/>
              </w:rPr>
            </w:pPr>
            <w:r>
              <w:t>50%</w:t>
            </w:r>
          </w:p>
        </w:tc>
      </w:tr>
      <w:tr w:rsidR="00EC48CD">
        <w:trPr>
          <w:jc w:val="center"/>
        </w:trPr>
        <w:tc>
          <w:tcPr>
            <w:tcW w:w="4320" w:type="dxa"/>
            <w:tcMar>
              <w:top w:w="105" w:type="dxa"/>
              <w:left w:w="100" w:type="dxa"/>
              <w:bottom w:w="105" w:type="dxa"/>
              <w:right w:w="100" w:type="dxa"/>
            </w:tcMar>
            <w:vAlign w:val="center"/>
          </w:tcPr>
          <w:p w:rsidR="00EC48CD" w:rsidRDefault="00B152A0">
            <w:pPr>
              <w:pStyle w:val="TableText"/>
              <w:rPr>
                <w:rFonts w:hint="eastAsia"/>
              </w:rPr>
            </w:pPr>
            <w:r>
              <w:t>4ª ou mais</w:t>
            </w:r>
          </w:p>
        </w:tc>
        <w:tc>
          <w:tcPr>
            <w:tcW w:w="3456" w:type="dxa"/>
            <w:tcMar>
              <w:top w:w="105" w:type="dxa"/>
              <w:left w:w="100" w:type="dxa"/>
              <w:bottom w:w="105" w:type="dxa"/>
              <w:right w:w="100" w:type="dxa"/>
            </w:tcMar>
            <w:vAlign w:val="center"/>
          </w:tcPr>
          <w:p w:rsidR="00EC48CD" w:rsidRDefault="00B152A0">
            <w:pPr>
              <w:pStyle w:val="TableText"/>
              <w:rPr>
                <w:rFonts w:hint="eastAsia"/>
              </w:rPr>
            </w:pPr>
            <w:r>
              <w:t>40%</w:t>
            </w:r>
          </w:p>
        </w:tc>
      </w:tr>
    </w:tbl>
    <w:p w:rsidR="00EC48CD" w:rsidRDefault="00EC48CD">
      <w:pPr>
        <w:spacing w:after="40"/>
        <w:rPr>
          <w:rFonts w:hint="eastAsia"/>
        </w:rPr>
      </w:pPr>
    </w:p>
    <w:p w:rsidR="00EC48CD" w:rsidRPr="00B152A0" w:rsidRDefault="00B152A0">
      <w:pPr>
        <w:rPr>
          <w:rFonts w:hint="eastAsia"/>
          <w:lang w:val="pt-BR"/>
        </w:rPr>
      </w:pPr>
      <w:r w:rsidRPr="00B152A0">
        <w:rPr>
          <w:lang w:val="pt-BR"/>
        </w:rPr>
        <w:t xml:space="preserve">Musculação e </w:t>
      </w:r>
      <w:proofErr w:type="spellStart"/>
      <w:r w:rsidRPr="00B152A0">
        <w:rPr>
          <w:lang w:val="pt-BR"/>
        </w:rPr>
        <w:t>cardio</w:t>
      </w:r>
      <w:proofErr w:type="spellEnd"/>
      <w:r w:rsidRPr="00B152A0">
        <w:rPr>
          <w:lang w:val="pt-BR"/>
        </w:rPr>
        <w:t xml:space="preserve"> são categorias independentes. Fazer um treino de musculação e depois </w:t>
      </w:r>
      <w:proofErr w:type="spellStart"/>
      <w:r w:rsidRPr="00B152A0">
        <w:rPr>
          <w:lang w:val="pt-BR"/>
        </w:rPr>
        <w:t>cardio</w:t>
      </w:r>
      <w:proofErr w:type="spellEnd"/>
      <w:r w:rsidRPr="00B152A0">
        <w:rPr>
          <w:lang w:val="pt-BR"/>
        </w:rPr>
        <w:t xml:space="preserve"> no mesmo dia permite que ambos comecem em 100%.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36"/>
        <w:gridCol w:w="5083"/>
      </w:tblGrid>
      <w:tr w:rsidR="00EC48CD" w:rsidRPr="00B152A0">
        <w:trPr>
          <w:cantSplit/>
          <w:jc w:val="center"/>
        </w:trPr>
        <w:tc>
          <w:tcPr>
            <w:tcW w:w="115" w:type="dxa"/>
            <w:shd w:val="clear" w:color="auto" w:fill="6E56CF"/>
          </w:tcPr>
          <w:p w:rsidR="00EC48CD" w:rsidRPr="00B152A0" w:rsidRDefault="00EC48CD">
            <w:pPr>
              <w:rPr>
                <w:rFonts w:hint="eastAsia"/>
                <w:lang w:val="pt-BR"/>
              </w:rPr>
            </w:pPr>
          </w:p>
        </w:tc>
        <w:tc>
          <w:tcPr>
            <w:tcW w:w="5083" w:type="dxa"/>
            <w:shd w:val="clear" w:color="auto" w:fill="F6F5FA"/>
            <w:tcMar>
              <w:top w:w="140" w:type="dxa"/>
              <w:left w:w="160" w:type="dxa"/>
              <w:bottom w:w="140" w:type="dxa"/>
              <w:right w:w="160" w:type="dxa"/>
            </w:tcMar>
          </w:tcPr>
          <w:p w:rsidR="00EC48CD" w:rsidRPr="00B152A0" w:rsidRDefault="00B152A0">
            <w:pPr>
              <w:spacing w:after="40"/>
              <w:rPr>
                <w:rFonts w:hint="eastAsia"/>
                <w:lang w:val="pt-BR"/>
              </w:rPr>
            </w:pPr>
            <w:r w:rsidRPr="00B152A0">
              <w:rPr>
                <w:b/>
                <w:color w:val="17151F"/>
                <w:sz w:val="21"/>
                <w:lang w:val="pt-BR"/>
              </w:rPr>
              <w:t>O que o sistema quer incentivar</w:t>
            </w:r>
          </w:p>
          <w:p w:rsidR="00EC48CD" w:rsidRPr="00B152A0" w:rsidRDefault="00B152A0">
            <w:pPr>
              <w:pStyle w:val="CalloutText"/>
              <w:rPr>
                <w:rFonts w:hint="eastAsia"/>
                <w:lang w:val="pt-BR"/>
              </w:rPr>
            </w:pPr>
            <w:r w:rsidRPr="00B152A0">
              <w:rPr>
                <w:lang w:val="pt-BR"/>
              </w:rPr>
              <w:t xml:space="preserve">Consistência, variedade e melhora </w:t>
            </w:r>
            <w:r w:rsidRPr="00B152A0">
              <w:rPr>
                <w:lang w:val="pt-BR"/>
              </w:rPr>
              <w:t>real de performance são mais eficientes do que volume artificial. Fazer mais continua gerando progresso; apenas o ganho marginal diminui quando a mesma ação é repetida muitas vezes no mesmo dia.</w:t>
            </w:r>
          </w:p>
        </w:tc>
      </w:tr>
    </w:tbl>
    <w:p w:rsidR="00EC48CD" w:rsidRPr="00B152A0" w:rsidRDefault="00EC48CD">
      <w:pPr>
        <w:spacing w:after="20"/>
        <w:rPr>
          <w:rFonts w:hint="eastAsia"/>
          <w:lang w:val="pt-BR"/>
        </w:rPr>
      </w:pPr>
    </w:p>
    <w:p w:rsidR="00EC48CD" w:rsidRPr="00B152A0" w:rsidRDefault="00B152A0">
      <w:pPr>
        <w:pStyle w:val="Ttulo1"/>
        <w:rPr>
          <w:lang w:val="pt-BR"/>
        </w:rPr>
      </w:pPr>
      <w:r w:rsidRPr="00B152A0">
        <w:rPr>
          <w:lang w:val="pt-BR"/>
        </w:rPr>
        <w:t>12. Estatísticas que alimentam o jogo</w:t>
      </w:r>
    </w:p>
    <w:p w:rsidR="00EC48CD" w:rsidRPr="00B152A0" w:rsidRDefault="00B152A0">
      <w:pPr>
        <w:rPr>
          <w:rFonts w:hint="eastAsia"/>
          <w:lang w:val="pt-BR"/>
        </w:rPr>
      </w:pPr>
      <w:r>
        <w:t>O StatsTracker funciona como memória mecânica do aplicativo. Treino, cardio, dieta e missões atualizam estatísticas; roadmaps e conquistas consultam essas estatísticas. Um único registro pode agora distribuir XP para mais de um atributo, e o tracker contabiliza cada parcela separadamente sem duplicar a sessão.</w:t>
      </w:r>
    </w:p>
    <w:tbl>
      <w:tblPr>
        <w:tblStyle w:val="Tabelacomgrade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160"/>
        <w:gridCol w:w="6912"/>
      </w:tblGrid>
      <w:tr w:rsidR="00EC48CD">
        <w:trPr>
          <w:tblHeader/>
          <w:jc w:val="center"/>
        </w:trPr>
        <w:tc>
          <w:tcPr>
            <w:tcW w:w="2160" w:type="dxa"/>
            <w:shd w:val="clear" w:color="auto" w:fill="6E56CF"/>
            <w:tcMar>
              <w:top w:w="120" w:type="dxa"/>
              <w:left w:w="100" w:type="dxa"/>
              <w:bottom w:w="120" w:type="dxa"/>
              <w:right w:w="100" w:type="dxa"/>
            </w:tcMar>
            <w:vAlign w:val="center"/>
          </w:tcPr>
          <w:p w:rsidR="00EC48CD" w:rsidRDefault="00B152A0">
            <w:pPr>
              <w:spacing w:after="0"/>
              <w:jc w:val="center"/>
              <w:rPr>
                <w:rFonts w:hint="eastAsia"/>
              </w:rPr>
            </w:pPr>
            <w:proofErr w:type="spellStart"/>
            <w:r>
              <w:rPr>
                <w:b/>
                <w:color w:val="FFFFFF"/>
                <w:sz w:val="18"/>
              </w:rPr>
              <w:t>Grupo</w:t>
            </w:r>
            <w:proofErr w:type="spellEnd"/>
          </w:p>
        </w:tc>
        <w:tc>
          <w:tcPr>
            <w:tcW w:w="6912" w:type="dxa"/>
            <w:shd w:val="clear" w:color="auto" w:fill="6E56CF"/>
            <w:tcMar>
              <w:top w:w="120" w:type="dxa"/>
              <w:left w:w="100" w:type="dxa"/>
              <w:bottom w:w="120" w:type="dxa"/>
              <w:right w:w="100" w:type="dxa"/>
            </w:tcMar>
            <w:vAlign w:val="center"/>
          </w:tcPr>
          <w:p w:rsidR="00EC48CD" w:rsidRDefault="00B152A0">
            <w:pPr>
              <w:spacing w:after="0"/>
              <w:jc w:val="center"/>
              <w:rPr>
                <w:rFonts w:hint="eastAsia"/>
              </w:rPr>
            </w:pPr>
            <w:r>
              <w:rPr>
                <w:b/>
                <w:color w:val="FFFFFF"/>
                <w:sz w:val="18"/>
              </w:rPr>
              <w:t>Exemplos de estatísticas</w:t>
            </w:r>
          </w:p>
        </w:tc>
      </w:tr>
      <w:tr w:rsidR="00EC48CD" w:rsidRPr="00B152A0">
        <w:trPr>
          <w:jc w:val="center"/>
        </w:trPr>
        <w:tc>
          <w:tcPr>
            <w:tcW w:w="2160" w:type="dxa"/>
            <w:tcMar>
              <w:top w:w="105" w:type="dxa"/>
              <w:left w:w="100" w:type="dxa"/>
              <w:bottom w:w="105" w:type="dxa"/>
              <w:right w:w="100" w:type="dxa"/>
            </w:tcMar>
            <w:vAlign w:val="center"/>
          </w:tcPr>
          <w:p w:rsidR="00EC48CD" w:rsidRDefault="00B152A0">
            <w:pPr>
              <w:pStyle w:val="TableText"/>
              <w:rPr>
                <w:rFonts w:hint="eastAsia"/>
              </w:rPr>
            </w:pPr>
            <w:r>
              <w:t>Musculação</w:t>
            </w:r>
          </w:p>
        </w:tc>
        <w:tc>
          <w:tcPr>
            <w:tcW w:w="6912" w:type="dxa"/>
            <w:tcMar>
              <w:top w:w="105" w:type="dxa"/>
              <w:left w:w="100" w:type="dxa"/>
              <w:bottom w:w="105" w:type="dxa"/>
              <w:right w:w="100" w:type="dxa"/>
            </w:tcMar>
            <w:vAlign w:val="center"/>
          </w:tcPr>
          <w:p w:rsidR="00EC48CD" w:rsidRPr="00B152A0" w:rsidRDefault="00B152A0">
            <w:pPr>
              <w:pStyle w:val="TableText"/>
              <w:rPr>
                <w:rFonts w:hint="eastAsia"/>
                <w:lang w:val="pt-BR"/>
              </w:rPr>
            </w:pPr>
            <w:r w:rsidRPr="00B152A0">
              <w:rPr>
                <w:lang w:val="pt-BR"/>
              </w:rPr>
              <w:t xml:space="preserve">Treinos, dias de treino, séries, compostas, volume, exercícios </w:t>
            </w:r>
            <w:r w:rsidRPr="00B152A0">
              <w:rPr>
                <w:lang w:val="pt-BR"/>
              </w:rPr>
              <w:t xml:space="preserve">únicos, </w:t>
            </w:r>
            <w:proofErr w:type="spellStart"/>
            <w:r w:rsidRPr="00B152A0">
              <w:rPr>
                <w:lang w:val="pt-BR"/>
              </w:rPr>
              <w:t>PRs</w:t>
            </w:r>
            <w:proofErr w:type="spellEnd"/>
            <w:r w:rsidRPr="00B152A0">
              <w:rPr>
                <w:lang w:val="pt-BR"/>
              </w:rPr>
              <w:t>.</w:t>
            </w:r>
          </w:p>
        </w:tc>
      </w:tr>
      <w:tr w:rsidR="00EC48CD" w:rsidRPr="00B152A0">
        <w:trPr>
          <w:jc w:val="center"/>
        </w:trPr>
        <w:tc>
          <w:tcPr>
            <w:tcW w:w="2160" w:type="dxa"/>
            <w:tcMar>
              <w:top w:w="105" w:type="dxa"/>
              <w:left w:w="100" w:type="dxa"/>
              <w:bottom w:w="105" w:type="dxa"/>
              <w:right w:w="100" w:type="dxa"/>
            </w:tcMar>
            <w:vAlign w:val="center"/>
          </w:tcPr>
          <w:p w:rsidR="00EC48CD" w:rsidRDefault="00B152A0">
            <w:pPr>
              <w:pStyle w:val="TableText"/>
              <w:rPr>
                <w:rFonts w:hint="eastAsia"/>
              </w:rPr>
            </w:pPr>
            <w:r>
              <w:t>Cardio</w:t>
            </w:r>
          </w:p>
        </w:tc>
        <w:tc>
          <w:tcPr>
            <w:tcW w:w="6912" w:type="dxa"/>
            <w:tcMar>
              <w:top w:w="105" w:type="dxa"/>
              <w:left w:w="100" w:type="dxa"/>
              <w:bottom w:w="105" w:type="dxa"/>
              <w:right w:w="100" w:type="dxa"/>
            </w:tcMar>
            <w:vAlign w:val="center"/>
          </w:tcPr>
          <w:p w:rsidR="00EC48CD" w:rsidRPr="00B152A0" w:rsidRDefault="00B152A0">
            <w:pPr>
              <w:pStyle w:val="TableText"/>
              <w:rPr>
                <w:rFonts w:hint="eastAsia"/>
                <w:lang w:val="pt-BR"/>
              </w:rPr>
            </w:pPr>
            <w:r w:rsidRPr="00B152A0">
              <w:rPr>
                <w:lang w:val="pt-BR"/>
              </w:rPr>
              <w:t xml:space="preserve">Sessões, minutos, distância, </w:t>
            </w:r>
            <w:proofErr w:type="spellStart"/>
            <w:r w:rsidRPr="00B152A0">
              <w:rPr>
                <w:lang w:val="pt-BR"/>
              </w:rPr>
              <w:t>PRs</w:t>
            </w:r>
            <w:proofErr w:type="spellEnd"/>
            <w:r w:rsidRPr="00B152A0">
              <w:rPr>
                <w:lang w:val="pt-BR"/>
              </w:rPr>
              <w:t xml:space="preserve"> e dados por modalidade.</w:t>
            </w:r>
          </w:p>
        </w:tc>
      </w:tr>
      <w:tr w:rsidR="00EC48CD" w:rsidRPr="00B152A0">
        <w:trPr>
          <w:jc w:val="center"/>
        </w:trPr>
        <w:tc>
          <w:tcPr>
            <w:tcW w:w="2160" w:type="dxa"/>
            <w:tcMar>
              <w:top w:w="105" w:type="dxa"/>
              <w:left w:w="100" w:type="dxa"/>
              <w:bottom w:w="105" w:type="dxa"/>
              <w:right w:w="100" w:type="dxa"/>
            </w:tcMar>
            <w:vAlign w:val="center"/>
          </w:tcPr>
          <w:p w:rsidR="00EC48CD" w:rsidRDefault="00B152A0">
            <w:pPr>
              <w:pStyle w:val="TableText"/>
              <w:rPr>
                <w:rFonts w:hint="eastAsia"/>
              </w:rPr>
            </w:pPr>
            <w:proofErr w:type="spellStart"/>
            <w:r>
              <w:t>Dieta</w:t>
            </w:r>
            <w:proofErr w:type="spellEnd"/>
          </w:p>
        </w:tc>
        <w:tc>
          <w:tcPr>
            <w:tcW w:w="6912" w:type="dxa"/>
            <w:tcMar>
              <w:top w:w="105" w:type="dxa"/>
              <w:left w:w="100" w:type="dxa"/>
              <w:bottom w:w="105" w:type="dxa"/>
              <w:right w:w="100" w:type="dxa"/>
            </w:tcMar>
            <w:vAlign w:val="center"/>
          </w:tcPr>
          <w:p w:rsidR="00EC48CD" w:rsidRPr="00B152A0" w:rsidRDefault="00B152A0">
            <w:pPr>
              <w:pStyle w:val="TableText"/>
              <w:rPr>
                <w:rFonts w:hint="eastAsia"/>
                <w:lang w:val="pt-BR"/>
              </w:rPr>
            </w:pPr>
            <w:r w:rsidRPr="00B152A0">
              <w:rPr>
                <w:lang w:val="pt-BR"/>
              </w:rPr>
              <w:t>Refeições, alimentos, dias com registro e dias finalizados.</w:t>
            </w:r>
          </w:p>
        </w:tc>
      </w:tr>
      <w:tr w:rsidR="00EC48CD" w:rsidRPr="00B152A0">
        <w:trPr>
          <w:jc w:val="center"/>
        </w:trPr>
        <w:tc>
          <w:tcPr>
            <w:tcW w:w="2160" w:type="dxa"/>
            <w:tcMar>
              <w:top w:w="105" w:type="dxa"/>
              <w:left w:w="100" w:type="dxa"/>
              <w:bottom w:w="105" w:type="dxa"/>
              <w:right w:w="100" w:type="dxa"/>
            </w:tcMar>
            <w:vAlign w:val="center"/>
          </w:tcPr>
          <w:p w:rsidR="00EC48CD" w:rsidRDefault="00B152A0">
            <w:pPr>
              <w:pStyle w:val="TableText"/>
              <w:rPr>
                <w:rFonts w:hint="eastAsia"/>
              </w:rPr>
            </w:pPr>
            <w:proofErr w:type="spellStart"/>
            <w:r>
              <w:t>Consistência</w:t>
            </w:r>
            <w:proofErr w:type="spellEnd"/>
          </w:p>
        </w:tc>
        <w:tc>
          <w:tcPr>
            <w:tcW w:w="6912" w:type="dxa"/>
            <w:tcMar>
              <w:top w:w="105" w:type="dxa"/>
              <w:left w:w="100" w:type="dxa"/>
              <w:bottom w:w="105" w:type="dxa"/>
              <w:right w:w="100" w:type="dxa"/>
            </w:tcMar>
            <w:vAlign w:val="center"/>
          </w:tcPr>
          <w:p w:rsidR="00EC48CD" w:rsidRPr="00B152A0" w:rsidRDefault="00B152A0">
            <w:pPr>
              <w:pStyle w:val="TableText"/>
              <w:rPr>
                <w:rFonts w:hint="eastAsia"/>
                <w:lang w:val="pt-BR"/>
              </w:rPr>
            </w:pPr>
            <w:r w:rsidRPr="00B152A0">
              <w:rPr>
                <w:lang w:val="pt-BR"/>
              </w:rPr>
              <w:t xml:space="preserve">Dias ativos, </w:t>
            </w:r>
            <w:proofErr w:type="spellStart"/>
            <w:r w:rsidRPr="00B152A0">
              <w:rPr>
                <w:lang w:val="pt-BR"/>
              </w:rPr>
              <w:t>streak</w:t>
            </w:r>
            <w:proofErr w:type="spellEnd"/>
            <w:r w:rsidRPr="00B152A0">
              <w:rPr>
                <w:lang w:val="pt-BR"/>
              </w:rPr>
              <w:t xml:space="preserve"> atual e melhor </w:t>
            </w:r>
            <w:proofErr w:type="spellStart"/>
            <w:r w:rsidRPr="00B152A0">
              <w:rPr>
                <w:lang w:val="pt-BR"/>
              </w:rPr>
              <w:t>streak</w:t>
            </w:r>
            <w:proofErr w:type="spellEnd"/>
            <w:r w:rsidRPr="00B152A0">
              <w:rPr>
                <w:lang w:val="pt-BR"/>
              </w:rPr>
              <w:t>.</w:t>
            </w:r>
          </w:p>
        </w:tc>
      </w:tr>
      <w:tr w:rsidR="00EC48CD">
        <w:trPr>
          <w:jc w:val="center"/>
        </w:trPr>
        <w:tc>
          <w:tcPr>
            <w:tcW w:w="2160" w:type="dxa"/>
            <w:tcMar>
              <w:top w:w="105" w:type="dxa"/>
              <w:left w:w="100" w:type="dxa"/>
              <w:bottom w:w="105" w:type="dxa"/>
              <w:right w:w="100" w:type="dxa"/>
            </w:tcMar>
            <w:vAlign w:val="center"/>
          </w:tcPr>
          <w:p w:rsidR="00EC48CD" w:rsidRDefault="00B152A0">
            <w:pPr>
              <w:pStyle w:val="TableText"/>
              <w:rPr>
                <w:rFonts w:hint="eastAsia"/>
              </w:rPr>
            </w:pPr>
            <w:proofErr w:type="spellStart"/>
            <w:r>
              <w:t>Missões</w:t>
            </w:r>
            <w:proofErr w:type="spellEnd"/>
          </w:p>
        </w:tc>
        <w:tc>
          <w:tcPr>
            <w:tcW w:w="6912" w:type="dxa"/>
            <w:tcMar>
              <w:top w:w="105" w:type="dxa"/>
              <w:left w:w="100" w:type="dxa"/>
              <w:bottom w:w="105" w:type="dxa"/>
              <w:right w:w="100" w:type="dxa"/>
            </w:tcMar>
            <w:vAlign w:val="center"/>
          </w:tcPr>
          <w:p w:rsidR="00EC48CD" w:rsidRDefault="00B152A0">
            <w:pPr>
              <w:pStyle w:val="TableText"/>
              <w:rPr>
                <w:rFonts w:hint="eastAsia"/>
              </w:rPr>
            </w:pPr>
            <w:r>
              <w:t>Diárias e semanais concluídas.</w:t>
            </w:r>
          </w:p>
        </w:tc>
      </w:tr>
      <w:tr w:rsidR="00EC48CD" w:rsidRPr="00B152A0">
        <w:trPr>
          <w:jc w:val="center"/>
        </w:trPr>
        <w:tc>
          <w:tcPr>
            <w:tcW w:w="2160" w:type="dxa"/>
            <w:tcMar>
              <w:top w:w="105" w:type="dxa"/>
              <w:left w:w="100" w:type="dxa"/>
              <w:bottom w:w="105" w:type="dxa"/>
              <w:right w:w="100" w:type="dxa"/>
            </w:tcMar>
            <w:vAlign w:val="center"/>
          </w:tcPr>
          <w:p w:rsidR="00EC48CD" w:rsidRDefault="00B152A0">
            <w:pPr>
              <w:pStyle w:val="TableText"/>
              <w:rPr>
                <w:rFonts w:hint="eastAsia"/>
              </w:rPr>
            </w:pPr>
            <w:r>
              <w:t>Atributos</w:t>
            </w:r>
          </w:p>
        </w:tc>
        <w:tc>
          <w:tcPr>
            <w:tcW w:w="6912" w:type="dxa"/>
            <w:tcMar>
              <w:top w:w="105" w:type="dxa"/>
              <w:left w:w="100" w:type="dxa"/>
              <w:bottom w:w="105" w:type="dxa"/>
              <w:right w:w="100" w:type="dxa"/>
            </w:tcMar>
            <w:vAlign w:val="center"/>
          </w:tcPr>
          <w:p w:rsidR="00EC48CD" w:rsidRPr="00B152A0" w:rsidRDefault="00B152A0">
            <w:pPr>
              <w:pStyle w:val="TableText"/>
              <w:rPr>
                <w:rFonts w:hint="eastAsia"/>
                <w:lang w:val="pt-BR"/>
              </w:rPr>
            </w:pPr>
            <w:r w:rsidRPr="00B152A0">
              <w:rPr>
                <w:lang w:val="pt-BR"/>
              </w:rPr>
              <w:t>Atividades e XP acumulados por atributo.</w:t>
            </w:r>
          </w:p>
        </w:tc>
      </w:tr>
    </w:tbl>
    <w:p w:rsidR="00EC48CD" w:rsidRPr="00B152A0" w:rsidRDefault="00EC48CD">
      <w:pPr>
        <w:spacing w:after="40"/>
        <w:rPr>
          <w:rFonts w:hint="eastAsia"/>
          <w:lang w:val="pt-BR"/>
        </w:rPr>
      </w:pPr>
    </w:p>
    <w:p w:rsidR="00EC48CD" w:rsidRPr="00B152A0" w:rsidRDefault="00B152A0">
      <w:pPr>
        <w:rPr>
          <w:rFonts w:hint="eastAsia"/>
          <w:lang w:val="pt-BR"/>
        </w:rPr>
      </w:pPr>
      <w:r w:rsidRPr="00B152A0">
        <w:rPr>
          <w:lang w:val="pt-BR"/>
        </w:rPr>
        <w:t xml:space="preserve">Essa separação é importante porque uma única atividade pode alimentar vários sistemas ao mesmo tempo. Exemplo: finalizar um treino pode aumentar Força, séries acumuladas, volume, </w:t>
      </w:r>
      <w:proofErr w:type="spellStart"/>
      <w:r w:rsidRPr="00B152A0">
        <w:rPr>
          <w:lang w:val="pt-BR"/>
        </w:rPr>
        <w:t>PRs</w:t>
      </w:r>
      <w:proofErr w:type="spellEnd"/>
      <w:r w:rsidRPr="00B152A0">
        <w:rPr>
          <w:lang w:val="pt-BR"/>
        </w:rPr>
        <w:t xml:space="preserve">, missão diária, </w:t>
      </w:r>
      <w:proofErr w:type="spellStart"/>
      <w:r w:rsidRPr="00B152A0">
        <w:rPr>
          <w:lang w:val="pt-BR"/>
        </w:rPr>
        <w:t>roadmap</w:t>
      </w:r>
      <w:proofErr w:type="spellEnd"/>
      <w:r w:rsidRPr="00B152A0">
        <w:rPr>
          <w:lang w:val="pt-BR"/>
        </w:rPr>
        <w:t xml:space="preserve"> e uma </w:t>
      </w:r>
      <w:r w:rsidRPr="00B152A0">
        <w:rPr>
          <w:lang w:val="pt-BR"/>
        </w:rPr>
        <w:t>conquista.</w:t>
      </w:r>
    </w:p>
    <w:p w:rsidR="00EC48CD" w:rsidRPr="00B152A0" w:rsidRDefault="00B152A0">
      <w:pPr>
        <w:pStyle w:val="Ttulo1"/>
        <w:rPr>
          <w:lang w:val="pt-BR"/>
        </w:rPr>
      </w:pPr>
      <w:r w:rsidRPr="00B152A0">
        <w:rPr>
          <w:lang w:val="pt-BR"/>
        </w:rPr>
        <w:t>13. Exemplos práticos de progressão</w:t>
      </w:r>
    </w:p>
    <w:p w:rsidR="00EC48CD" w:rsidRPr="00B152A0" w:rsidRDefault="00B152A0">
      <w:pPr>
        <w:pStyle w:val="Ttulo2"/>
        <w:rPr>
          <w:lang w:val="pt-BR"/>
        </w:rPr>
      </w:pPr>
      <w:proofErr w:type="gramStart"/>
      <w:r w:rsidRPr="00B152A0">
        <w:rPr>
          <w:lang w:val="pt-BR"/>
        </w:rPr>
        <w:t>13.1 Jogador</w:t>
      </w:r>
      <w:proofErr w:type="gramEnd"/>
      <w:r w:rsidRPr="00B152A0">
        <w:rPr>
          <w:lang w:val="pt-BR"/>
        </w:rPr>
        <w:t xml:space="preserve"> médio</w:t>
      </w:r>
    </w:p>
    <w:p w:rsidR="00EC48CD" w:rsidRPr="00B152A0" w:rsidRDefault="00B152A0">
      <w:pPr>
        <w:rPr>
          <w:rFonts w:hint="eastAsia"/>
          <w:lang w:val="pt-BR"/>
        </w:rPr>
      </w:pPr>
      <w:r w:rsidRPr="00B152A0">
        <w:rPr>
          <w:lang w:val="pt-BR"/>
        </w:rPr>
        <w:t xml:space="preserve">Exemplo de rotina semanal: 3 treinos de musculação, 3 </w:t>
      </w:r>
      <w:proofErr w:type="spellStart"/>
      <w:r w:rsidRPr="00B152A0">
        <w:rPr>
          <w:lang w:val="pt-BR"/>
        </w:rPr>
        <w:t>cardios</w:t>
      </w:r>
      <w:proofErr w:type="spellEnd"/>
      <w:r w:rsidRPr="00B152A0">
        <w:rPr>
          <w:lang w:val="pt-BR"/>
        </w:rPr>
        <w:t>, 5 dias usando a Dieta e parte das missões concluídas.</w:t>
      </w:r>
    </w:p>
    <w:p w:rsidR="00EC48CD" w:rsidRPr="00B152A0" w:rsidRDefault="00B152A0">
      <w:pPr>
        <w:pStyle w:val="Commarcadores"/>
        <w:spacing w:after="40"/>
        <w:rPr>
          <w:rFonts w:hint="eastAsia"/>
          <w:lang w:val="pt-BR"/>
        </w:rPr>
      </w:pPr>
      <w:r w:rsidRPr="00B152A0">
        <w:rPr>
          <w:lang w:val="pt-BR"/>
        </w:rPr>
        <w:t>O usuário recebe XP integral nas primeiras sessões de cada categoria em c</w:t>
      </w:r>
      <w:r w:rsidRPr="00B152A0">
        <w:rPr>
          <w:lang w:val="pt-BR"/>
        </w:rPr>
        <w:t>ada dia.</w:t>
      </w:r>
    </w:p>
    <w:p w:rsidR="00EC48CD" w:rsidRPr="00B152A0" w:rsidRDefault="00B152A0">
      <w:pPr>
        <w:pStyle w:val="Commarcadores"/>
        <w:spacing w:after="40"/>
        <w:rPr>
          <w:rFonts w:hint="eastAsia"/>
          <w:lang w:val="pt-BR"/>
        </w:rPr>
      </w:pPr>
      <w:r w:rsidRPr="00B152A0">
        <w:rPr>
          <w:lang w:val="pt-BR"/>
        </w:rPr>
        <w:t>Treinos com volume razoável recebem bônus completo de conclusão.</w:t>
      </w:r>
    </w:p>
    <w:p w:rsidR="00EC48CD" w:rsidRPr="00B152A0" w:rsidRDefault="00B152A0">
      <w:pPr>
        <w:pStyle w:val="Commarcadores"/>
        <w:spacing w:after="40"/>
        <w:rPr>
          <w:rFonts w:hint="eastAsia"/>
          <w:lang w:val="pt-BR"/>
        </w:rPr>
      </w:pPr>
      <w:r>
        <w:t>Cardios mais longos continuam adicionando XP, porém com retorno menor depois de 30 e 60 minutos. Modalidades com afinidade secundária também podem distribuir uma parcela menor para Agilidade ou Força quando os critérios de performance são atendidos.</w:t>
      </w:r>
    </w:p>
    <w:p w:rsidR="00EC48CD" w:rsidRPr="00B152A0" w:rsidRDefault="00B152A0">
      <w:pPr>
        <w:pStyle w:val="Commarcadores"/>
        <w:spacing w:after="40"/>
        <w:rPr>
          <w:rFonts w:hint="eastAsia"/>
          <w:lang w:val="pt-BR"/>
        </w:rPr>
      </w:pPr>
      <w:r w:rsidRPr="00B152A0">
        <w:rPr>
          <w:lang w:val="pt-BR"/>
        </w:rPr>
        <w:t xml:space="preserve">Missões e </w:t>
      </w:r>
      <w:proofErr w:type="spellStart"/>
      <w:r w:rsidRPr="00B152A0">
        <w:rPr>
          <w:lang w:val="pt-BR"/>
        </w:rPr>
        <w:t>PRs</w:t>
      </w:r>
      <w:proofErr w:type="spellEnd"/>
      <w:r w:rsidRPr="00B152A0">
        <w:rPr>
          <w:lang w:val="pt-BR"/>
        </w:rPr>
        <w:t xml:space="preserve"> adicionam progresso extra, mas não substituem as atividades reais.</w:t>
      </w:r>
    </w:p>
    <w:p w:rsidR="00EC48CD" w:rsidRPr="00B152A0" w:rsidRDefault="00B152A0">
      <w:pPr>
        <w:rPr>
          <w:rFonts w:hint="eastAsia"/>
          <w:lang w:val="pt-BR"/>
        </w:rPr>
      </w:pPr>
      <w:r w:rsidRPr="00B152A0">
        <w:rPr>
          <w:lang w:val="pt-BR"/>
        </w:rPr>
        <w:t>No c</w:t>
      </w:r>
      <w:r w:rsidRPr="00B152A0">
        <w:rPr>
          <w:lang w:val="pt-BR"/>
        </w:rPr>
        <w:t>omeço da jornada, esse perfil tende a avançar relativamente rápido. Conforme os níveis aumentam, o custo de XP cresce e a mesma rotina passa a exigir mais semanas por nível.</w:t>
      </w:r>
    </w:p>
    <w:p w:rsidR="00EC48CD" w:rsidRPr="00B152A0" w:rsidRDefault="00B152A0">
      <w:pPr>
        <w:pStyle w:val="Ttulo2"/>
        <w:rPr>
          <w:lang w:val="pt-BR"/>
        </w:rPr>
      </w:pPr>
      <w:r w:rsidRPr="00B152A0">
        <w:rPr>
          <w:lang w:val="pt-BR"/>
        </w:rPr>
        <w:t>13.2 Jogador dedicado</w:t>
      </w:r>
    </w:p>
    <w:p w:rsidR="00EC48CD" w:rsidRPr="00B152A0" w:rsidRDefault="00B152A0">
      <w:pPr>
        <w:rPr>
          <w:rFonts w:hint="eastAsia"/>
          <w:lang w:val="pt-BR"/>
        </w:rPr>
      </w:pPr>
      <w:r w:rsidRPr="00B152A0">
        <w:rPr>
          <w:lang w:val="pt-BR"/>
        </w:rPr>
        <w:t xml:space="preserve">Exemplo: 5 treinos, 4 </w:t>
      </w:r>
      <w:proofErr w:type="spellStart"/>
      <w:r w:rsidRPr="00B152A0">
        <w:rPr>
          <w:lang w:val="pt-BR"/>
        </w:rPr>
        <w:t>cardios</w:t>
      </w:r>
      <w:proofErr w:type="spellEnd"/>
      <w:r w:rsidRPr="00B152A0">
        <w:rPr>
          <w:lang w:val="pt-BR"/>
        </w:rPr>
        <w:t xml:space="preserve">, alimentação registrada todos </w:t>
      </w:r>
      <w:r w:rsidRPr="00B152A0">
        <w:rPr>
          <w:lang w:val="pt-BR"/>
        </w:rPr>
        <w:t>os dias, alta taxa de missões e busca consistente por performance.</w:t>
      </w:r>
    </w:p>
    <w:p w:rsidR="00EC48CD" w:rsidRPr="00B152A0" w:rsidRDefault="00B152A0">
      <w:pPr>
        <w:pStyle w:val="Commarcadores"/>
        <w:spacing w:after="40"/>
        <w:rPr>
          <w:rFonts w:hint="eastAsia"/>
          <w:lang w:val="pt-BR"/>
        </w:rPr>
      </w:pPr>
      <w:r w:rsidRPr="00B152A0">
        <w:rPr>
          <w:lang w:val="pt-BR"/>
        </w:rPr>
        <w:t>Progride mais rápido porque realiza mais atividades legítimas.</w:t>
      </w:r>
    </w:p>
    <w:p w:rsidR="00EC48CD" w:rsidRPr="00B152A0" w:rsidRDefault="00B152A0">
      <w:pPr>
        <w:pStyle w:val="Commarcadores"/>
        <w:spacing w:after="40"/>
        <w:rPr>
          <w:rFonts w:hint="eastAsia"/>
          <w:lang w:val="pt-BR"/>
        </w:rPr>
      </w:pPr>
      <w:r w:rsidRPr="00B152A0">
        <w:rPr>
          <w:lang w:val="pt-BR"/>
        </w:rPr>
        <w:t xml:space="preserve">Pode conquistar mais </w:t>
      </w:r>
      <w:proofErr w:type="spellStart"/>
      <w:r w:rsidRPr="00B152A0">
        <w:rPr>
          <w:lang w:val="pt-BR"/>
        </w:rPr>
        <w:t>PRs</w:t>
      </w:r>
      <w:proofErr w:type="spellEnd"/>
      <w:r w:rsidRPr="00B152A0">
        <w:rPr>
          <w:lang w:val="pt-BR"/>
        </w:rPr>
        <w:t xml:space="preserve"> e completar </w:t>
      </w:r>
      <w:proofErr w:type="spellStart"/>
      <w:r w:rsidRPr="00B152A0">
        <w:rPr>
          <w:lang w:val="pt-BR"/>
        </w:rPr>
        <w:t>roadmaps</w:t>
      </w:r>
      <w:proofErr w:type="spellEnd"/>
      <w:r w:rsidRPr="00B152A0">
        <w:rPr>
          <w:lang w:val="pt-BR"/>
        </w:rPr>
        <w:t xml:space="preserve"> antes.</w:t>
      </w:r>
    </w:p>
    <w:p w:rsidR="00EC48CD" w:rsidRPr="00B152A0" w:rsidRDefault="00B152A0">
      <w:pPr>
        <w:pStyle w:val="Commarcadores"/>
        <w:spacing w:after="40"/>
        <w:rPr>
          <w:rFonts w:hint="eastAsia"/>
          <w:lang w:val="pt-BR"/>
        </w:rPr>
      </w:pPr>
      <w:r w:rsidRPr="00B152A0">
        <w:rPr>
          <w:lang w:val="pt-BR"/>
        </w:rPr>
        <w:t>Não existe teto semanal que impeça esse progresso adicional.</w:t>
      </w:r>
    </w:p>
    <w:p w:rsidR="00EC48CD" w:rsidRPr="00B152A0" w:rsidRDefault="00B152A0">
      <w:pPr>
        <w:pStyle w:val="Commarcadores"/>
        <w:spacing w:after="40"/>
        <w:rPr>
          <w:rFonts w:hint="eastAsia"/>
          <w:lang w:val="pt-BR"/>
        </w:rPr>
      </w:pPr>
      <w:r w:rsidRPr="00B152A0">
        <w:rPr>
          <w:lang w:val="pt-BR"/>
        </w:rPr>
        <w:t>Se repetir a</w:t>
      </w:r>
      <w:r w:rsidRPr="00B152A0">
        <w:rPr>
          <w:lang w:val="pt-BR"/>
        </w:rPr>
        <w:t xml:space="preserve"> mesma categoria várias vezes no mesmo dia, o multiplicador reduz o ganho daquela categoria específica.</w:t>
      </w:r>
    </w:p>
    <w:p w:rsidR="00EC48CD" w:rsidRPr="00B152A0" w:rsidRDefault="00B152A0">
      <w:pPr>
        <w:pStyle w:val="Ttulo2"/>
        <w:rPr>
          <w:lang w:val="pt-BR"/>
        </w:rPr>
      </w:pPr>
      <w:r w:rsidRPr="00B152A0">
        <w:rPr>
          <w:lang w:val="pt-BR"/>
        </w:rPr>
        <w:t>13.3 O que não é uma estratégia eficiente</w:t>
      </w:r>
    </w:p>
    <w:p w:rsidR="00EC48CD" w:rsidRPr="00B152A0" w:rsidRDefault="00B152A0">
      <w:pPr>
        <w:pStyle w:val="Commarcadores"/>
        <w:spacing w:after="40"/>
        <w:rPr>
          <w:rFonts w:hint="eastAsia"/>
          <w:lang w:val="pt-BR"/>
        </w:rPr>
      </w:pPr>
      <w:r w:rsidRPr="00B152A0">
        <w:rPr>
          <w:lang w:val="pt-BR"/>
        </w:rPr>
        <w:t>Criar dezenas de séries sem propósito só para aumentar XP.</w:t>
      </w:r>
    </w:p>
    <w:p w:rsidR="00EC48CD" w:rsidRPr="00B152A0" w:rsidRDefault="00B152A0">
      <w:pPr>
        <w:pStyle w:val="Commarcadores"/>
        <w:spacing w:after="40"/>
        <w:rPr>
          <w:rFonts w:hint="eastAsia"/>
          <w:lang w:val="pt-BR"/>
        </w:rPr>
      </w:pPr>
      <w:r w:rsidRPr="00B152A0">
        <w:rPr>
          <w:lang w:val="pt-BR"/>
        </w:rPr>
        <w:t>Registrar inúmeras sessões curtas da mesma categori</w:t>
      </w:r>
      <w:r w:rsidRPr="00B152A0">
        <w:rPr>
          <w:lang w:val="pt-BR"/>
        </w:rPr>
        <w:t>a no mesmo dia.</w:t>
      </w:r>
    </w:p>
    <w:p w:rsidR="00EC48CD" w:rsidRPr="00B152A0" w:rsidRDefault="00B152A0">
      <w:pPr>
        <w:pStyle w:val="Commarcadores"/>
        <w:spacing w:after="40"/>
        <w:rPr>
          <w:rFonts w:hint="eastAsia"/>
          <w:lang w:val="pt-BR"/>
        </w:rPr>
      </w:pPr>
      <w:r w:rsidRPr="00B152A0">
        <w:rPr>
          <w:lang w:val="pt-BR"/>
        </w:rPr>
        <w:t xml:space="preserve">Dividir artificialmente uma única refeição em muitos registros para tentar </w:t>
      </w:r>
      <w:proofErr w:type="spellStart"/>
      <w:r w:rsidRPr="00B152A0">
        <w:rPr>
          <w:lang w:val="pt-BR"/>
        </w:rPr>
        <w:t>farmar</w:t>
      </w:r>
      <w:proofErr w:type="spellEnd"/>
      <w:r w:rsidRPr="00B152A0">
        <w:rPr>
          <w:lang w:val="pt-BR"/>
        </w:rPr>
        <w:t xml:space="preserve"> Inteligência.</w:t>
      </w:r>
    </w:p>
    <w:p w:rsidR="00EC48CD" w:rsidRPr="00B152A0" w:rsidRDefault="00B152A0">
      <w:pPr>
        <w:pStyle w:val="Commarcadores"/>
        <w:spacing w:after="40"/>
        <w:rPr>
          <w:rFonts w:hint="eastAsia"/>
          <w:lang w:val="pt-BR"/>
        </w:rPr>
      </w:pPr>
      <w:r w:rsidRPr="00B152A0">
        <w:rPr>
          <w:lang w:val="pt-BR"/>
        </w:rPr>
        <w:t>Usar volume bruto como única medida de qualidade do treino.</w:t>
      </w:r>
    </w:p>
    <w:p w:rsidR="00EC48CD" w:rsidRPr="00B152A0" w:rsidRDefault="00B152A0">
      <w:pPr>
        <w:pStyle w:val="Ttulo1"/>
        <w:rPr>
          <w:lang w:val="pt-BR"/>
        </w:rPr>
      </w:pPr>
      <w:r w:rsidRPr="00B152A0">
        <w:rPr>
          <w:lang w:val="pt-BR"/>
        </w:rPr>
        <w:t>14. Glossário rápido para o futuro tutorial</w:t>
      </w:r>
    </w:p>
    <w:tbl>
      <w:tblPr>
        <w:tblStyle w:val="Tabelacomgrade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304"/>
        <w:gridCol w:w="6768"/>
      </w:tblGrid>
      <w:tr w:rsidR="00EC48CD" w:rsidRPr="00B152A0">
        <w:trPr>
          <w:tblHeader/>
          <w:jc w:val="center"/>
        </w:trPr>
        <w:tc>
          <w:tcPr>
            <w:tcW w:w="2304" w:type="dxa"/>
            <w:shd w:val="clear" w:color="auto" w:fill="6E56CF"/>
            <w:tcMar>
              <w:top w:w="120" w:type="dxa"/>
              <w:left w:w="100" w:type="dxa"/>
              <w:bottom w:w="120" w:type="dxa"/>
              <w:right w:w="100" w:type="dxa"/>
            </w:tcMar>
            <w:vAlign w:val="center"/>
          </w:tcPr>
          <w:p w:rsidR="00EC48CD" w:rsidRDefault="00B152A0">
            <w:pPr>
              <w:spacing w:after="0"/>
              <w:jc w:val="center"/>
              <w:rPr>
                <w:rFonts w:hint="eastAsia"/>
              </w:rPr>
            </w:pPr>
            <w:proofErr w:type="spellStart"/>
            <w:r>
              <w:rPr>
                <w:b/>
                <w:color w:val="FFFFFF"/>
                <w:sz w:val="18"/>
              </w:rPr>
              <w:t>Termo</w:t>
            </w:r>
            <w:proofErr w:type="spellEnd"/>
          </w:p>
        </w:tc>
        <w:tc>
          <w:tcPr>
            <w:tcW w:w="6768" w:type="dxa"/>
            <w:shd w:val="clear" w:color="auto" w:fill="6E56CF"/>
            <w:tcMar>
              <w:top w:w="120" w:type="dxa"/>
              <w:left w:w="100" w:type="dxa"/>
              <w:bottom w:w="120" w:type="dxa"/>
              <w:right w:w="100" w:type="dxa"/>
            </w:tcMar>
            <w:vAlign w:val="center"/>
          </w:tcPr>
          <w:p w:rsidR="00EC48CD" w:rsidRPr="00B152A0" w:rsidRDefault="00B152A0">
            <w:pPr>
              <w:spacing w:after="0"/>
              <w:jc w:val="center"/>
              <w:rPr>
                <w:rFonts w:hint="eastAsia"/>
                <w:lang w:val="pt-BR"/>
              </w:rPr>
            </w:pPr>
            <w:r w:rsidRPr="00B152A0">
              <w:rPr>
                <w:b/>
                <w:color w:val="FFFFFF"/>
                <w:sz w:val="18"/>
                <w:lang w:val="pt-BR"/>
              </w:rPr>
              <w:t>Explicação curta para o usuário</w:t>
            </w:r>
          </w:p>
        </w:tc>
      </w:tr>
      <w:tr w:rsidR="00EC48CD" w:rsidRPr="00B152A0">
        <w:trPr>
          <w:jc w:val="center"/>
        </w:trPr>
        <w:tc>
          <w:tcPr>
            <w:tcW w:w="2304" w:type="dxa"/>
            <w:tcMar>
              <w:top w:w="105" w:type="dxa"/>
              <w:left w:w="100" w:type="dxa"/>
              <w:bottom w:w="105" w:type="dxa"/>
              <w:right w:w="100" w:type="dxa"/>
            </w:tcMar>
            <w:vAlign w:val="center"/>
          </w:tcPr>
          <w:p w:rsidR="00EC48CD" w:rsidRDefault="00B152A0">
            <w:pPr>
              <w:pStyle w:val="TableText"/>
              <w:rPr>
                <w:rFonts w:hint="eastAsia"/>
              </w:rPr>
            </w:pPr>
            <w:r>
              <w:t>X</w:t>
            </w:r>
            <w:r>
              <w:t>P</w:t>
            </w:r>
          </w:p>
        </w:tc>
        <w:tc>
          <w:tcPr>
            <w:tcW w:w="6768" w:type="dxa"/>
            <w:tcMar>
              <w:top w:w="105" w:type="dxa"/>
              <w:left w:w="100" w:type="dxa"/>
              <w:bottom w:w="105" w:type="dxa"/>
              <w:right w:w="100" w:type="dxa"/>
            </w:tcMar>
            <w:vAlign w:val="center"/>
          </w:tcPr>
          <w:p w:rsidR="00EC48CD" w:rsidRPr="00B152A0" w:rsidRDefault="00B152A0">
            <w:pPr>
              <w:pStyle w:val="TableText"/>
              <w:rPr>
                <w:rFonts w:hint="eastAsia"/>
                <w:lang w:val="pt-BR"/>
              </w:rPr>
            </w:pPr>
            <w:r w:rsidRPr="00B152A0">
              <w:rPr>
                <w:lang w:val="pt-BR"/>
              </w:rPr>
              <w:t>Pontos que aumentam o progresso de um atributo.</w:t>
            </w:r>
          </w:p>
        </w:tc>
      </w:tr>
      <w:tr w:rsidR="00EC48CD" w:rsidRPr="00B152A0">
        <w:trPr>
          <w:jc w:val="center"/>
        </w:trPr>
        <w:tc>
          <w:tcPr>
            <w:tcW w:w="2304" w:type="dxa"/>
            <w:tcMar>
              <w:top w:w="105" w:type="dxa"/>
              <w:left w:w="100" w:type="dxa"/>
              <w:bottom w:w="105" w:type="dxa"/>
              <w:right w:w="100" w:type="dxa"/>
            </w:tcMar>
            <w:vAlign w:val="center"/>
          </w:tcPr>
          <w:p w:rsidR="00EC48CD" w:rsidRDefault="00B152A0">
            <w:pPr>
              <w:pStyle w:val="TableText"/>
              <w:rPr>
                <w:rFonts w:hint="eastAsia"/>
              </w:rPr>
            </w:pPr>
            <w:proofErr w:type="spellStart"/>
            <w:r>
              <w:t>Atributo</w:t>
            </w:r>
            <w:proofErr w:type="spellEnd"/>
          </w:p>
        </w:tc>
        <w:tc>
          <w:tcPr>
            <w:tcW w:w="6768" w:type="dxa"/>
            <w:tcMar>
              <w:top w:w="105" w:type="dxa"/>
              <w:left w:w="100" w:type="dxa"/>
              <w:bottom w:w="105" w:type="dxa"/>
              <w:right w:w="100" w:type="dxa"/>
            </w:tcMar>
            <w:vAlign w:val="center"/>
          </w:tcPr>
          <w:p w:rsidR="00EC48CD" w:rsidRPr="00B152A0" w:rsidRDefault="00B152A0">
            <w:pPr>
              <w:pStyle w:val="TableText"/>
              <w:rPr>
                <w:rFonts w:hint="eastAsia"/>
                <w:lang w:val="pt-BR"/>
              </w:rPr>
            </w:pPr>
            <w:r w:rsidRPr="00B152A0">
              <w:rPr>
                <w:lang w:val="pt-BR"/>
              </w:rPr>
              <w:t>Uma das seis áreas do personagem: Força, Agilidade, Constituição, Inteligência, Determinação ou Carisma.</w:t>
            </w:r>
          </w:p>
        </w:tc>
      </w:tr>
      <w:tr w:rsidR="00EC48CD" w:rsidRPr="00B152A0">
        <w:trPr>
          <w:jc w:val="center"/>
        </w:trPr>
        <w:tc>
          <w:tcPr>
            <w:tcW w:w="2304" w:type="dxa"/>
            <w:tcMar>
              <w:top w:w="105" w:type="dxa"/>
              <w:left w:w="100" w:type="dxa"/>
              <w:bottom w:w="105" w:type="dxa"/>
              <w:right w:w="100" w:type="dxa"/>
            </w:tcMar>
            <w:vAlign w:val="center"/>
          </w:tcPr>
          <w:p w:rsidR="00EC48CD" w:rsidRDefault="00B152A0">
            <w:pPr>
              <w:pStyle w:val="TableText"/>
              <w:rPr>
                <w:rFonts w:hint="eastAsia"/>
              </w:rPr>
            </w:pPr>
            <w:proofErr w:type="spellStart"/>
            <w:r>
              <w:t>Nível</w:t>
            </w:r>
            <w:proofErr w:type="spellEnd"/>
            <w:r>
              <w:t xml:space="preserve"> global</w:t>
            </w:r>
          </w:p>
        </w:tc>
        <w:tc>
          <w:tcPr>
            <w:tcW w:w="6768" w:type="dxa"/>
            <w:tcMar>
              <w:top w:w="105" w:type="dxa"/>
              <w:left w:w="100" w:type="dxa"/>
              <w:bottom w:w="105" w:type="dxa"/>
              <w:right w:w="100" w:type="dxa"/>
            </w:tcMar>
            <w:vAlign w:val="center"/>
          </w:tcPr>
          <w:p w:rsidR="00EC48CD" w:rsidRPr="00B152A0" w:rsidRDefault="00B152A0">
            <w:pPr>
              <w:pStyle w:val="TableText"/>
              <w:rPr>
                <w:rFonts w:hint="eastAsia"/>
                <w:lang w:val="pt-BR"/>
              </w:rPr>
            </w:pPr>
            <w:r w:rsidRPr="00B152A0">
              <w:rPr>
                <w:lang w:val="pt-BR"/>
              </w:rPr>
              <w:t>Média dos níveis dos seis atributos.</w:t>
            </w:r>
          </w:p>
        </w:tc>
      </w:tr>
      <w:tr w:rsidR="00EC48CD" w:rsidRPr="00B152A0">
        <w:trPr>
          <w:jc w:val="center"/>
        </w:trPr>
        <w:tc>
          <w:tcPr>
            <w:tcW w:w="2304" w:type="dxa"/>
            <w:tcMar>
              <w:top w:w="105" w:type="dxa"/>
              <w:left w:w="100" w:type="dxa"/>
              <w:bottom w:w="105" w:type="dxa"/>
              <w:right w:w="100" w:type="dxa"/>
            </w:tcMar>
            <w:vAlign w:val="center"/>
          </w:tcPr>
          <w:p w:rsidR="00EC48CD" w:rsidRDefault="00B152A0">
            <w:pPr>
              <w:pStyle w:val="TableText"/>
              <w:rPr>
                <w:rFonts w:hint="eastAsia"/>
              </w:rPr>
            </w:pPr>
            <w:r>
              <w:t>PR</w:t>
            </w:r>
          </w:p>
        </w:tc>
        <w:tc>
          <w:tcPr>
            <w:tcW w:w="6768" w:type="dxa"/>
            <w:tcMar>
              <w:top w:w="105" w:type="dxa"/>
              <w:left w:w="100" w:type="dxa"/>
              <w:bottom w:w="105" w:type="dxa"/>
              <w:right w:w="100" w:type="dxa"/>
            </w:tcMar>
            <w:vAlign w:val="center"/>
          </w:tcPr>
          <w:p w:rsidR="00EC48CD" w:rsidRPr="00B152A0" w:rsidRDefault="00B152A0">
            <w:pPr>
              <w:pStyle w:val="TableText"/>
              <w:rPr>
                <w:rFonts w:hint="eastAsia"/>
                <w:lang w:val="pt-BR"/>
              </w:rPr>
            </w:pPr>
            <w:r w:rsidRPr="00B152A0">
              <w:rPr>
                <w:lang w:val="pt-BR"/>
              </w:rPr>
              <w:t xml:space="preserve">Recorde pessoal: uma performance </w:t>
            </w:r>
            <w:r w:rsidRPr="00B152A0">
              <w:rPr>
                <w:lang w:val="pt-BR"/>
              </w:rPr>
              <w:t>melhor do que sua referência anterior.</w:t>
            </w:r>
          </w:p>
        </w:tc>
      </w:tr>
      <w:tr w:rsidR="00EC48CD" w:rsidRPr="00B152A0">
        <w:trPr>
          <w:jc w:val="center"/>
        </w:trPr>
        <w:tc>
          <w:tcPr>
            <w:tcW w:w="2304" w:type="dxa"/>
            <w:tcMar>
              <w:top w:w="105" w:type="dxa"/>
              <w:left w:w="100" w:type="dxa"/>
              <w:bottom w:w="105" w:type="dxa"/>
              <w:right w:w="100" w:type="dxa"/>
            </w:tcMar>
            <w:vAlign w:val="center"/>
          </w:tcPr>
          <w:p w:rsidR="00EC48CD" w:rsidRDefault="00B152A0">
            <w:pPr>
              <w:pStyle w:val="TableText"/>
              <w:rPr>
                <w:rFonts w:hint="eastAsia"/>
              </w:rPr>
            </w:pPr>
            <w:proofErr w:type="spellStart"/>
            <w:r>
              <w:t>Missão</w:t>
            </w:r>
            <w:proofErr w:type="spellEnd"/>
            <w:r>
              <w:t xml:space="preserve"> </w:t>
            </w:r>
            <w:proofErr w:type="spellStart"/>
            <w:r>
              <w:t>diária</w:t>
            </w:r>
            <w:proofErr w:type="spellEnd"/>
          </w:p>
        </w:tc>
        <w:tc>
          <w:tcPr>
            <w:tcW w:w="6768" w:type="dxa"/>
            <w:tcMar>
              <w:top w:w="105" w:type="dxa"/>
              <w:left w:w="100" w:type="dxa"/>
              <w:bottom w:w="105" w:type="dxa"/>
              <w:right w:w="100" w:type="dxa"/>
            </w:tcMar>
            <w:vAlign w:val="center"/>
          </w:tcPr>
          <w:p w:rsidR="00EC48CD" w:rsidRPr="00B152A0" w:rsidRDefault="00B152A0">
            <w:pPr>
              <w:pStyle w:val="TableText"/>
              <w:rPr>
                <w:rFonts w:hint="eastAsia"/>
                <w:lang w:val="pt-BR"/>
              </w:rPr>
            </w:pPr>
            <w:r w:rsidRPr="00B152A0">
              <w:rPr>
                <w:lang w:val="pt-BR"/>
              </w:rPr>
              <w:t>Objetivo curto que renova a cada dia.</w:t>
            </w:r>
          </w:p>
        </w:tc>
      </w:tr>
      <w:tr w:rsidR="00EC48CD" w:rsidRPr="00B152A0">
        <w:trPr>
          <w:jc w:val="center"/>
        </w:trPr>
        <w:tc>
          <w:tcPr>
            <w:tcW w:w="2304" w:type="dxa"/>
            <w:tcMar>
              <w:top w:w="105" w:type="dxa"/>
              <w:left w:w="100" w:type="dxa"/>
              <w:bottom w:w="105" w:type="dxa"/>
              <w:right w:w="100" w:type="dxa"/>
            </w:tcMar>
            <w:vAlign w:val="center"/>
          </w:tcPr>
          <w:p w:rsidR="00EC48CD" w:rsidRDefault="00B152A0">
            <w:pPr>
              <w:pStyle w:val="TableText"/>
              <w:rPr>
                <w:rFonts w:hint="eastAsia"/>
              </w:rPr>
            </w:pPr>
            <w:proofErr w:type="spellStart"/>
            <w:r>
              <w:t>Missão</w:t>
            </w:r>
            <w:proofErr w:type="spellEnd"/>
            <w:r>
              <w:t xml:space="preserve"> </w:t>
            </w:r>
            <w:proofErr w:type="spellStart"/>
            <w:r>
              <w:t>semanal</w:t>
            </w:r>
            <w:proofErr w:type="spellEnd"/>
          </w:p>
        </w:tc>
        <w:tc>
          <w:tcPr>
            <w:tcW w:w="6768" w:type="dxa"/>
            <w:tcMar>
              <w:top w:w="105" w:type="dxa"/>
              <w:left w:w="100" w:type="dxa"/>
              <w:bottom w:w="105" w:type="dxa"/>
              <w:right w:w="100" w:type="dxa"/>
            </w:tcMar>
            <w:vAlign w:val="center"/>
          </w:tcPr>
          <w:p w:rsidR="00EC48CD" w:rsidRPr="00B152A0" w:rsidRDefault="00B152A0">
            <w:pPr>
              <w:pStyle w:val="TableText"/>
              <w:rPr>
                <w:rFonts w:hint="eastAsia"/>
                <w:lang w:val="pt-BR"/>
              </w:rPr>
            </w:pPr>
            <w:r w:rsidRPr="00B152A0">
              <w:rPr>
                <w:lang w:val="pt-BR"/>
              </w:rPr>
              <w:t>Objetivo maior que renova a cada semana.</w:t>
            </w:r>
          </w:p>
        </w:tc>
      </w:tr>
      <w:tr w:rsidR="00EC48CD" w:rsidRPr="00B152A0">
        <w:trPr>
          <w:jc w:val="center"/>
        </w:trPr>
        <w:tc>
          <w:tcPr>
            <w:tcW w:w="2304" w:type="dxa"/>
            <w:tcMar>
              <w:top w:w="105" w:type="dxa"/>
              <w:left w:w="100" w:type="dxa"/>
              <w:bottom w:w="105" w:type="dxa"/>
              <w:right w:w="100" w:type="dxa"/>
            </w:tcMar>
            <w:vAlign w:val="center"/>
          </w:tcPr>
          <w:p w:rsidR="00EC48CD" w:rsidRDefault="00B152A0">
            <w:pPr>
              <w:pStyle w:val="TableText"/>
              <w:rPr>
                <w:rFonts w:hint="eastAsia"/>
              </w:rPr>
            </w:pPr>
            <w:r>
              <w:t>Roadmap</w:t>
            </w:r>
          </w:p>
        </w:tc>
        <w:tc>
          <w:tcPr>
            <w:tcW w:w="6768" w:type="dxa"/>
            <w:tcMar>
              <w:top w:w="105" w:type="dxa"/>
              <w:left w:w="100" w:type="dxa"/>
              <w:bottom w:w="105" w:type="dxa"/>
              <w:right w:w="100" w:type="dxa"/>
            </w:tcMar>
            <w:vAlign w:val="center"/>
          </w:tcPr>
          <w:p w:rsidR="00EC48CD" w:rsidRPr="00B152A0" w:rsidRDefault="00B152A0">
            <w:pPr>
              <w:pStyle w:val="TableText"/>
              <w:rPr>
                <w:rFonts w:hint="eastAsia"/>
                <w:lang w:val="pt-BR"/>
              </w:rPr>
            </w:pPr>
            <w:r w:rsidRPr="00B152A0">
              <w:rPr>
                <w:lang w:val="pt-BR"/>
              </w:rPr>
              <w:t>Caminho permanente de desafios de um atributo.</w:t>
            </w:r>
          </w:p>
        </w:tc>
      </w:tr>
      <w:tr w:rsidR="00EC48CD" w:rsidRPr="00B152A0">
        <w:trPr>
          <w:jc w:val="center"/>
        </w:trPr>
        <w:tc>
          <w:tcPr>
            <w:tcW w:w="2304" w:type="dxa"/>
            <w:tcMar>
              <w:top w:w="105" w:type="dxa"/>
              <w:left w:w="100" w:type="dxa"/>
              <w:bottom w:w="105" w:type="dxa"/>
              <w:right w:w="100" w:type="dxa"/>
            </w:tcMar>
            <w:vAlign w:val="center"/>
          </w:tcPr>
          <w:p w:rsidR="00EC48CD" w:rsidRDefault="00B152A0">
            <w:pPr>
              <w:pStyle w:val="TableText"/>
              <w:rPr>
                <w:rFonts w:hint="eastAsia"/>
              </w:rPr>
            </w:pPr>
            <w:r>
              <w:t>Marco</w:t>
            </w:r>
          </w:p>
        </w:tc>
        <w:tc>
          <w:tcPr>
            <w:tcW w:w="6768" w:type="dxa"/>
            <w:tcMar>
              <w:top w:w="105" w:type="dxa"/>
              <w:left w:w="100" w:type="dxa"/>
              <w:bottom w:w="105" w:type="dxa"/>
              <w:right w:w="100" w:type="dxa"/>
            </w:tcMar>
            <w:vAlign w:val="center"/>
          </w:tcPr>
          <w:p w:rsidR="00EC48CD" w:rsidRPr="00B152A0" w:rsidRDefault="00B152A0">
            <w:pPr>
              <w:pStyle w:val="TableText"/>
              <w:rPr>
                <w:rFonts w:hint="eastAsia"/>
                <w:lang w:val="pt-BR"/>
              </w:rPr>
            </w:pPr>
            <w:r w:rsidRPr="00B152A0">
              <w:rPr>
                <w:lang w:val="pt-BR"/>
              </w:rPr>
              <w:t xml:space="preserve">Etapa importante do </w:t>
            </w:r>
            <w:proofErr w:type="spellStart"/>
            <w:r w:rsidRPr="00B152A0">
              <w:rPr>
                <w:lang w:val="pt-BR"/>
              </w:rPr>
              <w:t>roadmap</w:t>
            </w:r>
            <w:proofErr w:type="spellEnd"/>
            <w:r w:rsidRPr="00B152A0">
              <w:rPr>
                <w:lang w:val="pt-BR"/>
              </w:rPr>
              <w:t>, normalmente a c</w:t>
            </w:r>
            <w:r w:rsidRPr="00B152A0">
              <w:rPr>
                <w:lang w:val="pt-BR"/>
              </w:rPr>
              <w:t>ada 5 níveis.</w:t>
            </w:r>
          </w:p>
        </w:tc>
      </w:tr>
      <w:tr w:rsidR="00EC48CD" w:rsidRPr="00B152A0">
        <w:trPr>
          <w:jc w:val="center"/>
        </w:trPr>
        <w:tc>
          <w:tcPr>
            <w:tcW w:w="2304" w:type="dxa"/>
            <w:tcMar>
              <w:top w:w="105" w:type="dxa"/>
              <w:left w:w="100" w:type="dxa"/>
              <w:bottom w:w="105" w:type="dxa"/>
              <w:right w:w="100" w:type="dxa"/>
            </w:tcMar>
            <w:vAlign w:val="center"/>
          </w:tcPr>
          <w:p w:rsidR="00EC48CD" w:rsidRDefault="00B152A0">
            <w:pPr>
              <w:pStyle w:val="TableText"/>
              <w:rPr>
                <w:rFonts w:hint="eastAsia"/>
              </w:rPr>
            </w:pPr>
            <w:proofErr w:type="spellStart"/>
            <w:r>
              <w:t>Classe</w:t>
            </w:r>
            <w:proofErr w:type="spellEnd"/>
          </w:p>
        </w:tc>
        <w:tc>
          <w:tcPr>
            <w:tcW w:w="6768" w:type="dxa"/>
            <w:tcMar>
              <w:top w:w="105" w:type="dxa"/>
              <w:left w:w="100" w:type="dxa"/>
              <w:bottom w:w="105" w:type="dxa"/>
              <w:right w:w="100" w:type="dxa"/>
            </w:tcMar>
            <w:vAlign w:val="center"/>
          </w:tcPr>
          <w:p w:rsidR="00EC48CD" w:rsidRPr="00B152A0" w:rsidRDefault="00B152A0">
            <w:pPr>
              <w:pStyle w:val="TableText"/>
              <w:rPr>
                <w:rFonts w:hint="eastAsia"/>
                <w:lang w:val="pt-BR"/>
              </w:rPr>
            </w:pPr>
            <w:r w:rsidRPr="00B152A0">
              <w:rPr>
                <w:lang w:val="pt-BR"/>
              </w:rPr>
              <w:t xml:space="preserve">Evolução temática conquistada pelo nível + </w:t>
            </w:r>
            <w:proofErr w:type="spellStart"/>
            <w:r w:rsidRPr="00B152A0">
              <w:rPr>
                <w:lang w:val="pt-BR"/>
              </w:rPr>
              <w:t>roadmap</w:t>
            </w:r>
            <w:proofErr w:type="spellEnd"/>
            <w:r w:rsidRPr="00B152A0">
              <w:rPr>
                <w:lang w:val="pt-BR"/>
              </w:rPr>
              <w:t>.</w:t>
            </w:r>
          </w:p>
        </w:tc>
      </w:tr>
      <w:tr w:rsidR="00EC48CD">
        <w:trPr>
          <w:jc w:val="center"/>
        </w:trPr>
        <w:tc>
          <w:tcPr>
            <w:tcW w:w="2304" w:type="dxa"/>
            <w:tcMar>
              <w:top w:w="105" w:type="dxa"/>
              <w:left w:w="100" w:type="dxa"/>
              <w:bottom w:w="105" w:type="dxa"/>
              <w:right w:w="100" w:type="dxa"/>
            </w:tcMar>
            <w:vAlign w:val="center"/>
          </w:tcPr>
          <w:p w:rsidR="00EC48CD" w:rsidRDefault="00B152A0">
            <w:pPr>
              <w:pStyle w:val="TableText"/>
              <w:rPr>
                <w:rFonts w:hint="eastAsia"/>
              </w:rPr>
            </w:pPr>
            <w:r>
              <w:t>Badge</w:t>
            </w:r>
          </w:p>
        </w:tc>
        <w:tc>
          <w:tcPr>
            <w:tcW w:w="6768" w:type="dxa"/>
            <w:tcMar>
              <w:top w:w="105" w:type="dxa"/>
              <w:left w:w="100" w:type="dxa"/>
              <w:bottom w:w="105" w:type="dxa"/>
              <w:right w:w="100" w:type="dxa"/>
            </w:tcMar>
            <w:vAlign w:val="center"/>
          </w:tcPr>
          <w:p w:rsidR="00EC48CD" w:rsidRDefault="00B152A0">
            <w:pPr>
              <w:pStyle w:val="TableText"/>
              <w:rPr>
                <w:rFonts w:hint="eastAsia"/>
              </w:rPr>
            </w:pPr>
            <w:r>
              <w:t>Conquista visual permanente.</w:t>
            </w:r>
          </w:p>
        </w:tc>
      </w:tr>
      <w:tr w:rsidR="00EC48CD">
        <w:trPr>
          <w:jc w:val="center"/>
        </w:trPr>
        <w:tc>
          <w:tcPr>
            <w:tcW w:w="2304" w:type="dxa"/>
            <w:tcMar>
              <w:top w:w="105" w:type="dxa"/>
              <w:left w:w="100" w:type="dxa"/>
              <w:bottom w:w="105" w:type="dxa"/>
              <w:right w:w="100" w:type="dxa"/>
            </w:tcMar>
            <w:vAlign w:val="center"/>
          </w:tcPr>
          <w:p w:rsidR="00EC48CD" w:rsidRDefault="00B152A0">
            <w:pPr>
              <w:pStyle w:val="TableText"/>
              <w:rPr>
                <w:rFonts w:hint="eastAsia"/>
              </w:rPr>
            </w:pPr>
            <w:r>
              <w:t>Buff</w:t>
            </w:r>
          </w:p>
        </w:tc>
        <w:tc>
          <w:tcPr>
            <w:tcW w:w="6768" w:type="dxa"/>
            <w:tcMar>
              <w:top w:w="105" w:type="dxa"/>
              <w:left w:w="100" w:type="dxa"/>
              <w:bottom w:w="105" w:type="dxa"/>
              <w:right w:w="100" w:type="dxa"/>
            </w:tcMar>
            <w:vAlign w:val="center"/>
          </w:tcPr>
          <w:p w:rsidR="00EC48CD" w:rsidRDefault="00B152A0">
            <w:pPr>
              <w:pStyle w:val="TableText"/>
              <w:rPr>
                <w:rFonts w:hint="eastAsia"/>
              </w:rPr>
            </w:pPr>
            <w:r>
              <w:t>Bônus temporário de XP.</w:t>
            </w:r>
          </w:p>
        </w:tc>
      </w:tr>
      <w:tr w:rsidR="00EC48CD">
        <w:trPr>
          <w:jc w:val="center"/>
        </w:trPr>
        <w:tc>
          <w:tcPr>
            <w:tcW w:w="2304" w:type="dxa"/>
            <w:tcMar>
              <w:top w:w="105" w:type="dxa"/>
              <w:left w:w="100" w:type="dxa"/>
              <w:bottom w:w="105" w:type="dxa"/>
              <w:right w:w="100" w:type="dxa"/>
            </w:tcMar>
            <w:vAlign w:val="center"/>
          </w:tcPr>
          <w:p w:rsidR="00EC48CD" w:rsidRDefault="00B152A0">
            <w:pPr>
              <w:pStyle w:val="TableText"/>
              <w:rPr>
                <w:rFonts w:hint="eastAsia"/>
              </w:rPr>
            </w:pPr>
            <w:r>
              <w:t>Streak</w:t>
            </w:r>
          </w:p>
        </w:tc>
        <w:tc>
          <w:tcPr>
            <w:tcW w:w="6768" w:type="dxa"/>
            <w:tcMar>
              <w:top w:w="105" w:type="dxa"/>
              <w:left w:w="100" w:type="dxa"/>
              <w:bottom w:w="105" w:type="dxa"/>
              <w:right w:w="100" w:type="dxa"/>
            </w:tcMar>
            <w:vAlign w:val="center"/>
          </w:tcPr>
          <w:p w:rsidR="00EC48CD" w:rsidRDefault="00B152A0">
            <w:pPr>
              <w:pStyle w:val="TableText"/>
              <w:rPr>
                <w:rFonts w:hint="eastAsia"/>
              </w:rPr>
            </w:pPr>
            <w:r>
              <w:t>Sequência de dias ativos.</w:t>
            </w:r>
          </w:p>
        </w:tc>
      </w:tr>
      <w:tr w:rsidR="00EC48CD" w:rsidRPr="00B152A0">
        <w:trPr>
          <w:jc w:val="center"/>
        </w:trPr>
        <w:tc>
          <w:tcPr>
            <w:tcW w:w="2304" w:type="dxa"/>
            <w:tcMar>
              <w:top w:w="105" w:type="dxa"/>
              <w:left w:w="100" w:type="dxa"/>
              <w:bottom w:w="105" w:type="dxa"/>
              <w:right w:w="100" w:type="dxa"/>
            </w:tcMar>
            <w:vAlign w:val="center"/>
          </w:tcPr>
          <w:p w:rsidR="00EC48CD" w:rsidRDefault="00B152A0">
            <w:pPr>
              <w:pStyle w:val="TableText"/>
              <w:rPr>
                <w:rFonts w:hint="eastAsia"/>
              </w:rPr>
            </w:pPr>
            <w:r>
              <w:t>Retorno decrescente</w:t>
            </w:r>
          </w:p>
        </w:tc>
        <w:tc>
          <w:tcPr>
            <w:tcW w:w="6768" w:type="dxa"/>
            <w:tcMar>
              <w:top w:w="105" w:type="dxa"/>
              <w:left w:w="100" w:type="dxa"/>
              <w:bottom w:w="105" w:type="dxa"/>
              <w:right w:w="100" w:type="dxa"/>
            </w:tcMar>
            <w:vAlign w:val="center"/>
          </w:tcPr>
          <w:p w:rsidR="00EC48CD" w:rsidRPr="00B152A0" w:rsidRDefault="00B152A0">
            <w:pPr>
              <w:pStyle w:val="TableText"/>
              <w:rPr>
                <w:rFonts w:hint="eastAsia"/>
                <w:lang w:val="pt-BR"/>
              </w:rPr>
            </w:pPr>
            <w:r w:rsidRPr="00B152A0">
              <w:rPr>
                <w:lang w:val="pt-BR"/>
              </w:rPr>
              <w:t xml:space="preserve">Você continua ganhando XP por fazer mais, mas repetições </w:t>
            </w:r>
            <w:r w:rsidRPr="00B152A0">
              <w:rPr>
                <w:lang w:val="pt-BR"/>
              </w:rPr>
              <w:t>excessivas da mesma categoria valem proporcionalmente menos.</w:t>
            </w:r>
          </w:p>
        </w:tc>
      </w:tr>
    </w:tbl>
    <w:p w:rsidR="00EC48CD" w:rsidRPr="00B152A0" w:rsidRDefault="00EC48CD">
      <w:pPr>
        <w:spacing w:after="40"/>
        <w:rPr>
          <w:rFonts w:hint="eastAsia"/>
          <w:lang w:val="pt-BR"/>
        </w:rPr>
      </w:pP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36"/>
        <w:gridCol w:w="5083"/>
      </w:tblGrid>
      <w:tr w:rsidR="00EC48CD" w:rsidRPr="00B152A0">
        <w:trPr>
          <w:cantSplit/>
          <w:jc w:val="center"/>
        </w:trPr>
        <w:tc>
          <w:tcPr>
            <w:tcW w:w="115" w:type="dxa"/>
            <w:shd w:val="clear" w:color="auto" w:fill="C8FF4D"/>
          </w:tcPr>
          <w:p w:rsidR="00EC48CD" w:rsidRPr="00B152A0" w:rsidRDefault="00EC48CD">
            <w:pPr>
              <w:rPr>
                <w:rFonts w:hint="eastAsia"/>
                <w:lang w:val="pt-BR"/>
              </w:rPr>
            </w:pPr>
          </w:p>
        </w:tc>
        <w:tc>
          <w:tcPr>
            <w:tcW w:w="5083" w:type="dxa"/>
            <w:shd w:val="clear" w:color="auto" w:fill="F6F5FA"/>
            <w:tcMar>
              <w:top w:w="140" w:type="dxa"/>
              <w:left w:w="160" w:type="dxa"/>
              <w:bottom w:w="140" w:type="dxa"/>
              <w:right w:w="160" w:type="dxa"/>
            </w:tcMar>
          </w:tcPr>
          <w:p w:rsidR="00EC48CD" w:rsidRPr="00B152A0" w:rsidRDefault="00B152A0">
            <w:pPr>
              <w:spacing w:after="40"/>
              <w:rPr>
                <w:rFonts w:hint="eastAsia"/>
                <w:lang w:val="pt-BR"/>
              </w:rPr>
            </w:pPr>
            <w:r w:rsidRPr="00B152A0">
              <w:rPr>
                <w:b/>
                <w:color w:val="17151F"/>
                <w:sz w:val="21"/>
                <w:lang w:val="pt-BR"/>
              </w:rPr>
              <w:t>Resumo final</w:t>
            </w:r>
          </w:p>
          <w:p w:rsidR="00EC48CD" w:rsidRPr="00B152A0" w:rsidRDefault="00B152A0">
            <w:pPr>
              <w:pStyle w:val="CalloutText"/>
              <w:rPr>
                <w:rFonts w:hint="eastAsia"/>
                <w:lang w:val="pt-BR"/>
              </w:rPr>
            </w:pPr>
            <w:r w:rsidRPr="00B152A0">
              <w:rPr>
                <w:lang w:val="pt-BR"/>
              </w:rPr>
              <w:t xml:space="preserve">RPG GYM recompensa três coisas ao mesmo tempo: constância, quantidade útil e melhora de performance. O sistema evita </w:t>
            </w:r>
            <w:proofErr w:type="spellStart"/>
            <w:r w:rsidRPr="00B152A0">
              <w:rPr>
                <w:lang w:val="pt-BR"/>
              </w:rPr>
              <w:t>caps</w:t>
            </w:r>
            <w:proofErr w:type="spellEnd"/>
            <w:r w:rsidRPr="00B152A0">
              <w:rPr>
                <w:lang w:val="pt-BR"/>
              </w:rPr>
              <w:t xml:space="preserve"> rígidos; em vez disso, usa progressão de nível crescente,</w:t>
            </w:r>
            <w:r w:rsidRPr="00B152A0">
              <w:rPr>
                <w:lang w:val="pt-BR"/>
              </w:rPr>
              <w:t xml:space="preserve"> </w:t>
            </w:r>
            <w:proofErr w:type="spellStart"/>
            <w:r w:rsidRPr="00B152A0">
              <w:rPr>
                <w:lang w:val="pt-BR"/>
              </w:rPr>
              <w:t>roadmaps</w:t>
            </w:r>
            <w:proofErr w:type="spellEnd"/>
            <w:r w:rsidRPr="00B152A0">
              <w:rPr>
                <w:lang w:val="pt-BR"/>
              </w:rPr>
              <w:t xml:space="preserve"> permanentes e retorno decrescente para manter o jogo sustentável no longo prazo.</w:t>
            </w:r>
          </w:p>
        </w:tc>
      </w:tr>
    </w:tbl>
    <w:p w:rsidR="00EC48CD" w:rsidRPr="00B152A0" w:rsidRDefault="00EC48CD">
      <w:pPr>
        <w:spacing w:after="20"/>
        <w:rPr>
          <w:rFonts w:hint="eastAsia"/>
          <w:lang w:val="pt-BR"/>
        </w:rPr>
      </w:pPr>
    </w:p>
    <w:p w:rsidR="00EC48CD" w:rsidRPr="00B152A0" w:rsidRDefault="00B152A0">
      <w:pPr>
        <w:pStyle w:val="Small"/>
        <w:spacing w:before="320"/>
        <w:jc w:val="center"/>
        <w:rPr>
          <w:rFonts w:hint="eastAsia"/>
          <w:lang w:val="pt-BR"/>
        </w:rPr>
      </w:pPr>
      <w:r>
        <w:t>RPG GYM • Guia de Mecânicas • v0.5.4</w:t>
      </w:r>
    </w:p>
    <w:p>
      <w:r/>
    </w:p>
    <w:p>
      <w:pPr>
        <w:pStyle w:val="Ttulo1"/>
      </w:pPr>
      <w:r>
        <w:t>15. Ajustes de balanceamento da v0.3.6</w:t>
      </w:r>
    </w:p>
    <w:p>
      <w:r>
        <w:t>A v0.3.6 recalibra a economia para que a maior parte do XP venha de atividades reais. Missões continuam úteis para orientar e acelerar a jornada, mas deixam de ser a principal fonte de progressão.</w:t>
      </w:r>
    </w:p>
    <w:p>
      <w:pPr>
        <w:pStyle w:val="Ttulo2"/>
      </w:pPr>
      <w:r>
        <w:t>15.1 Determinação por consistência</w:t>
      </w:r>
    </w:p>
    <w:p>
      <w:r>
        <w:t>O primeiro dia ativo válido concede +10 XP base de Determinação. Esse bônus acontece uma vez por dia, independentemente de a primeira atividade ser musculação, cardio ou outra atividade válida. Fazer mais no mesmo dia continua recompensando os atributos das atividades, mas não repete esse bônus diário de Determinação.</w:t>
      </w:r>
    </w:p>
    <w:p>
      <w:pPr>
        <w:pStyle w:val="Ttulo2"/>
      </w:pPr>
      <w:r>
        <w:t>15.2 Nível Global durante a fase Social</w:t>
      </w:r>
    </w:p>
    <w:p>
      <w:r>
        <w:t>Enquanto o sistema Social ainda não possui uma fonte recorrente real de Carisma, o Nível Global considera Força, Agilidade, Constituição, Inteligência e Determinação. Carisma continua existindo, possui nível, roadmap e classe próprios, mas temporariamente não reduz o Global por falta de uma fonte equivalente às demais rotas. Quando o Social estiver completo, Carisma volta a participar da média por uma configuração de balanceamento.</w:t>
      </w:r>
    </w:p>
    <w:p>
      <w:pPr>
        <w:pStyle w:val="Ttulo2"/>
      </w:pPr>
      <w:r>
        <w:t>15.3 Meta da economia</w:t>
      </w:r>
    </w:p>
    <w:p>
      <w:r>
        <w:t>O alvo atual é que aproximadamente 75–85% do XP direto venha de atividade real e performance, com missões funcionando como complemento. Não existe teto semanal de XP: dedicação adicional continua gerando progresso, enquanto repetições excessivas da mesma categoria no mesmo dia usam retorno decrescente.</w:t>
      </w:r>
    </w:p>
    <w:p>
      <w:pPr>
        <w:pStyle w:val="Ttulo2"/>
      </w:pPr>
      <w:r>
        <w:t>15.4 Referência de playtest</w:t>
      </w:r>
    </w:p>
    <w:p>
      <w:r>
        <w:t>No simulador da v0.3.6, o perfil Médio (3 musculações, 3 cardios, dieta em 5 dias e cerca de 70% das missões) chega aproximadamente ao Global 11 em 12 semanas, 15 em 26 semanas e 21 em 52 semanas. Esses valores são referências de balanceamento e podem mudar após testes reais.</w:t>
      </w:r>
    </w:p>
    <w:p>
      <w:pPr>
        <w:pStyle w:val="Ttulo1"/>
      </w:pPr>
      <w:r>
        <w:t>16. Validação dos roadmaps na v0.3.7</w:t>
      </w:r>
    </w:p>
    <w:p>
      <w:r>
        <w:t>A v0.3.7 mantém a economia de XP da v0.3.6 e faz uma revisão de consistência dos roadmaps permanentes. O objetivo é garantir que nível, atividade real e requisitos de classe avancem em ritmos compatíveis.</w:t>
      </w:r>
    </w:p>
    <w:p>
      <w:r>
        <w:rPr>
          <w:b/>
        </w:rPr>
        <w:t xml:space="preserve">Agilidade e cardio multiatributo. </w:t>
      </w:r>
      <w:r>
        <w:t>Como esteira, bicicleta e outras modalidades podem gerar XP secundário de Agilidade quando há desempenho mensurável, o roadmap Ninja não deve depender de centenas de sessões exclusivamente de corrida ou corda. Corrida e corda continuam como provas específicas da rota, porém com metas menores e cumulativas.</w:t>
      </w:r>
    </w:p>
    <w:p>
      <w:r>
        <w:rPr>
          <w:b/>
        </w:rPr>
        <w:t xml:space="preserve">Compatibilidade. </w:t>
      </w:r>
      <w:r>
        <w:t>Os IDs dos capítulos e objetivos foram preservados. Progresso antigo continua válido; quando um alvo é reduzido, um jogador que já atingiu o novo requisito pode ver o objetivo concluído imediatamente.</w:t>
      </w:r>
    </w:p>
    <w:p>
      <w:r>
        <w:rPr>
          <w:b/>
        </w:rPr>
        <w:t xml:space="preserve">Validação estrutural. </w:t>
      </w:r>
      <w:r>
        <w:t>As seis rotas mantêm capítulos nos níveis 5, 10, 15, 20, 25, 30, 35, 40, 45 e 50. A ferramenta de simulação também verifica IDs duplicados, ordem de níveis, métricas reconhecidas e alvos inválidos antes de novos ajustes de balanceamento.</w:t>
      </w:r>
    </w:p>
    <w:p>
      <w:pPr>
        <w:pStyle w:val="Ttulo1"/>
      </w:pPr>
      <w:r>
        <w:t>16. Como o aplicativo explica as mecânicas</w:t>
      </w:r>
    </w:p>
    <w:p>
      <w:r>
        <w:t>A v0.4 transforma este guia em base direta para a experiência de ajuda dentro do aplicativo. As regras mecânicas permanecem as mesmas da consolidação v0.3.7; a mudança principal é como elas são apresentadas ao jogador.</w:t>
      </w:r>
    </w:p>
    <w:p>
      <w:pPr>
        <w:pStyle w:val="Ttulo2"/>
      </w:pPr>
      <w:r>
        <w:t>16.1 Primeira abertura</w:t>
      </w:r>
    </w:p>
    <w:p>
      <w:pPr>
        <w:pStyle w:val="Commarcadores"/>
      </w:pPr>
      <w:r>
        <w:t>O onboarding aparece apenas na primeira abertura do save e pode ser encerrado sem bloquear o uso do aplicativo.</w:t>
      </w:r>
    </w:p>
    <w:p>
      <w:pPr>
        <w:pStyle w:val="Commarcadores"/>
      </w:pPr>
      <w:r>
        <w:t>Ele apresenta o ciclo principal: registrar atividade real → ganhar XP → cumprir missões → avançar roadmaps → desbloquear classes.</w:t>
      </w:r>
    </w:p>
    <w:p>
      <w:pPr>
        <w:pStyle w:val="Commarcadores"/>
      </w:pPr>
      <w:r>
        <w:t>O estado do tutorial é salvo localmente. Atualizar ou fechar a página não faz o onboarding reaparecer indefinidamente.</w:t>
      </w:r>
    </w:p>
    <w:p>
      <w:pPr>
        <w:pStyle w:val="Commarcadores"/>
      </w:pPr>
      <w:r>
        <w:t>O guia pode ser aberto novamente pelas Configurações do Perfil.</w:t>
      </w:r>
    </w:p>
    <w:p>
      <w:pPr>
        <w:pStyle w:val="Ttulo2"/>
      </w:pPr>
      <w:r>
        <w:t>16.2 Ajuda contextual</w:t>
      </w:r>
    </w:p>
    <w:p>
      <w:r>
        <w:t>Botões “?” usam explicações curtas para evitar ocupar espaço permanente nas telas. Treino explica registro de séries; Cardio explica afinidades e XP secundário; Dieta explica registro nutricional; Perfil explica atributos; Roadmap explica capítulos, requisitos e evolução de classe.</w:t>
      </w:r>
    </w:p>
    <w:p>
      <w:pPr>
        <w:pStyle w:val="Ttulo2"/>
      </w:pPr>
      <w:r>
        <w:t>16.3 Feedback de evolução</w:t>
      </w:r>
    </w:p>
    <w:p>
      <w:r>
        <w:t>Eventos importantes usam feedback visual próprio. Level up informa o atributo e novo nível; capítulos do roadmap informam o marco conquistado; níveis 10/20/30/40/50 comunicam desbloqueio ou evolução de classe; conquistas exibem badge/título correspondente. Esses avisos são feedback, não novas fontes de XP por si só.</w:t>
      </w:r>
    </w:p>
    <w:p>
      <w:pPr>
        <w:pStyle w:val="Ttulo2"/>
      </w:pPr>
      <w:r>
        <w:t>16.4 Leitura visual do roadmap</w:t>
      </w:r>
    </w:p>
    <w:p>
      <w:r>
        <w:t>Na rota de um atributo, o primeiro capítulo ainda não resgatado é destacado como etapa atual. Capítulos concluídos continuam visíveis como histórico permanente. Missões rotativas permanecem separadas abaixo para não serem confundidas com o roadmap.</w:t>
      </w:r>
    </w:p>
    <w:p>
      <w:r>
        <w:t>RPG GYM • Guia de Mecânicas • v0.5.4</w:t>
      </w:r>
    </w:p>
    <w:p>
      <w:pPr>
        <w:pStyle w:val="Ttulo1"/>
      </w:pPr>
      <w:r>
        <w:t>Roadmaps e evolução de classes — v0.4.2</w:t>
      </w:r>
    </w:p>
    <w:p>
      <w:r>
        <w:t>A apresentação das rotas foi refinada para que o usuário entenda rapidamente onde está, o que já concluiu e qual evolução vem a seguir. A mudança é de experiência e não altera os requisitos ou a economia de XP.</w:t>
      </w:r>
    </w:p>
    <w:p>
      <w:pPr>
        <w:pStyle w:val="Ttulo2"/>
      </w:pPr>
      <w:r>
        <w:t>Linha de jornada do atributo</w:t>
      </w:r>
    </w:p>
    <w:p>
      <w:r>
        <w:t>Cada atributo mostra uma linha compacta com os dez marcos: níveis 5, 10, 15, 20, 25, 30, 35, 40, 45 e 50. Etapas concluídas, etapa atual, etapa pronta para resgate e etapas futuras usam estados visuais diferentes.</w:t>
      </w:r>
    </w:p>
    <w:p>
      <w:pPr>
        <w:pStyle w:val="Ttulo2"/>
      </w:pPr>
      <w:r>
        <w:t>Evolução da classe</w:t>
      </w:r>
    </w:p>
    <w:p>
      <w:r>
        <w:t>Os níveis 10, 20, 30, 40 e 50 são destacados como evoluções de classe. A trilha compacta apresenta os estágios I, II, III, IV e Mestre. O nível 50 representa a forma final da rota.</w:t>
      </w:r>
    </w:p>
    <w:p>
      <w:pPr>
        <w:pStyle w:val="Ttulo2"/>
      </w:pPr>
      <w:r>
        <w:t>Regra mecânica preservada</w:t>
      </w:r>
    </w:p>
    <w:p>
      <w:r>
        <w:t>A apresentação visual não concede progresso sozinha. Para concluir um capítulo continuam sendo necessários o nível exigido e os objetivos permanentes daquele capítulo. Quando ambos estão completos, o capítulo fica pronto para desbloqueio.</w:t>
      </w:r>
    </w:p>
    <w:p>
      <w:pPr>
        <w:pStyle w:val="Ttulo1"/>
      </w:pPr>
      <w:r>
        <w:t>17. Experiência de uso e segurança de interação</w:t>
      </w:r>
    </w:p>
    <w:p>
      <w:r>
        <w:t>A v0.4.3 não altera a economia de XP. Ela padroniza a apresentação das mecânicas nas cinco áreas principais: controles móveis têm áreas de toque maiores, modais usam rolagem interna e confirmações críticas evitam acionamentos duplicados. Treino e Cardio podem continuar ativos durante a navegação e recebem um indicador discreto no menu. Notificações repetidas deixam de ser empilhadas e o aplicativo respeita movimento reduzido quando disponível. Essas mudanças tornam a experiência mais previsível sem alterar missões, roadmaps, classes ou recompensas.</w:t>
      </w:r>
    </w:p>
    <w:p>
      <w:pPr>
        <w:pStyle w:val="Ttulo1"/>
      </w:pPr>
      <w:r>
        <w:t>15. Conta, perfil inicial e tutorial</w:t>
      </w:r>
    </w:p>
    <w:p>
      <w:r>
        <w:t>A partir da v0.5.4, o RPG GYM utiliza Supabase para autenticação e para guardar os dados do perfil inicial e a conclusão do tutorial. O progresso completo do jogo ainda permanece local nesta etapa.</w:t>
      </w:r>
    </w:p>
    <w:p>
      <w:r>
        <w:rPr>
          <w:b/>
        </w:rPr>
        <w:t xml:space="preserve">Fluxo inicial: </w:t>
      </w:r>
      <w:r>
        <w:t>login ou cadastro → confirmação de email quando habilitada → perfil inicial → tutorial → aplicativo principal.</w:t>
      </w:r>
    </w:p>
    <w:p>
      <w:pPr>
        <w:pStyle w:val="Commarcadores"/>
      </w:pPr>
      <w:r>
        <w:t>O cadastro usa email e senha; nome e telefone opcional são usados para criar o perfil inicial.</w:t>
      </w:r>
    </w:p>
    <w:p>
      <w:pPr>
        <w:pStyle w:val="Commarcadores"/>
      </w:pPr>
      <w:r>
        <w:t>O onboarding registra data de nascimento, peso, altura, objetivo, nível de atividade e a opção de sexo fisiológico ou não informar.</w:t>
      </w:r>
    </w:p>
    <w:p>
      <w:pPr>
        <w:pStyle w:val="Commarcadores"/>
      </w:pPr>
      <w:r>
        <w:t>O tutorial apresenta a filosofia de progressão e os seis atributos antes da primeira entrada no aplicativo.</w:t>
      </w:r>
    </w:p>
    <w:p>
      <w:pPr>
        <w:pStyle w:val="Commarcadores"/>
      </w:pPr>
      <w:r>
        <w:t>A conclusão do onboarding e do tutorial é armazenada no Supabase e não precisa ser repetida em cada login.</w:t>
      </w:r>
    </w:p>
    <w:p>
      <w:pPr>
        <w:pStyle w:val="Commarcadores"/>
      </w:pPr>
      <w:r>
        <w:t>Recuperação de senha usa um link enviado por email e exige que o aplicativo esteja hospedado em uma URL HTTP/HTTPS configurada no Supabase.</w:t>
      </w:r>
    </w:p>
    <w:p>
      <w:pPr>
        <w:pStyle w:val="Commarcadores"/>
      </w:pPr>
      <w:r>
        <w:t>Nesta versão, treinos, cardio, dieta, XP e roadmaps continuam em armazenamento local separado por conta. A sincronização completa do progresso será uma etapa posterior.</w:t>
      </w:r>
    </w:p>
    <w:p>
      <w:r>
        <w:rPr>
          <w:b/>
        </w:rPr>
        <w:t xml:space="preserve">Privacidade e segurança. </w:t>
      </w:r>
      <w:r>
        <w:t>O navegador utiliza somente a chave pública do Supabase. A chave service_role não deve ser colocada no aplicativo. As políticas RLS limitam o perfil a seu próprio usuário autenticado.</w:t>
      </w:r>
    </w:p>
    <w:p>
      <w:pPr>
        <w:pStyle w:val="Ttulo1"/>
      </w:pPr>
      <w:r>
        <w:t>18. Conta e sincronização na nuvem</w:t>
      </w:r>
    </w:p>
    <w:p>
      <w:r>
        <w:t>A partir da v0.5.4, o perfil e o progresso do jogo podem acompanhar a conta entre dispositivos usando Supabase.</w:t>
      </w:r>
    </w:p>
    <w:p>
      <w:r>
        <w:t>O perfil, onboarding e conclusão do tutorial ficam vinculados à conta. XP, atributos, missões, roadmaps, conquistas, treinos, cardio e histórico são armazenados em um save de nuvem protegido por Row Level Security (RLS).</w:t>
      </w:r>
    </w:p>
    <w:p>
      <w:r>
        <w:t>O aplicativo mantém uma cópia local para continuar rápido e tolerante a falhas de conexão. Ao entrar na conta, ele compara os dados locais com a versão da nuvem e usa a versão mais recente. Alterações são agrupadas antes de serem enviadas, evitando uma requisição a cada interação.</w:t>
      </w:r>
    </w:p>
    <w:p>
      <w:r>
        <w:t>Cada usuário só pode acessar o próprio progresso. A chave pública do Supabase pode ficar no frontend; chaves secretas ou service_role nunca devem ser incluídas no aplicativo.</w:t>
      </w:r>
    </w:p>
    <w:p>
      <w:pPr>
        <w:pStyle w:val="Ttulo1"/>
      </w:pPr>
      <w:r>
        <w:t>15. Social conectado: grupos, integrantes e comparação</w:t>
      </w:r>
    </w:p>
    <w:p>
      <w:r>
        <w:t>A partir da v0.5.4, a área Social usa o Supabase para grupos reais. O usuário pode pesquisar grupos públicos, entrar em um grupo, visualizar seus integrantes e acompanhar registros recentes compartilhados pelo grupo.</w:t>
      </w:r>
    </w:p>
    <w:p>
      <w:pPr>
        <w:pStyle w:val="Ttulo2"/>
      </w:pPr>
      <w:r>
        <w:t>15.1 O que é compartilhado</w:t>
      </w:r>
    </w:p>
    <w:p>
      <w:r>
        <w:t>O Social não abre o save completo de outro jogador. Cada conta mantém um perfil social separado, contendo somente nome de exibição, título, nível global, níveis dos atributos, estatísticas resumidas, exercícios registrados e a atividade recente necessária para a experiência de grupo.</w:t>
      </w:r>
    </w:p>
    <w:p>
      <w:pPr>
        <w:pStyle w:val="Ttulo2"/>
      </w:pPr>
      <w:r>
        <w:t>15.2 Atualizações dos integrantes</w:t>
      </w:r>
    </w:p>
    <w:p>
      <w:r>
        <w:t>Quando um integrante registra progresso, o aplicativo atualiza seu perfil social. Integrantes do mesmo grupo podem receber essa atualização sem atualizar a página manualmente. O objetivo é mostrar atividade recente sem expor dieta detalhada, dados privados do perfil ou o conteúdo completo do save.</w:t>
      </w:r>
    </w:p>
    <w:p>
      <w:pPr>
        <w:pStyle w:val="Ttulo2"/>
      </w:pPr>
      <w:r>
        <w:t>15.3 Comparação de exercícios em comum</w:t>
      </w:r>
    </w:p>
    <w:p>
      <w:r>
        <w:t>Ao abrir o perfil de um integrante, o RPG GYM procura exercícios que os dois usuários já registraram. Se houver exercícios em comum, a tela compara os melhores registros compatíveis com o tipo do exercício: melhor série para carga + repetições, maior número de repetições para peso corporal e maior duração para exercícios por tempo.</w:t>
      </w:r>
    </w:p>
    <w:p>
      <w:pPr>
        <w:pStyle w:val="Ttulo2"/>
      </w:pPr>
      <w:r>
        <w:t>15.4 Privacidade e grupos</w:t>
      </w:r>
    </w:p>
    <w:p>
      <w:r>
        <w:t>No MVP, cada usuário participa de um grupo por vez. A segurança do Supabase usa Row Level Security para permitir que perfis sociais sejam visualizados somente pelo próprio usuário ou por integrantes que compartilham o mesmo grupo. O save principal permanece privado.</w:t>
      </w:r>
    </w:p>
    <w:p>
      <w:pPr>
        <w:jc w:val="center"/>
      </w:pPr>
      <w:r>
        <w:rPr>
          <w:b/>
          <w:sz w:val="18"/>
        </w:rPr>
        <w:t>RPG GYM • Guia de Mecânicas • v0.5.4</w:t>
      </w:r>
    </w:p>
    <w:p>
      <w:pPr>
        <w:pStyle w:val="Ttulo1"/>
      </w:pPr>
      <w:r>
        <w:t>Social conectado: grupos e participantes</w:t>
      </w:r>
    </w:p>
    <w:p>
      <w:r>
        <w:t>A área Social usa o Supabase para grupos reais. O usuário pode procurar um grupo existente ou criar o próprio grupo diretamente no aplicativo.</w:t>
      </w:r>
    </w:p>
    <w:p>
      <w:pPr>
        <w:pStyle w:val="Commarcadores"/>
      </w:pPr>
      <w:r>
        <w:rPr>
          <w:b/>
        </w:rPr>
        <w:t xml:space="preserve">Criar grupo: </w:t>
      </w:r>
      <w:r>
        <w:t>o criador entra automaticamente como dono e o grupo passa a aparecer na pesquisa pública.</w:t>
      </w:r>
    </w:p>
    <w:p>
      <w:pPr>
        <w:pStyle w:val="Commarcadores"/>
      </w:pPr>
      <w:r>
        <w:rPr>
          <w:b/>
        </w:rPr>
        <w:t xml:space="preserve">Grupo atual: </w:t>
      </w:r>
      <w:r>
        <w:t>a tela principal reúne o cartão do grupo e as atividades recentes em um único bloco, reduzindo informação duplicada.</w:t>
      </w:r>
    </w:p>
    <w:p>
      <w:pPr>
        <w:pStyle w:val="Commarcadores"/>
      </w:pPr>
      <w:r>
        <w:rPr>
          <w:b/>
        </w:rPr>
        <w:t xml:space="preserve">Participantes: </w:t>
      </w:r>
      <w:r>
        <w:t>ao abrir o grupo, o aplicativo mostra a lista completa de integrantes. Tocar em um integrante abre seu perfil social.</w:t>
      </w:r>
    </w:p>
    <w:p>
      <w:pPr>
        <w:pStyle w:val="Commarcadores"/>
      </w:pPr>
      <w:r>
        <w:rPr>
          <w:b/>
        </w:rPr>
        <w:t xml:space="preserve">Comparação: </w:t>
      </w:r>
      <w:r>
        <w:t>quando duas pessoas possuem o mesmo exercício registrado, o app compara os melhores registros compatíveis daquele exercício.</w:t>
      </w:r>
    </w:p>
    <w:p>
      <w:pPr>
        <w:pStyle w:val="Commarcadores"/>
      </w:pPr>
      <w:r>
        <w:rPr>
          <w:b/>
        </w:rPr>
        <w:t xml:space="preserve">Sair do grupo: </w:t>
      </w:r>
      <w:r>
        <w:t>se um membro comum sair, apenas sua participação é removida. Se o dono sair e ainda houver membros, a propriedade é transferida; se ele for o último integrante, o grupo é removido.</w:t>
      </w:r>
    </w:p>
    <w:p>
      <w:r>
        <w:t>Privacidade: o Social compartilha somente o perfil social resumido necessário para grupos, atividades recentes e comparações. O save privado, dieta detalhada, e-mail e demais dados pessoais não são expostos aos integrantes.</w:t>
      </w:r>
    </w:p>
    <w:sectPr w:rsidR="00EC48CD" w:rsidRPr="00B152A0" w:rsidSect="00034616">
      <w:headerReference w:type="default" r:id="rId8"/>
      <w:footerReference w:type="default" r:id="rId9"/>
      <w:pgSz w:w="12240" w:h="15840"/>
      <w:pgMar w:top="936" w:right="1037" w:bottom="936" w:left="103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Aptos">
    <w:altName w:val="Times New Roman"/>
    <w:panose1 w:val="00000000000000000000"/>
    <w:charset w:val="00"/>
    <w:family w:val="roman"/>
    <w:notTrueType/>
    <w:pitch w:val="default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Aptos Display">
    <w:altName w:val="Times New Roman"/>
    <w:panose1 w:val="00000000000000000000"/>
    <w:charset w:val="00"/>
    <w:family w:val="roman"/>
    <w:notTrueType/>
    <w:pitch w:val="default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Numerada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Numerada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Commarcadore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Commarcadore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Numerad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Commarcadore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10"/>
  <w:proofState w:spelling="clean" w:grammar="clean"/>
  <w:defaultTabStop w:val="720"/>
  <w:hyphenationZone w:val="425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152A0"/>
    <w:rsid w:val="00B47730"/>
    <w:rsid w:val="00CB0664"/>
    <w:rsid w:val="00EC48CD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0F187C54"/>
  <w14:defaultImageDpi w14:val="300"/>
  <w15:docId w15:val="{D71632AA-5C20-4FBC-9447-A365344429E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FC693F"/>
    <w:pPr>
      <w:spacing w:after="100" w:line="259" w:lineRule="auto"/>
    </w:pPr>
    <w:rPr>
      <w:rFonts w:ascii="Aptos" w:hAnsi="Aptos"/>
      <w:sz w:val="20"/>
    </w:rPr>
  </w:style>
  <w:style w:type="paragraph" w:styleId="Ttulo1">
    <w:name w:val="heading 1"/>
    <w:basedOn w:val="Normal"/>
    <w:next w:val="Normal"/>
    <w:link w:val="Ttulo1Char"/>
    <w:uiPriority w:val="9"/>
    <w:qFormat/>
    <w:rsid w:val="00FC693F"/>
    <w:pPr>
      <w:keepNext/>
      <w:keepLines/>
      <w:spacing w:before="280" w:after="120"/>
      <w:outlineLvl w:val="0"/>
    </w:pPr>
    <w:rPr>
      <w:rFonts w:asciiTheme="majorHAnsi" w:eastAsiaTheme="majorEastAsia" w:hAnsiTheme="majorHAnsi" w:cstheme="majorBidi"/>
      <w:b/>
      <w:bCs/>
      <w:color w:val="17151F"/>
      <w:sz w:val="36"/>
      <w:szCs w:val="28"/>
    </w:rPr>
  </w:style>
  <w:style w:type="paragraph" w:styleId="Ttulo2">
    <w:name w:val="heading 2"/>
    <w:basedOn w:val="Normal"/>
    <w:next w:val="Normal"/>
    <w:link w:val="Ttulo2Char"/>
    <w:uiPriority w:val="9"/>
    <w:unhideWhenUsed/>
    <w:qFormat/>
    <w:rsid w:val="00FC693F"/>
    <w:pPr>
      <w:keepNext/>
      <w:keepLines/>
      <w:spacing w:before="200" w:after="80"/>
      <w:outlineLvl w:val="1"/>
    </w:pPr>
    <w:rPr>
      <w:rFonts w:asciiTheme="majorHAnsi" w:eastAsiaTheme="majorEastAsia" w:hAnsiTheme="majorHAnsi" w:cstheme="majorBidi"/>
      <w:b/>
      <w:bCs/>
      <w:color w:val="6E56CF"/>
      <w:sz w:val="27"/>
      <w:szCs w:val="26"/>
    </w:rPr>
  </w:style>
  <w:style w:type="paragraph" w:styleId="Ttulo3">
    <w:name w:val="heading 3"/>
    <w:basedOn w:val="Normal"/>
    <w:next w:val="Normal"/>
    <w:link w:val="Ttulo3Char"/>
    <w:uiPriority w:val="9"/>
    <w:unhideWhenUsed/>
    <w:qFormat/>
    <w:rsid w:val="00FC693F"/>
    <w:pPr>
      <w:keepNext/>
      <w:keepLines/>
      <w:spacing w:before="140" w:after="60"/>
      <w:outlineLvl w:val="2"/>
    </w:pPr>
    <w:rPr>
      <w:rFonts w:asciiTheme="majorHAnsi" w:eastAsiaTheme="majorEastAsia" w:hAnsiTheme="majorHAnsi" w:cstheme="majorBidi"/>
      <w:b/>
      <w:bCs/>
      <w:color w:val="17151F"/>
      <w:sz w:val="23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Cs w:val="20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Cs w:val="20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Cabealho">
    <w:name w:val="header"/>
    <w:basedOn w:val="Normal"/>
    <w:link w:val="Cabealho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E618BF"/>
  </w:style>
  <w:style w:type="paragraph" w:styleId="Rodap">
    <w:name w:val="footer"/>
    <w:basedOn w:val="Normal"/>
    <w:link w:val="Rodap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E618BF"/>
  </w:style>
  <w:style w:type="paragraph" w:styleId="SemEspaament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har">
    <w:name w:val="Título 1 Char"/>
    <w:basedOn w:val="Fontepargpadro"/>
    <w:link w:val="Ttu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har">
    <w:name w:val="Título 2 Char"/>
    <w:basedOn w:val="Fontepargpadro"/>
    <w:link w:val="Ttu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har">
    <w:name w:val="Título 3 Char"/>
    <w:basedOn w:val="Fontepargpadro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">
    <w:name w:val="Title"/>
    <w:basedOn w:val="Normal"/>
    <w:next w:val="Normal"/>
    <w:link w:val="TtuloChar"/>
    <w:uiPriority w:val="10"/>
    <w:qFormat/>
    <w:rsid w:val="00FC693F"/>
    <w:pPr>
      <w:keepNext/>
      <w:pBdr>
        <w:bottom w:val="single" w:sz="8" w:space="4" w:color="4F81BD" w:themeColor="accent1"/>
      </w:pBdr>
      <w:spacing w:after="160" w:line="240" w:lineRule="auto"/>
      <w:contextualSpacing/>
    </w:pPr>
    <w:rPr>
      <w:rFonts w:asciiTheme="majorHAnsi" w:eastAsiaTheme="majorEastAsia" w:hAnsiTheme="majorHAnsi" w:cstheme="majorBidi"/>
      <w:b/>
      <w:color w:val="6E56CF"/>
      <w:spacing w:val="5"/>
      <w:kern w:val="28"/>
      <w:sz w:val="52"/>
      <w:szCs w:val="52"/>
    </w:rPr>
  </w:style>
  <w:style w:type="character" w:customStyle="1" w:styleId="TtuloChar">
    <w:name w:val="Título Char"/>
    <w:basedOn w:val="Fontepargpadro"/>
    <w:link w:val="Ttu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tuloChar">
    <w:name w:val="Subtítulo Char"/>
    <w:basedOn w:val="Fontepargpadro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argrafoda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Corpodetexto">
    <w:name w:val="Body Text"/>
    <w:basedOn w:val="Normal"/>
    <w:link w:val="CorpodetextoChar"/>
    <w:uiPriority w:val="99"/>
    <w:unhideWhenUsed/>
    <w:rsid w:val="00AA1D8D"/>
    <w:pPr>
      <w:spacing w:after="120"/>
    </w:pPr>
  </w:style>
  <w:style w:type="character" w:customStyle="1" w:styleId="CorpodetextoChar">
    <w:name w:val="Corpo de texto Char"/>
    <w:basedOn w:val="Fontepargpadro"/>
    <w:link w:val="Corpodetexto"/>
    <w:uiPriority w:val="99"/>
    <w:rsid w:val="00AA1D8D"/>
  </w:style>
  <w:style w:type="paragraph" w:styleId="Corpodetexto2">
    <w:name w:val="Body Text 2"/>
    <w:basedOn w:val="Normal"/>
    <w:link w:val="Corpodetexto2Char"/>
    <w:uiPriority w:val="99"/>
    <w:unhideWhenUsed/>
    <w:rsid w:val="00AA1D8D"/>
    <w:pPr>
      <w:spacing w:after="120" w:line="480" w:lineRule="auto"/>
    </w:pPr>
  </w:style>
  <w:style w:type="character" w:customStyle="1" w:styleId="Corpodetexto2Char">
    <w:name w:val="Corpo de texto 2 Char"/>
    <w:basedOn w:val="Fontepargpadro"/>
    <w:link w:val="Corpodetexto2"/>
    <w:uiPriority w:val="99"/>
    <w:rsid w:val="00AA1D8D"/>
  </w:style>
  <w:style w:type="paragraph" w:styleId="Corpodetexto3">
    <w:name w:val="Body Text 3"/>
    <w:basedOn w:val="Normal"/>
    <w:link w:val="Corpodetexto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Corpodetexto3Char">
    <w:name w:val="Corpo de texto 3 Char"/>
    <w:basedOn w:val="Fontepargpadro"/>
    <w:link w:val="Corpodetexto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Commarcadore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Commarcadore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Commarcadore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Numerada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Numerada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Numerada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adecontinuao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adecontinuao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adecontinuao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odemacro">
    <w:name w:val="macro"/>
    <w:link w:val="Textodemacro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demacroChar">
    <w:name w:val="Texto de macro Char"/>
    <w:basedOn w:val="Fontepargpadro"/>
    <w:link w:val="Textodemacro"/>
    <w:uiPriority w:val="99"/>
    <w:rsid w:val="0029639D"/>
    <w:rPr>
      <w:rFonts w:ascii="Courier" w:hAnsi="Courier"/>
      <w:sz w:val="20"/>
      <w:szCs w:val="20"/>
    </w:rPr>
  </w:style>
  <w:style w:type="paragraph" w:styleId="Citao">
    <w:name w:val="Quote"/>
    <w:basedOn w:val="Normal"/>
    <w:next w:val="Normal"/>
    <w:link w:val="CitaoChar"/>
    <w:uiPriority w:val="29"/>
    <w:qFormat/>
    <w:rsid w:val="00FC693F"/>
    <w:rPr>
      <w:i/>
      <w:iCs/>
      <w:color w:val="000000" w:themeColor="text1"/>
    </w:rPr>
  </w:style>
  <w:style w:type="character" w:customStyle="1" w:styleId="CitaoChar">
    <w:name w:val="Citação Char"/>
    <w:basedOn w:val="Fontepargpadro"/>
    <w:link w:val="Citao"/>
    <w:uiPriority w:val="29"/>
    <w:rsid w:val="00FC693F"/>
    <w:rPr>
      <w:i/>
      <w:iCs/>
      <w:color w:val="000000" w:themeColor="text1"/>
    </w:rPr>
  </w:style>
  <w:style w:type="character" w:customStyle="1" w:styleId="Ttulo4Char">
    <w:name w:val="Título 4 Char"/>
    <w:basedOn w:val="Fontepargpadro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har">
    <w:name w:val="Título 5 Char"/>
    <w:basedOn w:val="Fontepargpadro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har">
    <w:name w:val="Título 7 Char"/>
    <w:basedOn w:val="Fontepargpadro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har">
    <w:name w:val="Título 8 Char"/>
    <w:basedOn w:val="Fontepargpadro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har">
    <w:name w:val="Título 9 Char"/>
    <w:basedOn w:val="Fontepargpadro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Legenda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Forte">
    <w:name w:val="Strong"/>
    <w:basedOn w:val="Fontepargpadro"/>
    <w:uiPriority w:val="22"/>
    <w:qFormat/>
    <w:rsid w:val="00FC693F"/>
    <w:rPr>
      <w:b/>
      <w:bCs/>
    </w:rPr>
  </w:style>
  <w:style w:type="character" w:styleId="nfase">
    <w:name w:val="Emphasis"/>
    <w:basedOn w:val="Fontepargpadro"/>
    <w:uiPriority w:val="20"/>
    <w:qFormat/>
    <w:rsid w:val="00FC693F"/>
    <w:rPr>
      <w:i/>
      <w:iCs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FC693F"/>
    <w:rPr>
      <w:b/>
      <w:bCs/>
      <w:i/>
      <w:iCs/>
      <w:color w:val="4F81BD" w:themeColor="accent1"/>
    </w:rPr>
  </w:style>
  <w:style w:type="character" w:styleId="nfaseSutil">
    <w:name w:val="Subtle Emphasis"/>
    <w:basedOn w:val="Fontepargpadro"/>
    <w:uiPriority w:val="19"/>
    <w:qFormat/>
    <w:rsid w:val="00FC693F"/>
    <w:rPr>
      <w:i/>
      <w:iCs/>
      <w:color w:val="808080" w:themeColor="text1" w:themeTint="7F"/>
    </w:rPr>
  </w:style>
  <w:style w:type="character" w:styleId="nfaseIntensa">
    <w:name w:val="Intense Emphasis"/>
    <w:basedOn w:val="Fontepargpadro"/>
    <w:uiPriority w:val="21"/>
    <w:qFormat/>
    <w:rsid w:val="00FC693F"/>
    <w:rPr>
      <w:b/>
      <w:bCs/>
      <w:i/>
      <w:iCs/>
      <w:color w:val="4F81BD" w:themeColor="accent1"/>
    </w:rPr>
  </w:style>
  <w:style w:type="character" w:styleId="RefernciaSutil">
    <w:name w:val="Subtle Reference"/>
    <w:basedOn w:val="Fontepargpadro"/>
    <w:uiPriority w:val="31"/>
    <w:qFormat/>
    <w:rsid w:val="00FC693F"/>
    <w:rPr>
      <w:smallCaps/>
      <w:color w:val="C0504D" w:themeColor="accent2"/>
      <w:u w:val="single"/>
    </w:rPr>
  </w:style>
  <w:style w:type="character" w:styleId="RefernciaIntensa">
    <w:name w:val="Intense Reference"/>
    <w:basedOn w:val="Fontepargpadro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oLivro">
    <w:name w:val="Book Title"/>
    <w:basedOn w:val="Fontepargpadro"/>
    <w:uiPriority w:val="33"/>
    <w:qFormat/>
    <w:rsid w:val="00FC693F"/>
    <w:rPr>
      <w:b/>
      <w:bCs/>
      <w:smallCaps/>
      <w:spacing w:val="5"/>
    </w:rPr>
  </w:style>
  <w:style w:type="paragraph" w:styleId="CabealhodoSumrio">
    <w:name w:val="TOC Heading"/>
    <w:basedOn w:val="Ttulo1"/>
    <w:next w:val="Normal"/>
    <w:uiPriority w:val="39"/>
    <w:semiHidden/>
    <w:unhideWhenUsed/>
    <w:qFormat/>
    <w:rsid w:val="00FC693F"/>
    <w:pPr>
      <w:outlineLvl w:val="9"/>
    </w:pPr>
  </w:style>
  <w:style w:type="table" w:styleId="Tabelacomgrade">
    <w:name w:val="Table Grid"/>
    <w:basedOn w:val="Tabela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mentoClaro">
    <w:name w:val="Light Shading"/>
    <w:basedOn w:val="Tabe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mentoClaro-nfase1">
    <w:name w:val="Light Shading Accent 1"/>
    <w:basedOn w:val="Tabe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mentoClaro-nfase2">
    <w:name w:val="Light Shading Accent 2"/>
    <w:basedOn w:val="Tabe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mentoClaro-nfase3">
    <w:name w:val="Light Shading Accent 3"/>
    <w:basedOn w:val="Tabe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mentoClaro-nfase4">
    <w:name w:val="Light Shading Accent 4"/>
    <w:basedOn w:val="Tabe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mentoClaro-nfase5">
    <w:name w:val="Light Shading Accent 5"/>
    <w:basedOn w:val="Tabe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mentoClaro-nfase6">
    <w:name w:val="Light Shading Accent 6"/>
    <w:basedOn w:val="Tabe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e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e1">
    <w:name w:val="Light List Accent 1"/>
    <w:basedOn w:val="Tabe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e2">
    <w:name w:val="Light List Accent 2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e3">
    <w:name w:val="Light List Accent 3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e4">
    <w:name w:val="Light List Accent 4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e5">
    <w:name w:val="Light List Accent 5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e6">
    <w:name w:val="Light List Accent 6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GradeClara">
    <w:name w:val="Light Grid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GradeClara-nfase1">
    <w:name w:val="Light Grid Accent 1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GradeClara-nfase2">
    <w:name w:val="Light Grid Accent 2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GradeClara-nfase3">
    <w:name w:val="Light Grid Accent 3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GradeClara-nfase4">
    <w:name w:val="Light Grid Accent 4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GradeClara-nfase5">
    <w:name w:val="Light Grid Accent 5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GradeClara-nfase6">
    <w:name w:val="Light Grid Accent 6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mentoMdio1">
    <w:name w:val="Medium Shading 1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1">
    <w:name w:val="Medium Shading 1 Accent 1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2">
    <w:name w:val="Medium Shading 1 Accent 2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3">
    <w:name w:val="Medium Shading 1 Accent 3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4">
    <w:name w:val="Medium Shading 1 Accent 4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5">
    <w:name w:val="Medium Shading 1 Accent 5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6">
    <w:name w:val="Medium Shading 1 Accent 6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2">
    <w:name w:val="Medium Shading 2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1">
    <w:name w:val="Medium Shading 2 Accent 1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2">
    <w:name w:val="Medium Shading 2 Accent 2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3">
    <w:name w:val="Medium Shading 2 Accent 3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4">
    <w:name w:val="Medium Shading 2 Accent 4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5">
    <w:name w:val="Medium Shading 2 Accent 5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6">
    <w:name w:val="Medium Shading 2 Accent 6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dia1">
    <w:name w:val="Medium List 1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dia1-nfase1">
    <w:name w:val="Medium List 1 Accent 1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dia1-nfase2">
    <w:name w:val="Medium List 1 Accent 2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dia1-nfase3">
    <w:name w:val="Medium List 1 Accent 3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dia1-nfase4">
    <w:name w:val="Medium List 1 Accent 4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dia1-nfase5">
    <w:name w:val="Medium List 1 Accent 5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dia1-nfase6">
    <w:name w:val="Medium List 1 Accent 6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dia2">
    <w:name w:val="Medium List 2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1">
    <w:name w:val="Medium List 2 Accent 1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2">
    <w:name w:val="Medium List 2 Accent 2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3">
    <w:name w:val="Medium List 2 Accent 3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4">
    <w:name w:val="Medium List 2 Accent 4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5">
    <w:name w:val="Medium List 2 Accent 5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6">
    <w:name w:val="Medium List 2 Accent 6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GradeMdia1">
    <w:name w:val="Medium Grid 1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adeMdia1-nfase1">
    <w:name w:val="Medium Grid 1 Accent 1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adeMdia1-nfase2">
    <w:name w:val="Medium Grid 1 Accent 2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adeMdia1-nfase3">
    <w:name w:val="Medium Grid 1 Accent 3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adeMdia1-nfase4">
    <w:name w:val="Medium Grid 1 Accent 4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adeMdia1-nfase5">
    <w:name w:val="Medium Grid 1 Accent 5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adeMdia1-nfase6">
    <w:name w:val="Medium Grid 1 Accent 6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GradeMdia2">
    <w:name w:val="Medium Grid 2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1">
    <w:name w:val="Medium Grid 2 Accent 1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2">
    <w:name w:val="Medium Grid 2 Accent 2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3">
    <w:name w:val="Medium Grid 2 Accent 3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4">
    <w:name w:val="Medium Grid 2 Accent 4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5">
    <w:name w:val="Medium Grid 2 Accent 5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6">
    <w:name w:val="Medium Grid 2 Accent 6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3">
    <w:name w:val="Medium Grid 3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GradeMdia3-nfase1">
    <w:name w:val="Medium Grid 3 Accent 1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GradeMdia3-nfase2">
    <w:name w:val="Medium Grid 3 Accent 2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GradeMdia3-nfase3">
    <w:name w:val="Medium Grid 3 Accent 3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GradeMdia3-nfase4">
    <w:name w:val="Medium Grid 3 Accent 4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GradeMdia3-nfase5">
    <w:name w:val="Medium Grid 3 Accent 5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GradeMdia3-nfase6">
    <w:name w:val="Medium Grid 3 Accent 6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Escura">
    <w:name w:val="Dark List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Escura-nfase1">
    <w:name w:val="Dark List Accent 1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Escura-nfase2">
    <w:name w:val="Dark List Accent 2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Escura-nfase3">
    <w:name w:val="Dark List Accent 3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Escura-nfase4">
    <w:name w:val="Dark List Accent 4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Escura-nfase5">
    <w:name w:val="Dark List Accent 5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Escura-nfase6">
    <w:name w:val="Dark List Accent 6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mentoColorido">
    <w:name w:val="Colorful Shading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Escuro-nfase1">
    <w:name w:val="Colorful Shading Accent 1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2">
    <w:name w:val="Colorful Shading Accent 2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3">
    <w:name w:val="Colorful Shading Accent 3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mentoColorido-nfase4">
    <w:name w:val="Colorful Shading Accent 4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5">
    <w:name w:val="Colorful Shading Accent 5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6">
    <w:name w:val="Colorful Shading Accent 6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Colorida">
    <w:name w:val="Colorful List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Colorida-nfase1">
    <w:name w:val="Colorful List Accent 1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Colorida-nfase2">
    <w:name w:val="Colorful List Accent 2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Colorida-nfase3">
    <w:name w:val="Colorful List Accent 3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Colorida-nfase4">
    <w:name w:val="Colorful List Accent 4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Colorida-nfase5">
    <w:name w:val="Colorful List Accent 5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Colorida-nfase6">
    <w:name w:val="Colorful List Accent 6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GradeColorida">
    <w:name w:val="Colorful Grid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adeColorida-nfase1">
    <w:name w:val="Colorful Grid Accent 1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adeColorida-nfase2">
    <w:name w:val="Colorful Grid Accent 2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adeColorida-nfase3">
    <w:name w:val="Colorful Grid Accent 3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adeColorida-nfase4">
    <w:name w:val="Colorful Grid Accent 4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adeColorida-nfase5">
    <w:name w:val="Colorful Grid Accent 5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adeColorida-nfase6">
    <w:name w:val="Colorful Grid Accent 6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Lead">
    <w:name w:val="Lead"/>
    <w:rPr>
      <w:rFonts w:ascii="Aptos" w:hAnsi="Aptos"/>
      <w:color w:val="5C586B"/>
      <w:sz w:val="24"/>
    </w:rPr>
  </w:style>
  <w:style w:type="paragraph" w:customStyle="1" w:styleId="Small">
    <w:name w:val="Small"/>
    <w:rPr>
      <w:rFonts w:ascii="Aptos" w:hAnsi="Aptos"/>
      <w:color w:val="5C586B"/>
      <w:sz w:val="17"/>
    </w:rPr>
  </w:style>
  <w:style w:type="paragraph" w:customStyle="1" w:styleId="CalloutText">
    <w:name w:val="CalloutText"/>
    <w:rPr>
      <w:rFonts w:ascii="Aptos" w:hAnsi="Aptos"/>
      <w:sz w:val="20"/>
    </w:rPr>
  </w:style>
  <w:style w:type="paragraph" w:customStyle="1" w:styleId="TableText">
    <w:name w:val="TableText"/>
    <w:rPr>
      <w:rFonts w:ascii="Aptos" w:hAnsi="Aptos"/>
      <w:sz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relyOnVML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8" Type="http://schemas.openxmlformats.org/officeDocument/2006/relationships/header" Target="header1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72E25BF5-DC83-4623-9DAD-41ACC0C0A62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</TotalTime>
  <Pages>1</Pages>
  <Words>2709</Words>
  <Characters>14632</Characters>
  <Application>Microsoft Office Word</Application>
  <DocSecurity>0</DocSecurity>
  <Lines>121</Lines>
  <Paragraphs>34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17307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Steam Deck</cp:lastModifiedBy>
  <cp:revision>3</cp:revision>
  <dcterms:created xsi:type="dcterms:W3CDTF">2013-12-23T23:15:00Z</dcterms:created>
  <dcterms:modified xsi:type="dcterms:W3CDTF">2026-08-19T00:15:00Z</dcterms:modified>
  <cp:category/>
</cp:coreProperties>
</file>