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C649D" w:rsidRDefault="0012685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5</w:t>
      </w:r>
    </w:p>
    <w:p w14:paraId="00000002" w14:textId="77777777" w:rsidR="005C649D" w:rsidRDefault="0012685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Challenge 2021</w:t>
      </w:r>
    </w:p>
    <w:p w14:paraId="00000003" w14:textId="77777777" w:rsidR="005C649D" w:rsidRDefault="0012685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00000016" w14:textId="410127E0" w:rsidR="005C649D" w:rsidRDefault="0012685A" w:rsidP="0012685A">
      <w:pPr>
        <w:shd w:val="clear" w:color="auto" w:fill="FFFFFF"/>
        <w:spacing w:before="32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explores the dataset provided by UMD National Center for Smart Growth (NCSG) that surveyed people about their change in behavior due to lockdown. The changes investigated were the change in commute, physical activity level, and outside grocery</w:t>
      </w:r>
      <w:r>
        <w:rPr>
          <w:rFonts w:ascii="Times New Roman" w:eastAsia="Times New Roman" w:hAnsi="Times New Roman" w:cs="Times New Roman"/>
          <w:sz w:val="24"/>
          <w:szCs w:val="24"/>
        </w:rPr>
        <w:t xml:space="preserve"> shopping before and during/after lockdown. One assumption made is that physical activity excludes exercise. The purpose of this project is to create visualizations for the data to show how the pandemic has affected people’s daily lives and to come up with</w:t>
      </w:r>
      <w:r>
        <w:rPr>
          <w:rFonts w:ascii="Times New Roman" w:eastAsia="Times New Roman" w:hAnsi="Times New Roman" w:cs="Times New Roman"/>
          <w:sz w:val="24"/>
          <w:szCs w:val="24"/>
        </w:rPr>
        <w:t xml:space="preserve"> a possible resolution. This project also examines if the changes in behavior are different across the different characteristics of the people surveyed. These characteristics include socio-demographics, employment status, and area of residence and its urba</w:t>
      </w:r>
      <w:r>
        <w:rPr>
          <w:rFonts w:ascii="Times New Roman" w:eastAsia="Times New Roman" w:hAnsi="Times New Roman" w:cs="Times New Roman"/>
          <w:sz w:val="24"/>
          <w:szCs w:val="24"/>
        </w:rPr>
        <w:t>n form. The significance of this project is to show that the pandemic has more than just an economic impact. It stresses the importance for everyone to look after their physical</w:t>
      </w:r>
      <w:r>
        <w:rPr>
          <w:rFonts w:ascii="Times New Roman" w:eastAsia="Times New Roman" w:hAnsi="Times New Roman" w:cs="Times New Roman"/>
          <w:sz w:val="24"/>
          <w:szCs w:val="24"/>
        </w:rPr>
        <w:t xml:space="preserve"> and mental health during these times.</w:t>
      </w:r>
    </w:p>
    <w:sectPr w:rsidR="005C64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D2EB4"/>
    <w:multiLevelType w:val="multilevel"/>
    <w:tmpl w:val="B2B07B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AFF2B8F"/>
    <w:multiLevelType w:val="multilevel"/>
    <w:tmpl w:val="B3E622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D3D57B4"/>
    <w:multiLevelType w:val="multilevel"/>
    <w:tmpl w:val="AABA28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88E529B"/>
    <w:multiLevelType w:val="multilevel"/>
    <w:tmpl w:val="7A103C1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49D"/>
    <w:rsid w:val="0012685A"/>
    <w:rsid w:val="005C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82EB"/>
  <w15:docId w15:val="{2934F6DA-A37F-4698-8D7D-9C25DA4F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nancy nguyen</cp:lastModifiedBy>
  <cp:revision>2</cp:revision>
  <dcterms:created xsi:type="dcterms:W3CDTF">2021-02-27T05:15:00Z</dcterms:created>
  <dcterms:modified xsi:type="dcterms:W3CDTF">2021-02-27T05:16:00Z</dcterms:modified>
</cp:coreProperties>
</file>