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Little effect: only grouping of single two nodes at most</w:t>
      </w:r>
      <w:r/>
    </w:p>
    <w:p>
      <w:r>
        <w:rPr>
          <w:highlight w:val="none"/>
        </w:rPr>
        <w:t xml:space="preserve">No effect at all in RDP, RTPW, DCG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2023-07-06T13:47:20Z</dcterms:modified>
</cp:coreProperties>
</file>