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0595D" w14:textId="3F57C034" w:rsidR="001430F3" w:rsidRDefault="001430F3">
      <w:r>
        <w:t>1/11/20</w:t>
      </w:r>
    </w:p>
    <w:p w14:paraId="247572F8" w14:textId="787D00CD" w:rsidR="001430F3" w:rsidRDefault="001430F3">
      <w:proofErr w:type="spellStart"/>
      <w:r>
        <w:t>Nyarai</w:t>
      </w:r>
      <w:proofErr w:type="spellEnd"/>
      <w:r>
        <w:t xml:space="preserve"> </w:t>
      </w:r>
      <w:proofErr w:type="spellStart"/>
      <w:r>
        <w:t>Nhamoinesu</w:t>
      </w:r>
      <w:proofErr w:type="spellEnd"/>
    </w:p>
    <w:p w14:paraId="6E94C27D" w14:textId="08C57EFB" w:rsidR="001430F3" w:rsidRDefault="001430F3">
      <w:r>
        <w:t>Data Sciences Bootcamp</w:t>
      </w:r>
    </w:p>
    <w:p w14:paraId="1BA50E7F" w14:textId="65D799DC" w:rsidR="001430F3" w:rsidRDefault="001430F3">
      <w:r>
        <w:t>Pandas Homework: Observable Trends in the data</w:t>
      </w:r>
    </w:p>
    <w:p w14:paraId="1B368C87" w14:textId="16B9D756" w:rsidR="001430F3" w:rsidRDefault="001430F3"/>
    <w:p w14:paraId="7286ABDF" w14:textId="57EAF7E0" w:rsidR="001430F3" w:rsidRDefault="001430F3">
      <w:r>
        <w:t>The total count and percent of male players is the highest, indicating male players are the main gamers and purchasers of the games. Males have a highest purchase price of the gaming items, indicating they are purchasing the most. ‘Outbreaker</w:t>
      </w:r>
      <w:bookmarkStart w:id="0" w:name="_GoBack"/>
      <w:bookmarkEnd w:id="0"/>
      <w:r>
        <w:t>, Last Hope of Breaking Storm’ is the most profitable item.</w:t>
      </w:r>
    </w:p>
    <w:sectPr w:rsidR="00143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F3"/>
    <w:rsid w:val="001430F3"/>
    <w:rsid w:val="0035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220A"/>
  <w15:chartTrackingRefBased/>
  <w15:docId w15:val="{497E9DF2-00AA-498B-BFC9-0184FFB9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nyara</dc:creator>
  <cp:keywords/>
  <dc:description/>
  <cp:lastModifiedBy>nyara</cp:lastModifiedBy>
  <cp:revision>1</cp:revision>
  <dcterms:created xsi:type="dcterms:W3CDTF">2020-01-12T07:50:00Z</dcterms:created>
  <dcterms:modified xsi:type="dcterms:W3CDTF">2020-01-12T08:00:00Z</dcterms:modified>
</cp:coreProperties>
</file>