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righ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MedBook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24/12/2021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NPVy, NPChien, NNDu, NKTTNga, HNMDuc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0" w:firstLine="0"/>
            <w:rPr>
              <w:sz w:val="30"/>
              <w:szCs w:val="3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30j0zll">
            <w:r w:rsidDel="00000000" w:rsidR="00000000" w:rsidRPr="00000000">
              <w:rPr>
                <w:sz w:val="30"/>
                <w:szCs w:val="30"/>
                <w:rtl w:val="0"/>
              </w:rPr>
              <w:t xml:space="preserve">Purpose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1fob9te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Target Test Items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3znysh7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Environmental Needs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2et92p0">
            <w:r w:rsidDel="00000000" w:rsidR="00000000" w:rsidRPr="00000000">
              <w:rPr>
                <w:sz w:val="30"/>
                <w:szCs w:val="30"/>
                <w:rtl w:val="0"/>
              </w:rPr>
              <w:t xml:space="preserve">Hardware Requirements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tyjcwt">
            <w:r w:rsidDel="00000000" w:rsidR="00000000" w:rsidRPr="00000000">
              <w:rPr>
                <w:sz w:val="30"/>
                <w:szCs w:val="30"/>
                <w:rtl w:val="0"/>
              </w:rPr>
              <w:t xml:space="preserve">Software in the Test Environment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3dy6vkm">
            <w:r w:rsidDel="00000000" w:rsidR="00000000" w:rsidRPr="00000000">
              <w:rPr>
                <w:sz w:val="30"/>
                <w:szCs w:val="30"/>
                <w:rtl w:val="0"/>
              </w:rPr>
              <w:t xml:space="preserve">Productivity and Support Tools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1t3h5sf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Responsibilities, Staffing, and Training Needs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sz w:val="30"/>
              <w:szCs w:val="30"/>
            </w:rPr>
          </w:pPr>
          <w:hyperlink w:anchor="_4d34og8">
            <w:r w:rsidDel="00000000" w:rsidR="00000000" w:rsidRPr="00000000">
              <w:rPr>
                <w:sz w:val="30"/>
                <w:szCs w:val="30"/>
                <w:rtl w:val="0"/>
              </w:rPr>
              <w:t xml:space="preserve">People and Roles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Test plan is a detailed document that describes test strategies, objectives, process, schedule, estimation, deliverables, and resources needed to perform testing on software product.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Test plan helps us to think through the efforts need to validate the acceptability of our software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Test plan can be reused </w:t>
      </w:r>
      <w:r w:rsidDel="00000000" w:rsidR="00000000" w:rsidRPr="00000000">
        <w:rPr>
          <w:color w:val="0a0a0a"/>
          <w:rtl w:val="0"/>
        </w:rPr>
        <w:t xml:space="preserve">if testing</w:t>
      </w:r>
      <w:r w:rsidDel="00000000" w:rsidR="00000000" w:rsidRPr="00000000">
        <w:rPr>
          <w:i w:val="1"/>
          <w:color w:val="0a0a0a"/>
          <w:rtl w:val="0"/>
        </w:rPr>
        <w:t xml:space="preserve"> </w:t>
      </w:r>
      <w:r w:rsidDel="00000000" w:rsidR="00000000" w:rsidRPr="00000000">
        <w:rPr>
          <w:color w:val="0a0a0a"/>
          <w:rtl w:val="0"/>
        </w:rPr>
        <w:t xml:space="preserve">needs to be repeated later on when software is updated.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720" w:right="0" w:hanging="360"/>
        <w:jc w:val="both"/>
        <w:rPr>
          <w:color w:val="0a0a0a"/>
        </w:rPr>
      </w:pPr>
      <w:r w:rsidDel="00000000" w:rsidR="00000000" w:rsidRPr="00000000">
        <w:rPr>
          <w:color w:val="0a0a0a"/>
          <w:highlight w:val="white"/>
          <w:rtl w:val="0"/>
        </w:rPr>
        <w:t xml:space="preserve">Measures the overall testing risks and their probability of occurrence.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Target Test Items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The</w:t>
      </w:r>
      <w:r w:rsidDel="00000000" w:rsidR="00000000" w:rsidRPr="00000000">
        <w:rPr>
          <w:color w:val="0a0a0a"/>
          <w:rtl w:val="0"/>
        </w:rPr>
        <w:t xml:space="preserve"> following software features and areas need to be tested, including: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Login: Functional, performance, usability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Register: Functional, performance, usability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Booking: Functional, performance, usability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720" w:right="0" w:hanging="360"/>
        <w:jc w:val="left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Follow examination: Functional, performance, 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Environmental Needs</w:t>
      </w:r>
    </w:p>
    <w:p w:rsidR="00000000" w:rsidDel="00000000" w:rsidP="00000000" w:rsidRDefault="00000000" w:rsidRPr="00000000" w14:paraId="00000036">
      <w:pPr>
        <w:pStyle w:val="Heading2"/>
        <w:keepNext w:val="0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Hardware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The platform running this application must fulfill the following conditions in order to perform successful testing: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Android devices that have version 7.0 or above, Internet connection and contain at least 1 GB RAM is required.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The server must be deployed on a system that fulfills mid-range configuration requirements and has a reliable network connection.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Software in the Test Environment</w:t>
      </w:r>
    </w:p>
    <w:p w:rsidR="00000000" w:rsidDel="00000000" w:rsidP="00000000" w:rsidRDefault="00000000" w:rsidRPr="00000000" w14:paraId="000000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60"/>
        <w:gridCol w:w="3735"/>
        <w:gridCol w:w="1530"/>
        <w:gridCol w:w="2340"/>
        <w:tblGridChange w:id="0">
          <w:tblGrid>
            <w:gridCol w:w="1860"/>
            <w:gridCol w:w="3735"/>
            <w:gridCol w:w="1530"/>
            <w:gridCol w:w="23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Android 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client application with functional, performance, 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Lines w:val="1"/>
              <w:widowControl w:val="1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Windows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64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server application with functional,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Newest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Productivity and Support Tools</w:t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2790"/>
        <w:gridCol w:w="1260"/>
        <w:tblGridChange w:id="0">
          <w:tblGrid>
            <w:gridCol w:w="3060"/>
            <w:gridCol w:w="2358"/>
            <w:gridCol w:w="2790"/>
            <w:gridCol w:w="1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Defect Tracking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Newest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Defect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Katalon 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Katalon LLC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7.6.5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Newest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People and Roles</w:t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  <w:r w:rsidDel="00000000" w:rsidR="00000000" w:rsidRPr="00000000">
        <w:rPr>
          <w:rtl w:val="0"/>
        </w:rPr>
      </w:r>
    </w:p>
    <w:tbl>
      <w:tblPr>
        <w:tblStyle w:val="Table4"/>
        <w:tblW w:w="9285.0" w:type="dxa"/>
        <w:jc w:val="left"/>
        <w:tblInd w:w="0.0" w:type="dxa"/>
        <w:tblLayout w:type="fixed"/>
        <w:tblLook w:val="0000"/>
      </w:tblPr>
      <w:tblGrid>
        <w:gridCol w:w="1905"/>
        <w:gridCol w:w="2940"/>
        <w:gridCol w:w="4440"/>
        <w:tblGridChange w:id="0">
          <w:tblGrid>
            <w:gridCol w:w="1905"/>
            <w:gridCol w:w="2940"/>
            <w:gridCol w:w="444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(number of full-time roles allocated)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Specific Responsibilities or Comments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Hồ Ngọc Minh Đức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Provides management oversight.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planning and logistics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agree on mission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identify motivators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acquire appropriate resources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present management reporting</w:t>
            </w:r>
          </w:p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advocate the interests of test</w:t>
            </w:r>
          </w:p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evaluate effectiveness of test effort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Hồ Ngọc Minh Đức</w:t>
            </w:r>
          </w:p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Ngô Phú Chiến</w:t>
            </w:r>
          </w:p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Ngô Nhật Du</w:t>
            </w:r>
          </w:p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Nguyễn Kim Thị Tố Nga</w:t>
            </w:r>
          </w:p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Nguyễn Phương Vy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Implements and executes the tests.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implement tests and test suites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execute test suites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log results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analyze and recover from test failures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document incidents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Test System Administrator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Ngô Phú Chiến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Ensures test environment and assets are managed and maintained.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administer test management system</w:t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install and support access to, and recovery of, test environment configurations and test labs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 Group 9,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9</w:t>
    </w:r>
  </w:p>
  <w:p w:rsidR="00000000" w:rsidDel="00000000" w:rsidP="00000000" w:rsidRDefault="00000000" w:rsidRPr="00000000" w14:paraId="0000008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B">
          <w:pPr>
            <w:rPr/>
          </w:pPr>
          <w:r w:rsidDel="00000000" w:rsidR="00000000" w:rsidRPr="00000000">
            <w:rPr>
              <w:rtl w:val="0"/>
            </w:rPr>
            <w:t xml:space="preserve">MedBook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C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D">
          <w:pPr>
            <w:rPr/>
          </w:pPr>
          <w:r w:rsidDel="00000000" w:rsidR="00000000" w:rsidRPr="00000000">
            <w:rPr>
              <w:rtl w:val="0"/>
            </w:rPr>
            <w:t xml:space="preserve">&lt;Iteration/ Master&gt; Test Plan</w:t>
          </w:r>
        </w:p>
      </w:tc>
      <w:tc>
        <w:tcPr/>
        <w:p w:rsidR="00000000" w:rsidDel="00000000" w:rsidP="00000000" w:rsidRDefault="00000000" w:rsidRPr="00000000" w14:paraId="0000008E">
          <w:pPr>
            <w:rPr/>
          </w:pPr>
          <w:r w:rsidDel="00000000" w:rsidR="00000000" w:rsidRPr="00000000">
            <w:rPr>
              <w:rtl w:val="0"/>
            </w:rPr>
            <w:t xml:space="preserve">  Date:  24/12/2021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8F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