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415" w:rsidRPr="0033082C" w:rsidRDefault="00E95F78">
      <w:pPr>
        <w:rPr>
          <w:b/>
          <w:lang w:val="en-US"/>
        </w:rPr>
      </w:pPr>
      <w:r w:rsidRPr="0033082C">
        <w:rPr>
          <w:b/>
          <w:lang w:val="en-US"/>
        </w:rPr>
        <w:t>References</w:t>
      </w:r>
    </w:p>
    <w:p w:rsidR="00E95F78" w:rsidRDefault="00E95F78">
      <w:pPr>
        <w:rPr>
          <w:lang w:val="en-US"/>
        </w:rPr>
      </w:pPr>
      <w:r>
        <w:rPr>
          <w:lang w:val="en-US"/>
        </w:rPr>
        <w:t xml:space="preserve">[1] </w:t>
      </w:r>
      <w:proofErr w:type="spellStart"/>
      <w:r w:rsidRPr="00E95F78">
        <w:rPr>
          <w:lang w:val="en-US"/>
        </w:rPr>
        <w:t>Shanmukhappa</w:t>
      </w:r>
      <w:proofErr w:type="spellEnd"/>
      <w:r w:rsidRPr="00E95F78">
        <w:rPr>
          <w:lang w:val="en-US"/>
        </w:rPr>
        <w:t xml:space="preserve">, </w:t>
      </w:r>
      <w:r w:rsidR="008E0112" w:rsidRPr="00E95F78">
        <w:rPr>
          <w:lang w:val="en-US"/>
        </w:rPr>
        <w:t>T.</w:t>
      </w:r>
      <w:r w:rsidR="008E0112">
        <w:rPr>
          <w:lang w:val="en-US"/>
        </w:rPr>
        <w:t xml:space="preserve">, </w:t>
      </w:r>
      <w:r w:rsidRPr="00E95F78">
        <w:rPr>
          <w:lang w:val="en-US"/>
        </w:rPr>
        <w:t>Ho</w:t>
      </w:r>
      <w:r w:rsidR="008C3FAC">
        <w:rPr>
          <w:lang w:val="en-US"/>
        </w:rPr>
        <w:t>,</w:t>
      </w:r>
      <w:r w:rsidR="008E0112">
        <w:rPr>
          <w:lang w:val="en-US"/>
        </w:rPr>
        <w:t xml:space="preserve"> </w:t>
      </w:r>
      <w:r w:rsidR="008E0112" w:rsidRPr="00E95F78">
        <w:rPr>
          <w:lang w:val="en-US"/>
        </w:rPr>
        <w:t>I.</w:t>
      </w:r>
      <w:r w:rsidR="008C3FAC">
        <w:rPr>
          <w:lang w:val="en-US"/>
        </w:rPr>
        <w:t>W.H.</w:t>
      </w:r>
      <w:r w:rsidRPr="00E95F78">
        <w:rPr>
          <w:lang w:val="en-US"/>
        </w:rPr>
        <w:t xml:space="preserve">, </w:t>
      </w:r>
      <w:proofErr w:type="spellStart"/>
      <w:r w:rsidRPr="00E95F78">
        <w:rPr>
          <w:lang w:val="en-US"/>
        </w:rPr>
        <w:t>Tse</w:t>
      </w:r>
      <w:proofErr w:type="spellEnd"/>
      <w:r w:rsidR="008C3FAC">
        <w:rPr>
          <w:lang w:val="en-US"/>
        </w:rPr>
        <w:t>,</w:t>
      </w:r>
      <w:r w:rsidRPr="00E95F78">
        <w:rPr>
          <w:lang w:val="en-US"/>
        </w:rPr>
        <w:t xml:space="preserve"> </w:t>
      </w:r>
      <w:r w:rsidR="008E0112" w:rsidRPr="00E95F78">
        <w:rPr>
          <w:lang w:val="en-US"/>
        </w:rPr>
        <w:t>C.K.</w:t>
      </w:r>
      <w:r w:rsidR="008E0112">
        <w:rPr>
          <w:lang w:val="en-US"/>
        </w:rPr>
        <w:t xml:space="preserve">, </w:t>
      </w:r>
      <w:r w:rsidRPr="00E95F78">
        <w:rPr>
          <w:lang w:val="en-US"/>
        </w:rPr>
        <w:t xml:space="preserve">Leung, </w:t>
      </w:r>
      <w:r w:rsidR="008E0112" w:rsidRPr="00E95F78">
        <w:rPr>
          <w:lang w:val="en-US"/>
        </w:rPr>
        <w:t>K</w:t>
      </w:r>
      <w:r w:rsidR="008E0112">
        <w:rPr>
          <w:lang w:val="en-US"/>
        </w:rPr>
        <w:t>.</w:t>
      </w:r>
      <w:r w:rsidR="008E0112" w:rsidRPr="00E95F78">
        <w:rPr>
          <w:lang w:val="en-US"/>
        </w:rPr>
        <w:t>K.</w:t>
      </w:r>
      <w:r w:rsidR="008E0112">
        <w:rPr>
          <w:lang w:val="en-US"/>
        </w:rPr>
        <w:t xml:space="preserve">, 2019. </w:t>
      </w:r>
      <w:r w:rsidRPr="00E95F78">
        <w:rPr>
          <w:lang w:val="en-US"/>
        </w:rPr>
        <w:t xml:space="preserve">Recent </w:t>
      </w:r>
      <w:r w:rsidR="008E0112">
        <w:rPr>
          <w:lang w:val="en-US"/>
        </w:rPr>
        <w:t>d</w:t>
      </w:r>
      <w:r w:rsidRPr="00E95F78">
        <w:rPr>
          <w:lang w:val="en-US"/>
        </w:rPr>
        <w:t xml:space="preserve">evelopment in Public Transport Network Analysis </w:t>
      </w:r>
      <w:proofErr w:type="gramStart"/>
      <w:r w:rsidRPr="00E95F78">
        <w:rPr>
          <w:lang w:val="en-US"/>
        </w:rPr>
        <w:t>From</w:t>
      </w:r>
      <w:proofErr w:type="gramEnd"/>
      <w:r w:rsidRPr="00E95F78">
        <w:rPr>
          <w:lang w:val="en-US"/>
        </w:rPr>
        <w:t xml:space="preserve"> t</w:t>
      </w:r>
      <w:r w:rsidR="008E0112">
        <w:rPr>
          <w:lang w:val="en-US"/>
        </w:rPr>
        <w:t>he Complex Network Perspective.</w:t>
      </w:r>
      <w:r w:rsidRPr="00E95F78">
        <w:rPr>
          <w:lang w:val="en-US"/>
        </w:rPr>
        <w:t> </w:t>
      </w:r>
      <w:r w:rsidRPr="00E95F78">
        <w:rPr>
          <w:i/>
          <w:iCs/>
          <w:lang w:val="en-US"/>
        </w:rPr>
        <w:t>IEEE Circuits and Systems Magazine</w:t>
      </w:r>
      <w:r w:rsidRPr="00E95F78">
        <w:rPr>
          <w:lang w:val="en-US"/>
        </w:rPr>
        <w:t>, vol. 19, no. 4, pp. 39-65, Fourth</w:t>
      </w:r>
      <w:r w:rsidR="0033082C">
        <w:rPr>
          <w:lang w:val="en-US"/>
        </w:rPr>
        <w:t xml:space="preserve"> </w:t>
      </w:r>
      <w:r w:rsidRPr="00E95F78">
        <w:rPr>
          <w:lang w:val="en-US"/>
        </w:rPr>
        <w:t xml:space="preserve">quarter 2019, </w:t>
      </w:r>
      <w:proofErr w:type="spellStart"/>
      <w:r w:rsidRPr="00E95F78">
        <w:rPr>
          <w:lang w:val="en-US"/>
        </w:rPr>
        <w:t>doi</w:t>
      </w:r>
      <w:proofErr w:type="spellEnd"/>
      <w:r w:rsidRPr="00E95F78">
        <w:rPr>
          <w:lang w:val="en-US"/>
        </w:rPr>
        <w:t>: 10.1109/MCAS.2019.2945211.</w:t>
      </w:r>
    </w:p>
    <w:p w:rsidR="0033082C" w:rsidRPr="0033082C" w:rsidRDefault="0033082C" w:rsidP="0033082C">
      <w:pPr>
        <w:rPr>
          <w:lang w:val="en-US"/>
        </w:rPr>
      </w:pPr>
      <w:r>
        <w:rPr>
          <w:lang w:val="en-US"/>
        </w:rPr>
        <w:t xml:space="preserve">[2] </w:t>
      </w:r>
      <w:r w:rsidRPr="0033082C">
        <w:rPr>
          <w:lang w:val="en-US"/>
        </w:rPr>
        <w:t xml:space="preserve">M. </w:t>
      </w:r>
      <w:proofErr w:type="spellStart"/>
      <w:r w:rsidRPr="0033082C">
        <w:rPr>
          <w:lang w:val="en-US"/>
        </w:rPr>
        <w:t>Kurant</w:t>
      </w:r>
      <w:proofErr w:type="spellEnd"/>
      <w:r w:rsidRPr="0033082C">
        <w:rPr>
          <w:lang w:val="en-US"/>
        </w:rPr>
        <w:t xml:space="preserve"> and P. </w:t>
      </w:r>
      <w:proofErr w:type="spellStart"/>
      <w:r w:rsidRPr="0033082C">
        <w:rPr>
          <w:lang w:val="en-US"/>
        </w:rPr>
        <w:t>Thiran</w:t>
      </w:r>
      <w:proofErr w:type="spellEnd"/>
      <w:r w:rsidRPr="0033082C">
        <w:rPr>
          <w:lang w:val="en-US"/>
        </w:rPr>
        <w:t>, “Extraction and analysis of traffic and</w:t>
      </w:r>
      <w:r>
        <w:rPr>
          <w:lang w:val="en-US"/>
        </w:rPr>
        <w:t xml:space="preserve"> </w:t>
      </w:r>
      <w:r w:rsidRPr="0033082C">
        <w:rPr>
          <w:lang w:val="en-US"/>
        </w:rPr>
        <w:t xml:space="preserve">topologies of transportation networks,” </w:t>
      </w:r>
      <w:r w:rsidRPr="0033082C">
        <w:rPr>
          <w:i/>
          <w:lang w:val="en-US"/>
        </w:rPr>
        <w:t>Physical Review E</w:t>
      </w:r>
      <w:r w:rsidRPr="0033082C">
        <w:rPr>
          <w:lang w:val="en-US"/>
        </w:rPr>
        <w:t>, vol. 74, no. 3, pp.</w:t>
      </w:r>
      <w:r>
        <w:rPr>
          <w:lang w:val="en-US"/>
        </w:rPr>
        <w:t xml:space="preserve"> </w:t>
      </w:r>
      <w:r w:rsidRPr="0033082C">
        <w:rPr>
          <w:lang w:val="en-US"/>
        </w:rPr>
        <w:t>1–10, 2006.</w:t>
      </w:r>
    </w:p>
    <w:p w:rsidR="0033082C" w:rsidRDefault="0033082C" w:rsidP="0033082C">
      <w:pPr>
        <w:rPr>
          <w:lang w:val="en-US"/>
        </w:rPr>
      </w:pPr>
      <w:r w:rsidRPr="0033082C">
        <w:rPr>
          <w:lang w:val="en-US"/>
        </w:rPr>
        <w:t>[</w:t>
      </w:r>
      <w:r>
        <w:rPr>
          <w:lang w:val="en-US"/>
        </w:rPr>
        <w:t>3</w:t>
      </w:r>
      <w:r w:rsidRPr="0033082C">
        <w:rPr>
          <w:lang w:val="en-US"/>
        </w:rPr>
        <w:t xml:space="preserve">] C. Von Ferber, T. </w:t>
      </w:r>
      <w:proofErr w:type="spellStart"/>
      <w:r w:rsidRPr="0033082C">
        <w:rPr>
          <w:lang w:val="en-US"/>
        </w:rPr>
        <w:t>Holovatch</w:t>
      </w:r>
      <w:proofErr w:type="spellEnd"/>
      <w:r w:rsidRPr="0033082C">
        <w:rPr>
          <w:lang w:val="en-US"/>
        </w:rPr>
        <w:t xml:space="preserve">, Y. </w:t>
      </w:r>
      <w:proofErr w:type="spellStart"/>
      <w:r w:rsidRPr="0033082C">
        <w:rPr>
          <w:lang w:val="en-US"/>
        </w:rPr>
        <w:t>Holovatch</w:t>
      </w:r>
      <w:proofErr w:type="spellEnd"/>
      <w:r w:rsidRPr="0033082C">
        <w:rPr>
          <w:lang w:val="en-US"/>
        </w:rPr>
        <w:t xml:space="preserve">, and V. </w:t>
      </w:r>
      <w:proofErr w:type="spellStart"/>
      <w:r w:rsidRPr="0033082C">
        <w:rPr>
          <w:lang w:val="en-US"/>
        </w:rPr>
        <w:t>Palchykov</w:t>
      </w:r>
      <w:proofErr w:type="spellEnd"/>
      <w:r w:rsidRPr="0033082C">
        <w:rPr>
          <w:lang w:val="en-US"/>
        </w:rPr>
        <w:t>, “Public</w:t>
      </w:r>
      <w:r>
        <w:rPr>
          <w:lang w:val="en-US"/>
        </w:rPr>
        <w:t xml:space="preserve"> </w:t>
      </w:r>
      <w:r w:rsidRPr="0033082C">
        <w:rPr>
          <w:lang w:val="en-US"/>
        </w:rPr>
        <w:t xml:space="preserve">transport networks: </w:t>
      </w:r>
      <w:r>
        <w:rPr>
          <w:lang w:val="en-US"/>
        </w:rPr>
        <w:t>Empirical analysis and modeling,</w:t>
      </w:r>
      <w:r w:rsidRPr="0033082C">
        <w:rPr>
          <w:lang w:val="en-US"/>
        </w:rPr>
        <w:t xml:space="preserve">” </w:t>
      </w:r>
      <w:r w:rsidRPr="0033082C">
        <w:rPr>
          <w:i/>
          <w:lang w:val="en-US"/>
        </w:rPr>
        <w:t>The European Physical Journal B</w:t>
      </w:r>
      <w:r w:rsidRPr="0033082C">
        <w:rPr>
          <w:lang w:val="en-US"/>
        </w:rPr>
        <w:t>,</w:t>
      </w:r>
      <w:r>
        <w:rPr>
          <w:lang w:val="en-US"/>
        </w:rPr>
        <w:t xml:space="preserve"> </w:t>
      </w:r>
      <w:r w:rsidRPr="0033082C">
        <w:rPr>
          <w:lang w:val="en-US"/>
        </w:rPr>
        <w:t>vol. 68, no. 2, pp. 261–275, 2009.</w:t>
      </w:r>
    </w:p>
    <w:p w:rsidR="00594F30" w:rsidRDefault="008C3FAC" w:rsidP="0033082C">
      <w:pPr>
        <w:rPr>
          <w:lang w:val="en-US"/>
        </w:rPr>
      </w:pPr>
      <w:r>
        <w:rPr>
          <w:lang w:val="en-US"/>
        </w:rPr>
        <w:t>[4] Sienkiewicz et al, 2005.</w:t>
      </w:r>
      <w:r w:rsidR="00594F30">
        <w:rPr>
          <w:lang w:val="en-US"/>
        </w:rPr>
        <w:t xml:space="preserve"> Statistical analysis of 22 public transport networks in Poland</w:t>
      </w:r>
    </w:p>
    <w:p w:rsidR="00BB0C4C" w:rsidRDefault="00BB0C4C" w:rsidP="0033082C">
      <w:pPr>
        <w:rPr>
          <w:lang w:val="en-US"/>
        </w:rPr>
      </w:pPr>
      <w:r>
        <w:rPr>
          <w:lang w:val="en-US"/>
        </w:rPr>
        <w:t xml:space="preserve">[5] </w:t>
      </w:r>
      <w:r w:rsidR="009414F1">
        <w:rPr>
          <w:lang w:val="en-US"/>
        </w:rPr>
        <w:t>Xu et al.,</w:t>
      </w:r>
      <w:r w:rsidR="008C3FAC">
        <w:rPr>
          <w:lang w:val="en-US"/>
        </w:rPr>
        <w:t xml:space="preserve"> 2007.</w:t>
      </w:r>
      <w:r w:rsidR="009414F1">
        <w:rPr>
          <w:lang w:val="en-US"/>
        </w:rPr>
        <w:t xml:space="preserve"> Scaling and correlations in three bus – transport networks of China</w:t>
      </w:r>
    </w:p>
    <w:p w:rsidR="00594F30" w:rsidRDefault="0090062F" w:rsidP="0033082C">
      <w:pPr>
        <w:rPr>
          <w:lang w:val="en-US"/>
        </w:rPr>
      </w:pPr>
      <w:r>
        <w:rPr>
          <w:lang w:val="en-US"/>
        </w:rPr>
        <w:t xml:space="preserve">[6] </w:t>
      </w:r>
      <w:r w:rsidR="008C3FAC">
        <w:rPr>
          <w:lang w:val="en-US"/>
        </w:rPr>
        <w:t>Chen et al., 2007.</w:t>
      </w:r>
      <w:r w:rsidR="009414F1">
        <w:rPr>
          <w:lang w:val="en-US"/>
        </w:rPr>
        <w:t xml:space="preserve"> A study on some urban bus transport networks</w:t>
      </w:r>
    </w:p>
    <w:p w:rsidR="00D26B18" w:rsidRDefault="00D9095B" w:rsidP="0033082C">
      <w:pPr>
        <w:rPr>
          <w:lang w:val="en-US"/>
        </w:rPr>
      </w:pPr>
      <w:r>
        <w:rPr>
          <w:lang w:val="en-US"/>
        </w:rPr>
        <w:t xml:space="preserve">[7] </w:t>
      </w:r>
      <w:proofErr w:type="spellStart"/>
      <w:r w:rsidR="009414F1">
        <w:rPr>
          <w:lang w:val="en-US"/>
        </w:rPr>
        <w:t>Soh</w:t>
      </w:r>
      <w:proofErr w:type="spellEnd"/>
      <w:r w:rsidR="009414F1">
        <w:rPr>
          <w:lang w:val="en-US"/>
        </w:rPr>
        <w:t xml:space="preserve"> et al., 2010</w:t>
      </w:r>
      <w:r w:rsidR="008C3FAC">
        <w:rPr>
          <w:lang w:val="en-US"/>
        </w:rPr>
        <w:t>.</w:t>
      </w:r>
      <w:r w:rsidR="009414F1">
        <w:rPr>
          <w:lang w:val="en-US"/>
        </w:rPr>
        <w:t xml:space="preserve"> Weighted complex network analysis of travel routes on the Singapore public transportation system. </w:t>
      </w:r>
      <w:proofErr w:type="spellStart"/>
      <w:r w:rsidR="009414F1">
        <w:rPr>
          <w:lang w:val="en-US"/>
        </w:rPr>
        <w:t>Physica</w:t>
      </w:r>
      <w:proofErr w:type="spellEnd"/>
      <w:r w:rsidR="009414F1">
        <w:rPr>
          <w:lang w:val="en-US"/>
        </w:rPr>
        <w:t xml:space="preserve"> A</w:t>
      </w:r>
    </w:p>
    <w:p w:rsidR="00D9095B" w:rsidRDefault="009414F1" w:rsidP="0033082C">
      <w:pPr>
        <w:rPr>
          <w:lang w:val="en-US"/>
        </w:rPr>
      </w:pPr>
      <w:r>
        <w:rPr>
          <w:lang w:val="en-US"/>
        </w:rPr>
        <w:t>[8]</w:t>
      </w:r>
      <w:r w:rsidR="007E3C1C">
        <w:rPr>
          <w:lang w:val="en-US"/>
        </w:rPr>
        <w:t xml:space="preserve"> London et al., </w:t>
      </w:r>
      <w:r w:rsidR="008C3FAC">
        <w:rPr>
          <w:lang w:val="en-US"/>
        </w:rPr>
        <w:t xml:space="preserve">2015. </w:t>
      </w:r>
      <w:r w:rsidR="007E3C1C">
        <w:rPr>
          <w:lang w:val="en-US"/>
        </w:rPr>
        <w:t>Complex network</w:t>
      </w:r>
      <w:r w:rsidR="008C3FAC">
        <w:rPr>
          <w:lang w:val="en-US"/>
        </w:rPr>
        <w:t xml:space="preserve"> analysis of public transportation networks: A comprehensive study</w:t>
      </w:r>
    </w:p>
    <w:p w:rsidR="008C3FAC" w:rsidRDefault="008C3FAC" w:rsidP="0033082C">
      <w:pPr>
        <w:rPr>
          <w:lang w:val="en-US"/>
        </w:rPr>
      </w:pPr>
      <w:r>
        <w:rPr>
          <w:lang w:val="en-US"/>
        </w:rPr>
        <w:t xml:space="preserve">[9] </w:t>
      </w:r>
      <w:proofErr w:type="spellStart"/>
      <w:r>
        <w:rPr>
          <w:lang w:val="en-US"/>
        </w:rPr>
        <w:t>Shanmukhappa</w:t>
      </w:r>
      <w:proofErr w:type="spellEnd"/>
      <w:r>
        <w:rPr>
          <w:lang w:val="en-US"/>
        </w:rPr>
        <w:t xml:space="preserve">, T. et al., 2018. Spatial analysis of bus transport networks using network theory. </w:t>
      </w:r>
      <w:proofErr w:type="spellStart"/>
      <w:r w:rsidR="00CC6F10" w:rsidRPr="00CC6F10">
        <w:rPr>
          <w:i/>
          <w:lang w:val="en-US"/>
        </w:rPr>
        <w:t>Physica</w:t>
      </w:r>
      <w:proofErr w:type="spellEnd"/>
      <w:r w:rsidR="00CC6F10" w:rsidRPr="00CC6F10">
        <w:rPr>
          <w:i/>
          <w:lang w:val="en-US"/>
        </w:rPr>
        <w:t xml:space="preserve"> A</w:t>
      </w:r>
    </w:p>
    <w:p w:rsidR="0090062F" w:rsidRDefault="00CC6F10" w:rsidP="0033082C">
      <w:pPr>
        <w:rPr>
          <w:lang w:val="en-US"/>
        </w:rPr>
      </w:pPr>
      <w:r>
        <w:rPr>
          <w:lang w:val="en-US"/>
        </w:rPr>
        <w:t xml:space="preserve">[10] </w:t>
      </w:r>
      <w:r w:rsidR="005D3DF7">
        <w:rPr>
          <w:lang w:val="en-US"/>
        </w:rPr>
        <w:t xml:space="preserve">Zhang et al., 2018. A review and prospect for the complexity and resilience of urban public transit network based on complex network theory. </w:t>
      </w:r>
      <w:r w:rsidR="005D3DF7" w:rsidRPr="005D3DF7">
        <w:rPr>
          <w:i/>
          <w:lang w:val="en-US"/>
        </w:rPr>
        <w:t>Complexity</w:t>
      </w:r>
      <w:r w:rsidR="005D3DF7">
        <w:rPr>
          <w:lang w:val="en-US"/>
        </w:rPr>
        <w:t>,</w:t>
      </w:r>
    </w:p>
    <w:p w:rsidR="005D3DF7" w:rsidRDefault="005D3DF7" w:rsidP="0033082C">
      <w:pPr>
        <w:rPr>
          <w:lang w:val="en-US"/>
        </w:rPr>
      </w:pPr>
      <w:r>
        <w:rPr>
          <w:lang w:val="en-US"/>
        </w:rPr>
        <w:t>[</w:t>
      </w:r>
      <w:r w:rsidR="00AC58E8">
        <w:rPr>
          <w:lang w:val="en-US"/>
        </w:rPr>
        <w:t>11</w:t>
      </w:r>
      <w:r>
        <w:rPr>
          <w:lang w:val="en-US"/>
        </w:rPr>
        <w:t>]</w:t>
      </w:r>
      <w:r w:rsidR="00AC58E8">
        <w:rPr>
          <w:lang w:val="en-US"/>
        </w:rPr>
        <w:t xml:space="preserve"> Regt. R., Ferber, C.O., 2018. Public transportation in Great Britain viewed as a complex network</w:t>
      </w:r>
    </w:p>
    <w:p w:rsidR="005D3DF7" w:rsidRDefault="005814D7" w:rsidP="0033082C">
      <w:pPr>
        <w:rPr>
          <w:lang w:val="en-US"/>
        </w:rPr>
      </w:pPr>
      <w:r>
        <w:rPr>
          <w:lang w:val="en-US"/>
        </w:rPr>
        <w:t>[12] Feng et al., 2016 Empirical study on a directed and weighted bus transport network in China</w:t>
      </w:r>
    </w:p>
    <w:p w:rsidR="00CC6F10" w:rsidRDefault="005814D7" w:rsidP="0033082C">
      <w:pPr>
        <w:rPr>
          <w:lang w:val="en-US"/>
        </w:rPr>
      </w:pPr>
      <w:r>
        <w:rPr>
          <w:lang w:val="en-US"/>
        </w:rPr>
        <w:t xml:space="preserve">[13] Chatterjee et al., 2016. Statistical analysis of bus networks in India, </w:t>
      </w:r>
      <w:proofErr w:type="spellStart"/>
      <w:r>
        <w:rPr>
          <w:lang w:val="en-US"/>
        </w:rPr>
        <w:t>Plos</w:t>
      </w:r>
      <w:proofErr w:type="spellEnd"/>
      <w:r>
        <w:rPr>
          <w:lang w:val="en-US"/>
        </w:rPr>
        <w:t xml:space="preserve"> One</w:t>
      </w:r>
    </w:p>
    <w:p w:rsidR="005814D7" w:rsidRDefault="005814D7" w:rsidP="0033082C">
      <w:pPr>
        <w:rPr>
          <w:lang w:val="en-US"/>
        </w:rPr>
      </w:pPr>
    </w:p>
    <w:p w:rsidR="00D15E51" w:rsidRPr="0032486B" w:rsidRDefault="00D15E51" w:rsidP="0032486B">
      <w:pPr>
        <w:rPr>
          <w:lang w:val="en-US"/>
        </w:rPr>
      </w:pPr>
      <w:r>
        <w:rPr>
          <w:lang w:val="en-US"/>
        </w:rPr>
        <w:t>[</w:t>
      </w:r>
      <w:r w:rsidR="0032486B">
        <w:rPr>
          <w:lang w:val="en-US"/>
        </w:rPr>
        <w:t>44</w:t>
      </w:r>
      <w:r>
        <w:rPr>
          <w:lang w:val="en-US"/>
        </w:rPr>
        <w:t>]</w:t>
      </w:r>
      <w:r w:rsidR="0032486B">
        <w:rPr>
          <w:lang w:val="en-US"/>
        </w:rPr>
        <w:t xml:space="preserve"> </w:t>
      </w:r>
      <w:r w:rsidR="0032486B" w:rsidRPr="0032486B">
        <w:rPr>
          <w:lang w:val="en-US"/>
        </w:rPr>
        <w:t>Iseki, H., &amp; Taylor, B. D. (2009). Not all transfers are created equal: Towards a framework</w:t>
      </w:r>
      <w:r w:rsidR="0032486B">
        <w:rPr>
          <w:lang w:val="en-US"/>
        </w:rPr>
        <w:t xml:space="preserve"> </w:t>
      </w:r>
      <w:r w:rsidR="0032486B" w:rsidRPr="0032486B">
        <w:rPr>
          <w:lang w:val="en-US"/>
        </w:rPr>
        <w:t>relating transfer connectivity to travel behaviour. Transport Reviews, 29(6),</w:t>
      </w:r>
      <w:r w:rsidR="0032486B">
        <w:rPr>
          <w:lang w:val="en-US"/>
        </w:rPr>
        <w:t xml:space="preserve"> </w:t>
      </w:r>
      <w:r w:rsidR="0032486B" w:rsidRPr="0032486B">
        <w:rPr>
          <w:lang w:val="en-US"/>
        </w:rPr>
        <w:t>777–800.</w:t>
      </w:r>
    </w:p>
    <w:p w:rsidR="0032486B" w:rsidRPr="0032486B" w:rsidRDefault="0032486B" w:rsidP="0032486B">
      <w:pPr>
        <w:rPr>
          <w:lang w:val="en-US"/>
        </w:rPr>
      </w:pPr>
      <w:r>
        <w:rPr>
          <w:lang w:val="en-US"/>
        </w:rPr>
        <w:t xml:space="preserve">[45] </w:t>
      </w:r>
      <w:proofErr w:type="spellStart"/>
      <w:r w:rsidRPr="0032486B">
        <w:rPr>
          <w:lang w:val="en-US"/>
        </w:rPr>
        <w:t>Litman</w:t>
      </w:r>
      <w:proofErr w:type="spellEnd"/>
      <w:r w:rsidRPr="0032486B">
        <w:rPr>
          <w:lang w:val="en-US"/>
        </w:rPr>
        <w:t>, T. (2008). Valuing transit service quality improvements. Journal of Public</w:t>
      </w:r>
      <w:r>
        <w:rPr>
          <w:lang w:val="en-US"/>
        </w:rPr>
        <w:t xml:space="preserve"> </w:t>
      </w:r>
      <w:r w:rsidRPr="0032486B">
        <w:rPr>
          <w:lang w:val="en-US"/>
        </w:rPr>
        <w:t>Transportation, 11(2),</w:t>
      </w:r>
    </w:p>
    <w:p w:rsidR="0032486B" w:rsidRDefault="0032486B" w:rsidP="0032486B">
      <w:pPr>
        <w:rPr>
          <w:lang w:val="en-US"/>
        </w:rPr>
      </w:pPr>
      <w:r w:rsidRPr="0032486B">
        <w:rPr>
          <w:lang w:val="en-US"/>
        </w:rPr>
        <w:t xml:space="preserve">[46] </w:t>
      </w:r>
      <w:proofErr w:type="spellStart"/>
      <w:r w:rsidRPr="0032486B">
        <w:rPr>
          <w:lang w:val="en-US"/>
        </w:rPr>
        <w:t>Wardman</w:t>
      </w:r>
      <w:proofErr w:type="spellEnd"/>
      <w:r w:rsidRPr="0032486B">
        <w:rPr>
          <w:lang w:val="en-US"/>
        </w:rPr>
        <w:t>, M. (2004). Public transport values of time. Transport Policy, 11(4), 363–377.</w:t>
      </w:r>
    </w:p>
    <w:p w:rsidR="00757BCF" w:rsidRDefault="00757BCF" w:rsidP="0032486B">
      <w:pPr>
        <w:rPr>
          <w:lang w:val="en-US"/>
        </w:rPr>
      </w:pPr>
    </w:p>
    <w:p w:rsidR="00CD7600" w:rsidRDefault="00CD7600" w:rsidP="0032486B">
      <w:pPr>
        <w:rPr>
          <w:lang w:val="en-US"/>
        </w:rPr>
      </w:pPr>
      <w:bookmarkStart w:id="0" w:name="_GoBack"/>
    </w:p>
    <w:bookmarkEnd w:id="0"/>
    <w:p w:rsidR="00CD7600" w:rsidRDefault="00CD7600" w:rsidP="0032486B">
      <w:pPr>
        <w:rPr>
          <w:lang w:val="en-US"/>
        </w:rPr>
      </w:pPr>
    </w:p>
    <w:p w:rsidR="00CD7600" w:rsidRDefault="00CD7600" w:rsidP="0032486B">
      <w:pPr>
        <w:rPr>
          <w:lang w:val="en-US"/>
        </w:rPr>
      </w:pPr>
    </w:p>
    <w:p w:rsidR="00CD7600" w:rsidRDefault="00CD7600" w:rsidP="0032486B">
      <w:pPr>
        <w:rPr>
          <w:lang w:val="en-US"/>
        </w:rPr>
      </w:pPr>
    </w:p>
    <w:p w:rsidR="00CD7600" w:rsidRDefault="00CD7600" w:rsidP="0032486B">
      <w:pPr>
        <w:rPr>
          <w:lang w:val="en-US"/>
        </w:rPr>
      </w:pPr>
    </w:p>
    <w:p w:rsidR="00CD7600" w:rsidRDefault="00CD7600" w:rsidP="0032486B">
      <w:pPr>
        <w:rPr>
          <w:lang w:val="en-US"/>
        </w:rPr>
      </w:pPr>
    </w:p>
    <w:p w:rsidR="00CD7600" w:rsidRDefault="00CD7600" w:rsidP="0032486B">
      <w:pPr>
        <w:rPr>
          <w:lang w:val="en-US"/>
        </w:rPr>
      </w:pPr>
    </w:p>
    <w:p w:rsidR="00CD7600" w:rsidRDefault="00CD7600" w:rsidP="0032486B">
      <w:pPr>
        <w:rPr>
          <w:lang w:val="en-US"/>
        </w:rPr>
      </w:pPr>
    </w:p>
    <w:p w:rsidR="00CD7600" w:rsidRDefault="00CD7600" w:rsidP="0032486B">
      <w:pPr>
        <w:rPr>
          <w:lang w:val="en-US"/>
        </w:rPr>
      </w:pPr>
    </w:p>
    <w:p w:rsidR="00814B0D" w:rsidRDefault="00814B0D" w:rsidP="0032486B">
      <w:pPr>
        <w:rPr>
          <w:lang w:val="en-US"/>
        </w:rPr>
      </w:pPr>
      <w:r>
        <w:rPr>
          <w:lang w:val="en-US"/>
        </w:rPr>
        <w:t>5 Discussions and Conclusions</w:t>
      </w:r>
    </w:p>
    <w:p w:rsidR="00814B0D" w:rsidRDefault="00814B0D" w:rsidP="00814B0D">
      <w:pPr>
        <w:rPr>
          <w:lang w:val="en-US"/>
        </w:rPr>
      </w:pPr>
      <w:r>
        <w:lastRenderedPageBreak/>
        <w:t xml:space="preserve">The results of proximity densities, proximity average distances and most used infrastructure presented in Section 4 facilitated a direct comparison of operational characteristics of the HCMC bus network under two commonly used </w:t>
      </w:r>
      <w:r w:rsidR="00CD7600">
        <w:t>approaches</w:t>
      </w:r>
      <w:r>
        <w:t xml:space="preserve"> for PT network analysis, the topological network and the temporal network. </w:t>
      </w:r>
      <w:r>
        <w:rPr>
          <w:lang w:val="en-US"/>
        </w:rPr>
        <w:t>To the best of our knowledge, such an apple-to-apple comparison of results from the two approaches has not been reported in the literature. Below are key points from our comparison.</w:t>
      </w:r>
    </w:p>
    <w:p w:rsidR="00814B0D" w:rsidRDefault="00814B0D" w:rsidP="00814B0D">
      <w:pPr>
        <w:pStyle w:val="ListParagraph"/>
        <w:numPr>
          <w:ilvl w:val="0"/>
          <w:numId w:val="2"/>
        </w:numPr>
        <w:ind w:left="284" w:hanging="284"/>
      </w:pPr>
      <w:r>
        <w:t>The temporal network approach, while more computationally demanding both in terms of the size of the final representation of the real bus network and the computing power to carry out the analyses compared to the topological approach, was inherently able to capture the temporal heterogeneity and intra-day variation of a PT network operation. Examples of such heterogeneity were stop to stop travel time along directed routes and changes of their headway throughout the day. One implication in our study was that the shortest path travel time in the temporal network included both transfer time and in-vehicle time, instead of only in-vehicle time in the topological network.</w:t>
      </w:r>
    </w:p>
    <w:p w:rsidR="009E4E68" w:rsidRDefault="00814B0D" w:rsidP="007226B7">
      <w:pPr>
        <w:pStyle w:val="ListParagraph"/>
        <w:numPr>
          <w:ilvl w:val="0"/>
          <w:numId w:val="2"/>
        </w:numPr>
        <w:ind w:left="284" w:hanging="284"/>
      </w:pPr>
      <w:r>
        <w:t>Results from both approaches showed similar qualitative trends</w:t>
      </w:r>
      <w:r w:rsidR="00F35D2F">
        <w:t>. For example, bus stops close to the city’s northern border could only reach 90% of other stops for a total travel time of over 90 minutes</w:t>
      </w:r>
      <w:r w:rsidR="00996E3E">
        <w:t xml:space="preserve"> (see Figure 4)</w:t>
      </w:r>
      <w:r w:rsidR="00F35D2F">
        <w:t xml:space="preserve">. </w:t>
      </w:r>
      <w:r w:rsidR="00996E3E">
        <w:t>Meanwhile o</w:t>
      </w:r>
      <w:r>
        <w:t xml:space="preserve">n average </w:t>
      </w:r>
      <w:r w:rsidR="00F35D2F">
        <w:t xml:space="preserve">an </w:t>
      </w:r>
      <w:r>
        <w:t>inner city stop w</w:t>
      </w:r>
      <w:r w:rsidR="00F35D2F">
        <w:t>as</w:t>
      </w:r>
      <w:r>
        <w:t xml:space="preserve"> reachable by </w:t>
      </w:r>
      <w:r w:rsidR="00F35D2F">
        <w:t xml:space="preserve">the highest number of </w:t>
      </w:r>
      <w:r>
        <w:t xml:space="preserve">other bus stops </w:t>
      </w:r>
      <w:r w:rsidR="00F35D2F">
        <w:t>for a travel time between 30-60 minutes</w:t>
      </w:r>
      <w:r w:rsidR="00996E3E">
        <w:t xml:space="preserve"> (see Figure 5)</w:t>
      </w:r>
      <w:r w:rsidR="00F35D2F">
        <w:t xml:space="preserve">. </w:t>
      </w:r>
      <w:r w:rsidR="00AC59BE">
        <w:t xml:space="preserve">Both approaches </w:t>
      </w:r>
      <w:r w:rsidR="00CD7600">
        <w:t>came up with</w:t>
      </w:r>
      <w:r w:rsidR="00AC59BE">
        <w:t xml:space="preserve"> visually similar </w:t>
      </w:r>
      <w:r w:rsidR="00CD7600">
        <w:t xml:space="preserve">corridors of </w:t>
      </w:r>
      <w:r w:rsidR="009E4E68">
        <w:t xml:space="preserve">most traversed </w:t>
      </w:r>
      <w:r w:rsidR="00CD7600">
        <w:t xml:space="preserve">bus stops </w:t>
      </w:r>
      <w:r w:rsidR="009E4E68">
        <w:t>(in terms of shortest paths between stop pairs across the network, see Figure 9).</w:t>
      </w:r>
    </w:p>
    <w:p w:rsidR="00814B0D" w:rsidRDefault="009E4E68" w:rsidP="007226B7">
      <w:pPr>
        <w:pStyle w:val="ListParagraph"/>
        <w:numPr>
          <w:ilvl w:val="0"/>
          <w:numId w:val="2"/>
        </w:numPr>
        <w:ind w:left="284" w:hanging="284"/>
      </w:pPr>
      <w:r>
        <w:t xml:space="preserve">The results from topological network tended to be larger than those from the temporal network in all metrics calculated, including the proximity densities (in all travel time categories except for the ‘60-90 minutes’, see Figure 6), the proximity average distance in all travel time categories (see Figure 8) and the number of stop pairs that have their shortest path passing a given bus stop (see Table 1). By design topological network approach (at least with L-space graphs) was not suitable for picking out most used </w:t>
      </w:r>
      <w:r w:rsidR="00615910">
        <w:t>bus routes in connect stop pairs in the network (via their shortest paths).</w:t>
      </w:r>
    </w:p>
    <w:p w:rsidR="00814B0D" w:rsidRDefault="00814B0D" w:rsidP="00814B0D">
      <w:r>
        <w:t>Results from temporal network analysis revealed insights into the HCMC bus network operation from a perspective not previously reported. Key findings included that</w:t>
      </w:r>
    </w:p>
    <w:p w:rsidR="00814B0D" w:rsidRPr="00587E19" w:rsidRDefault="00814B0D" w:rsidP="00814B0D">
      <w:pPr>
        <w:rPr>
          <w:i/>
        </w:rPr>
      </w:pPr>
      <w:r w:rsidRPr="00587E19">
        <w:rPr>
          <w:i/>
        </w:rPr>
        <w:t>Limitations</w:t>
      </w:r>
    </w:p>
    <w:p w:rsidR="00814B0D" w:rsidRDefault="00814B0D" w:rsidP="00814B0D"/>
    <w:p w:rsidR="00814B0D" w:rsidRPr="00587E19" w:rsidRDefault="00814B0D" w:rsidP="00814B0D">
      <w:pPr>
        <w:rPr>
          <w:i/>
        </w:rPr>
      </w:pPr>
      <w:r w:rsidRPr="00587E19">
        <w:rPr>
          <w:i/>
        </w:rPr>
        <w:t xml:space="preserve">Future work/Further improvements </w:t>
      </w:r>
    </w:p>
    <w:p w:rsidR="00814B0D" w:rsidRDefault="00814B0D" w:rsidP="0032486B">
      <w:pPr>
        <w:rPr>
          <w:lang w:val="en-US"/>
        </w:rPr>
      </w:pPr>
    </w:p>
    <w:p w:rsidR="006E2E28" w:rsidRDefault="006E2E28" w:rsidP="0032486B">
      <w:pPr>
        <w:rPr>
          <w:lang w:val="en-US"/>
        </w:rPr>
      </w:pPr>
    </w:p>
    <w:p w:rsidR="006E2E28" w:rsidRPr="00715569" w:rsidRDefault="006E2E28" w:rsidP="0032486B">
      <w:pPr>
        <w:rPr>
          <w:b/>
          <w:lang w:val="en-US"/>
        </w:rPr>
      </w:pPr>
      <w:r w:rsidRPr="00715569">
        <w:rPr>
          <w:b/>
          <w:lang w:val="en-US"/>
        </w:rPr>
        <w:t>Notes to changes in Introduction</w:t>
      </w:r>
    </w:p>
    <w:p w:rsidR="000470AC" w:rsidRDefault="000470AC" w:rsidP="000470AC">
      <w:pPr>
        <w:jc w:val="both"/>
        <w:rPr>
          <w:lang w:val="en-US"/>
        </w:rPr>
      </w:pPr>
    </w:p>
    <w:p w:rsidR="000470AC" w:rsidRDefault="000470AC" w:rsidP="000470AC">
      <w:pPr>
        <w:jc w:val="both"/>
        <w:rPr>
          <w:strike/>
          <w:lang w:val="en-US"/>
        </w:rPr>
      </w:pPr>
      <w:r>
        <w:rPr>
          <w:lang w:val="en-US"/>
        </w:rPr>
        <w:t>In this work, we build on the temporal network methodology [50] to model time-dependent operation of the bus network in Ho Chi Minh City (HCMC), Vietnam, and to target three research objectives. The first objective was to identify pieces of infrastructure (e.g. bus stops and bus services) that would be critical to maintaining the network connectivity and their changing with time as a result of the time-dependent bus operation. The importance of a bus stop in this study is measured by a simplified version of its betweenness centrality. Such insight would be highly valuable in deciding node ordering for maximising impacts of targeted attacks in studying network robustness, especially if those attacks were to happen consecutively at irregular points in time and the node ordering reevaluated after each attack. The temporally changing accessibility across the network will also be investigated. Second, different to the majority of existing research in which accessibility was evaluated for a given origin-destination pair, in this study we measure the accessibility of a bus stop by the number of bus stops in the network reachable to (or from) that bus stop within a given time period, e.g. under 30 minutes, from 30 minutes to 60 minutes, from 60 minutes to 90 minutes, and over 90 minutes. Finally, this study aims to statistically quantify the differences of the above network metrics calculated by a topological network model (using an L-space graph) and by a temporal network model. To the best of our knowledge, such comparison has not existed in the literature.</w:t>
      </w:r>
      <w:r w:rsidRPr="006E0481">
        <w:rPr>
          <w:strike/>
          <w:lang w:val="en-US"/>
        </w:rPr>
        <w:t xml:space="preserve"> and would provide evidence of potentially missing information when modelling PT operation as a temporally static network.</w:t>
      </w:r>
    </w:p>
    <w:p w:rsidR="006E2E28" w:rsidRDefault="006E2E28" w:rsidP="0032486B">
      <w:pPr>
        <w:rPr>
          <w:lang w:val="en-US"/>
        </w:rPr>
      </w:pPr>
    </w:p>
    <w:p w:rsidR="006F48FD" w:rsidRDefault="006F48FD" w:rsidP="0032486B">
      <w:pPr>
        <w:rPr>
          <w:lang w:val="en-US"/>
        </w:rPr>
      </w:pPr>
    </w:p>
    <w:p w:rsidR="00757BCF" w:rsidRPr="00177B13" w:rsidRDefault="00757BCF" w:rsidP="00757BCF">
      <w:pPr>
        <w:jc w:val="both"/>
        <w:rPr>
          <w:b/>
          <w:lang w:val="en-US"/>
        </w:rPr>
      </w:pPr>
      <w:r w:rsidRPr="00177B13">
        <w:rPr>
          <w:b/>
          <w:lang w:val="en-US"/>
        </w:rPr>
        <w:t>Notes on paper 1</w:t>
      </w:r>
    </w:p>
    <w:p w:rsidR="00757BCF" w:rsidRDefault="00757BCF" w:rsidP="00757BCF">
      <w:pPr>
        <w:pStyle w:val="ListParagraph"/>
        <w:numPr>
          <w:ilvl w:val="0"/>
          <w:numId w:val="1"/>
        </w:numPr>
        <w:ind w:left="284" w:hanging="284"/>
        <w:jc w:val="both"/>
        <w:rPr>
          <w:lang w:val="en-US"/>
        </w:rPr>
      </w:pPr>
      <w:r w:rsidRPr="00177B13">
        <w:rPr>
          <w:lang w:val="en-US"/>
        </w:rPr>
        <w:t xml:space="preserve">Below is a </w:t>
      </w:r>
      <w:r>
        <w:rPr>
          <w:lang w:val="en-US"/>
        </w:rPr>
        <w:t>list</w:t>
      </w:r>
      <w:r w:rsidRPr="00177B13">
        <w:rPr>
          <w:lang w:val="en-US"/>
        </w:rPr>
        <w:t xml:space="preserve"> of routes that have end stops (either first or last) that are outside of HCMC and thus removed. </w:t>
      </w:r>
    </w:p>
    <w:p w:rsidR="00757BCF" w:rsidRDefault="00757BCF" w:rsidP="00757BCF">
      <w:pPr>
        <w:pStyle w:val="ListParagraph"/>
        <w:numPr>
          <w:ilvl w:val="0"/>
          <w:numId w:val="1"/>
        </w:numPr>
        <w:ind w:left="284" w:hanging="284"/>
        <w:jc w:val="both"/>
        <w:rPr>
          <w:lang w:val="en-US"/>
        </w:rPr>
      </w:pPr>
      <w:r w:rsidRPr="00177B13">
        <w:rPr>
          <w:lang w:val="en-US"/>
        </w:rPr>
        <w:t xml:space="preserve">Also note that route 70-5 </w:t>
      </w:r>
      <w:r>
        <w:rPr>
          <w:lang w:val="en-US"/>
        </w:rPr>
        <w:t>wa</w:t>
      </w:r>
      <w:r w:rsidRPr="00177B13">
        <w:rPr>
          <w:lang w:val="en-US"/>
        </w:rPr>
        <w:t>s excluded because it has only 2 stops, one at the boundary of HCMC, the other outside of HCMC (see the bottom of the below output list)</w:t>
      </w:r>
    </w:p>
    <w:p w:rsidR="00757BCF" w:rsidRDefault="00757BCF" w:rsidP="00757BCF">
      <w:pPr>
        <w:pStyle w:val="ListParagraph"/>
        <w:numPr>
          <w:ilvl w:val="0"/>
          <w:numId w:val="1"/>
        </w:numPr>
        <w:ind w:left="284" w:hanging="284"/>
        <w:jc w:val="both"/>
        <w:rPr>
          <w:lang w:val="en-US"/>
        </w:rPr>
      </w:pPr>
      <w:r>
        <w:rPr>
          <w:lang w:val="en-US"/>
        </w:rPr>
        <w:t>Bus routes DL01 and 72-1 would be mostly used by tourists rather than the general public, thus were excluded from this analysis.</w:t>
      </w:r>
    </w:p>
    <w:p w:rsidR="00757BCF" w:rsidRDefault="00757BCF" w:rsidP="00757BCF">
      <w:pPr>
        <w:pStyle w:val="ListParagraph"/>
        <w:numPr>
          <w:ilvl w:val="0"/>
          <w:numId w:val="1"/>
        </w:numPr>
        <w:ind w:left="284" w:hanging="284"/>
        <w:jc w:val="both"/>
        <w:rPr>
          <w:lang w:val="en-US"/>
        </w:rPr>
      </w:pPr>
      <w:r>
        <w:rPr>
          <w:lang w:val="en-US"/>
        </w:rPr>
        <w:t>The water bus route WB01 is more suitably classified a ferry service than a traditional bus service, thus was excluded in this analysis</w:t>
      </w:r>
    </w:p>
    <w:p w:rsidR="00757BCF" w:rsidRPr="00177B13" w:rsidRDefault="00757BCF" w:rsidP="00757BCF">
      <w:pPr>
        <w:pStyle w:val="ListParagraph"/>
        <w:numPr>
          <w:ilvl w:val="0"/>
          <w:numId w:val="1"/>
        </w:numPr>
        <w:ind w:left="284" w:hanging="284"/>
        <w:jc w:val="both"/>
        <w:rPr>
          <w:lang w:val="en-US"/>
        </w:rPr>
      </w:pPr>
      <w:r>
        <w:rPr>
          <w:lang w:val="en-US"/>
        </w:rPr>
        <w:t>The new metro line, which was yet operational at the time of this study, was excluded in this analysis.</w:t>
      </w:r>
    </w:p>
    <w:p w:rsidR="00757BCF" w:rsidRDefault="00D7110C" w:rsidP="0032486B">
      <w:pPr>
        <w:rPr>
          <w:rStyle w:val="Hyperlink"/>
        </w:rPr>
      </w:pPr>
      <w:hyperlink r:id="rId5" w:history="1">
        <w:r w:rsidR="00D729F8">
          <w:rPr>
            <w:rStyle w:val="Hyperlink"/>
          </w:rPr>
          <w:t>https://www.theverge.com/2019/10/14/20909422/dell-xps-15-7590-2019-review-oled-core-i9-specs-features-price</w:t>
        </w:r>
      </w:hyperlink>
    </w:p>
    <w:p w:rsidR="009173C8" w:rsidRDefault="009173C8" w:rsidP="0032486B">
      <w:pPr>
        <w:rPr>
          <w:rStyle w:val="Hyperlink"/>
        </w:rPr>
      </w:pPr>
    </w:p>
    <w:p w:rsidR="009173C8" w:rsidRPr="00804810" w:rsidRDefault="009173C8" w:rsidP="009173C8">
      <w:pPr>
        <w:jc w:val="both"/>
        <w:rPr>
          <w:lang w:val="en-US"/>
        </w:rPr>
      </w:pPr>
    </w:p>
    <w:p w:rsidR="009173C8" w:rsidRPr="00177B13" w:rsidRDefault="009173C8" w:rsidP="009173C8">
      <w:pPr>
        <w:rPr>
          <w:lang w:val="en-US"/>
        </w:rPr>
      </w:pP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5_0, 05</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[7208, 334, 335, 336, 338, 337, 340, 339, 341, 343, 342, 344, 346, 345, 348, 347, 349, 350, 353, 351, 355, 352, 358, 354, 359, 356, 357, 360, 361, 362, 363, 364, 365, 366, 368, 367, 369, 373, 370, 374, 371, 372, 378, 375, 377, 376, 379, 381, 380, 383, 382, 89, 90, 385, 384, 387, 386, 388, 390, 389, 392, 391, 393, 395, 397, 137, 138, 139, 8]</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5_1, 05</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[8, 2393, 2, 3, 5, 279, 281, 282, 283, 284, 285, 286, 288, 3164, 287, 290, 289, 292, 242, 291, 294, 296, 293, 295, 298, 297, 300, 299, 302, 301, 305, 304, 309, 306, 310, 312, 307, 308, 314, 316, 311, 313, 318, 315, 320, 317, 322, 319, 321, 323, 325, 324, 330, 327, 329, 332, 331, 333, 7208]</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81_0, 60-1</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[7208, 1186, 1188, 1187, 572, 574, 4559, 500, 1101, 1102, 1103, 2142, 2143, 339, 341, 342, 344, 346, 345, 348, 347, 2348, 2345, 2349, 2350, 2351, 2352, 2355, 2354, 976, 965, 977, 966, 969, 2775, 2776, 2777, 2778, 2779, 2781, 2254, 2250, 2252, 1926, 1921, 1928, 1922, 1930, 1932, 1927, 1934, 1929, 1937, 1931, 1939, 1941, 1933, 1935, 1789, 1788, 1791, 1790, 1792, 1794, 1795, 708, 712, 709, 714, 710, 716, 713, 725]</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81_1, 60-1</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[725, 630, 631, 632, 633, 634, 635, 1856, 1854, 1857, 1858, 1861, 1863, 1865, 1893, 1886, 1887, 1895, 1888, 1898, 1892, 1900, 1894, 1902, 1896, 1904, 1897, 1899, 1908, 1910, 1903, 4489, 2342, 2341, 2344, 2677, 2676, 3811, 2678, 2680, 932, 935, 933, 936, 942, 937, 944, 2356, 2359, 2360, 2364, 2362, 2368, 2365, 315, 320, 317, 322, 319, 321, 323, 325, 328, 324, 2083, 2084, 1040, 1041, 1042, 396, 536, 537, 1919, 1097, 1098, 1100, 1099, 7208]</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215_0, 60-2</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[7280, 1186, 1188, 1187, 572, 7014, 576, 574, 2145, 500, 394]</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215_1, 60-2</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[394, 1042, 396, 536, 537, 1919, 1097, 1098, 1100, 1099, 7280]</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82_0, 60-3</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[7213, 1186, 1188, 1187, 572, 576, 574, 398, 4392, 401, 1113, 1111, 1112, 410, 413, 412, 414, 7011, 415, 416, 417, 418, 419, 420, 421, 299, 302, 301, 305, 361, 1403]</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82_1, 60-3</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[1403, 362, 363, 364, 365, 366, 476, 473, 475, 478, 480, 479, 482, 481, 485, 1025, 1030, 1026, 1028, 494, 498, 495, 536, 537, 1919, 1097, 1098, 1100, 1099, 7213]</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83_0, 60-4</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[7215, 1186, 1188, 1187, 572, 7014, 576, 574, 4560, 4559, 398, 4392, 401, 7013, 1113, 1112, 410, 413, 414, 415, 416, 417, 418, 419, 420, 421, 423, 299, 302, 301, 305, 361, 1403]</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lastRenderedPageBreak/>
        <w:t>route 83_1, 60-4</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[1403, 362, 363, 364, 365, 366, 476, 473, 475, 477, 478, 480, 479, 482, 481, 485, 483, 1025, 1030, 1026, 1028, 494, 7159, 495, 7215]</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85_0, 61-1</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[7216, 334, 335, 336, 338, 337, 340, 3385, 4555, 3387, 3386, 3388, 3389, 3391, 6983, 493, 490, 492, 497, 1502, 1504, 1495, 1497, 1499, 1506, 1501, 1508, 1503, 3390, 3395, 4131, 3392, 3396, 3393, 4229, 3397, 3394, 3399, 3398, 3400, 3402, 3401, 3364]</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85_1, 61-1</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[3364, 3363, 3365, 3366, 3368, 3369, 3367, 3370, 3372, 3373, 3375, 3374, 3377, 1533, 1530, 1535, 1532, 1537, 1534, 1536, 1539, 1538, 402, 403, 404, 405, 3376, 3378, 3379, 3380, 3382, 3383, 3381, 330, 327, 329, 332, 331, 333, 7216]</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86_0, 61-3</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[7257, 3362, 3360, 2348, 2345, 2349, 2347, 2350, 2351, 2353, 2352, 2355, 2357, 2354, 976, 964, 965, 977, 966, 969, 972, 2775, 2776, 2777, 2778, 2779, 2781, 2780, 2254, 2250, 2251, 2252, 166]</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86_1, 61-3</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[166, 2342, 2341, 2346, 2344, 2677, 2675, 2676, 2678, 2680, 932, 935, 933, 936, 942, 937, 938, 944, 2356, 2359, 2358, 2360, 2361, 2364, 2362, 2363, 2368, 2365, 3403, 3405, 7257]</w:t>
      </w:r>
    </w:p>
    <w:p w:rsidR="009173C8" w:rsidRPr="00625DC2" w:rsidRDefault="009173C8" w:rsidP="009173C8">
      <w:pPr>
        <w:rPr>
          <w:rFonts w:asciiTheme="majorHAnsi" w:hAnsiTheme="majorHAnsi" w:cstheme="majorHAnsi"/>
          <w:b/>
          <w:sz w:val="18"/>
          <w:szCs w:val="18"/>
          <w:lang w:val="en-US"/>
        </w:rPr>
      </w:pPr>
      <w:r w:rsidRPr="00625DC2">
        <w:rPr>
          <w:rFonts w:asciiTheme="majorHAnsi" w:hAnsiTheme="majorHAnsi" w:cstheme="majorHAnsi"/>
          <w:b/>
          <w:sz w:val="18"/>
          <w:szCs w:val="18"/>
          <w:lang w:val="en-US"/>
        </w:rPr>
        <w:t>route 87_0, 61-4</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[7217, 3874]</w:t>
      </w:r>
    </w:p>
    <w:p w:rsidR="009173C8" w:rsidRPr="00625DC2" w:rsidRDefault="009173C8" w:rsidP="009173C8">
      <w:pPr>
        <w:rPr>
          <w:rFonts w:asciiTheme="majorHAnsi" w:hAnsiTheme="majorHAnsi" w:cstheme="majorHAnsi"/>
          <w:b/>
          <w:sz w:val="18"/>
          <w:szCs w:val="18"/>
          <w:lang w:val="en-US"/>
        </w:rPr>
      </w:pPr>
      <w:r w:rsidRPr="00625DC2">
        <w:rPr>
          <w:rFonts w:asciiTheme="majorHAnsi" w:hAnsiTheme="majorHAnsi" w:cstheme="majorHAnsi"/>
          <w:b/>
          <w:sz w:val="18"/>
          <w:szCs w:val="18"/>
          <w:lang w:val="en-US"/>
        </w:rPr>
        <w:t>route 87_1, 61-4</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[3874, 7217]</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88_0, 61-6</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[7214, 3362, 3360, 349, 350, 353, 351, 355, 352, 358, 354, 359, 356, 357, 360, 361, 362, 363, 364, 365, 368, 367, 369, 373, 370, 374, 1189, 1192, 79, 76, 7270, 35]</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88_1, 61-6</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[35, 1451, 27, 7265, 1256, 32, 31, 1092, 1093, 1094, 1095, 1096, 293, 295, 298, 297, 300, 299, 302, 301, 303, 305, 304, 309, 306, 310, 312, 307, 308, 314, 316, 311, 313, 3403, 3405, 7214]</w:t>
      </w:r>
    </w:p>
    <w:p w:rsidR="009173C8" w:rsidRPr="00625DC2" w:rsidRDefault="009173C8" w:rsidP="009173C8">
      <w:pPr>
        <w:rPr>
          <w:rFonts w:asciiTheme="majorHAnsi" w:hAnsiTheme="majorHAnsi" w:cstheme="majorHAnsi"/>
          <w:b/>
          <w:sz w:val="18"/>
          <w:szCs w:val="18"/>
          <w:lang w:val="en-US"/>
        </w:rPr>
      </w:pPr>
      <w:r w:rsidRPr="00625DC2">
        <w:rPr>
          <w:rFonts w:asciiTheme="majorHAnsi" w:hAnsiTheme="majorHAnsi" w:cstheme="majorHAnsi"/>
          <w:b/>
          <w:sz w:val="18"/>
          <w:szCs w:val="18"/>
          <w:lang w:val="en-US"/>
        </w:rPr>
        <w:t>route 89_0, 61-7</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[7591, 1310]</w:t>
      </w:r>
    </w:p>
    <w:p w:rsidR="009173C8" w:rsidRPr="00625DC2" w:rsidRDefault="009173C8" w:rsidP="009173C8">
      <w:pPr>
        <w:rPr>
          <w:rFonts w:asciiTheme="majorHAnsi" w:hAnsiTheme="majorHAnsi" w:cstheme="majorHAnsi"/>
          <w:b/>
          <w:sz w:val="18"/>
          <w:szCs w:val="18"/>
          <w:lang w:val="en-US"/>
        </w:rPr>
      </w:pPr>
      <w:r w:rsidRPr="00625DC2">
        <w:rPr>
          <w:rFonts w:asciiTheme="majorHAnsi" w:hAnsiTheme="majorHAnsi" w:cstheme="majorHAnsi"/>
          <w:b/>
          <w:sz w:val="18"/>
          <w:szCs w:val="18"/>
          <w:lang w:val="en-US"/>
        </w:rPr>
        <w:t>route 89_1, 61-7</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[1310, 7591]</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90_0, 61-8</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[7214, 3362, 3360, 2348, 2345, 2349, 2347, 2350, 2351, 2353, 2352, 2355, 2357, 2354, 976, 964, 965, 977, 966, 969, 972, 2775, 2776, 2777, 2778, 2779, 2781, 2780, 2091, 2056, 3415, 3414, 3417, 3416, 3419, 3421, 3418, 3420, 272, 169, 174, 2454, 2651, 2920, 2921, 3101, 3100, 3103, 2504, 2505, 2521, 1927, 1934, 1929, 1937, 1931, 1939, 1941, 1933, 1935, 1860, 1862, 1864, 2929, 2928, 2930, 2906, 3423, 2385, 2384, 2386, 2934, 2389, 2391, 713, 725]</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90_1, 61-8</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[725, 630, 2306, 7141, 2308, 2309, 3404, 2909, 2908, 2910, 1963, 1966, 1968, 3161, 1892, 1900, 1894, 1902, 1896, 2447, 2446, 2451, 3153, 3156, 3155, 2915, 2919, 2457, 2916, 271, 7027, 3407, 3406, 3409, 3408, 3411, 3410, 3412, 3413, 2092, 2052, 2677, 2675, 2676, 3811, 2678, 2680, 932, 935, 933, 936, 942, 937, 938, 944, 2356, 2359, 2358, 2360, 2361, 2364, 2362, 2363, 2368, 2365, 3403, 3405, 7214]</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204_0, 62-1</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[7136, 3427, 3428, 3429, 699, 698, 701, 700, 703, 3431, 3432, 702, 704, 705, 706, 711, 708, 712, 709, 714, 710, 716, 713, 119, 4149, 140, 718, 715, 720, 717, 724, 719, 721, 723, 722, 464, 8]</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204_1, 62-1</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[8, 621, 620, 622, 624, 625, 623, 627, 628, 629, 1386, 117, 116, 630, 631, 632, 633, 634, 635, 636, 637, 638, 639, 640, 3422, 3430, 641, 643, 644, 645, 646, 3876, 3424, 3425, 7136]</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92_0, 62-10</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lastRenderedPageBreak/>
        <w:t>[7219, 3427, 3428, 3429, 699, 698, 701, 700, 703, 3431, 3432, 702, 704, 705, 706, 711, 708, 712, 709, 714, 710, 716, 713, 119, 4149, 140, 718, 715, 720, 717, 724, 719, 721, 723, 722, 464, 8]</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92_1, 62-10</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[8, 621, 620, 622, 624, 625, 623, 626, 627, 628, 629, 1386, 117, 116, 630, 631, 632, 633, 634, 635, 636, 637, 638, 639, 640, 3422, 3430, 641, 643, 642, 644, 645, 646, 3876, 3424, 3425, 7219]</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93_0, 62-11</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[7263, 3116, 3119, 3118, 3121, 3120, 3123, 3122, 3125, 3124, 3127, 3126, 3128, 3129, 3131, 3130, 3133, 3132, 3136, 3134, 3137, 3135, 3139, 3138, 2247, 2244, 2246, 2248, 2249, 496]</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93_1, 62-11</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[496, 2148, 2149, 2151, 2150, 2153, 3019, 3020, 3021, 3023, 3025, 3024, 3026, 3027, 3028, 3029, 3030, 3031, 3032, 3033, 3034, 3035, 3036, 3038, 3039, 3040, 3041, 3042, 4421, 7263]</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94_0, 62-2</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[7220, 3434, 695, 694, 697, 696, 3435, 699, 698, 701, 700, 703, 3431, 3432, 702, 704, 705, 706, 711, 708, 712, 709, 714, 710, 716, 713, 119, 4149, 140, 718, 715, 720, 717, 724, 719, 721, 723, 722, 278]</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94_1, 62-2</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[278, 621, 620, 622, 624, 623, 626, 627, 628, 629, 1386, 117, 116, 4150, 630, 631, 632, 633, 634, 635, 636, 637, 638, 639, 640, 3422, 3430, 641, 643, 642, 644, 645, 646, 647, 648, 649, 650, 651, 3433, 7220]</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95_0, 62-3</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[7209, 3928, 3930, 3929, 3925, 3926, 3927, 3932, 3931, 732]</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95_1, 62-3</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[732, 7617, 5826, 3917, 3918, 3921, 3919, 3920, 3922, 3923, 7209]</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97_0, 62-5</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[7209, 2276, 3967, 2225, 2223, 2267, 3964, 3944, 2274, 3956, 3940, 3943, 3952, 1395, 4759, 1230, 1232, 4588, 1231, 1235, 1233, 1234, 1236, 3635, 4490, 1237, 1238, 1239, 166]</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97_1, 62-5</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[166, 4669, 1115, 1116, 1117, 1151, 1689, 1152, 1154, 1153, 1156, 1155, 1158, 1160, 4592, 1157, 4586, 1162, 1164, 1161, 2259, 2268, 2261, 3954, 3950, 3953, 3951, 3974, 2224, 3945, 2222, 3949, 3939, 2265, 2227, 3941, 7209]</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214_0, 62-6</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[7209, 3436, 3437, 3438, 3439, 3440, 3441, 3442, 3443, 3444, 3311, 3313, 3312, 3446, 3445, 3448, 3447, 3450, 3449, 2381, 2382, 2383, 3404, 2906, 3452, 3451, 3453, 3454, 3456, 4767, 4768, 4769, 4770, 724, 719, 721, 723, 722, 464, 6942]</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214_1, 62-6</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[6942, 621, 620, 622, 624, 625, 623, 4763, 4764, 4765, 4766, 3455, 3457, 3458, 3459, 3460, 3461, 3423, 2310, 2312, 2313, 3462, 3466, 3463, 3464, 3465, 3468, 3289, 3288, 3290, 3467, 3470, 3469, 3472, 3471, 3474, 3473, 3476, 3475, 7209]</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98_0, 62-7</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[7210, 3436, 3437, 3438, 3439, 3440, 3441, 3442, 3443, 3444, 3311, 3313, 3312, 3446, 3445, 3448, 3447, 3450, 2381, 2382, 2383, 3404, 2906, 3452, 3451, 3454, 4767, 4769, 724, 719, 721, 723, 464, 8]</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98_1, 62-7</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[8, 621, 620, 622, 624, 625, 623, 626, 4763, 4764, 4765, 4766, 3455, 3457, 3453, 3459, 3460, 3461, 3423, 2310, 2312, 2313, 3449, 3466, 3463, 3464, 3465, 3468, 3289, 3288, 3290, 3467, 3470, 3469, 3472, 3471, 3474, 3473, 3476, 3475, 7210]</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99_0, 62-8</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[7211, 3427, 3428, 3429, 699, 698, 701, 700, 703, 3431, 3432, 702, 704, 705, 706, 711, 708, 712, 709, 714, 710, 716, 713, 119, 4149, 140, 718, 715, 720, 717, 724, 719, 721, 723, 722, 8]</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99_1, 62-8</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lastRenderedPageBreak/>
        <w:t>[8, 621, 620, 622, 624, 623, 626, 627, 628, 629, 1386, 117, 116, 630, 631, 632, 633, 634, 635, 636, 637, 7039, 639, 640, 3422, 3430, 641, 643, 644, 645, 646, 3876, 3424, 3425, 7211]</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100_0, 62-9</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[7212, 3116, 3119, 3118, 3121, 3120, 3123, 3122, 3125, 3124, 3127, 3126, 3128, 3129, 3131, 3130, 3133, 3132, 3136, 3134, 3137, 3135, 3139, 3138, 2247, 2244, 2246, 2248, 496]</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100_1, 62-9</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[496, 2148, 2149, 2151, 2150, 2153, 3019, 3020, 3021, 3023, 3025, 3024, 3026, 3027, 3028, 3029, 3030, 3031, 3032, 3033, 3034, 3035, 3036, 3038, 3039, 3040, 3041, 3042, 4421, 7212]</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107_0, 70-1</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[7509, 790, 783, 784, 792, 794, 785, 796, 787, 788, 963, 732]</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107_1, 70-1</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[732, 734, 733, 738, 735, 741, 736, 743, 737, 745, 739, 7509]</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108_0, 70-2</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[7261, 790, 784, 792, 794, 785, 796, 787, 963, 732]</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108_1, 70-2</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[732, 734, 733, 738, 735, 741, 736, 743, 737, 745, 4680, 739, 7261]</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109_0, 70-3</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[7218, 790, 792, 785, 963, 7617, 7135, 3654, 1384, 3658, 3660, 1389, 1390, 1395, 1235, 1234, 1393, 1239, 167, 172, 169, 174, 173, 176, 175, 178, 181, 179, 183, 182, 184, 603, 606, 608, 607, 610, 609, 611, 613, 614, 615, 440, 465, 3170, 2405, 164, 35]</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route 109_1, 70-3</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[35, 89, 385, 387, 3182, 433, 503, 546, 505, 506, 507, 548, 508, 509, 510, 555, 259, 262, 263, 265, 266, 267, 270, 271, 272, 273, 275, 277, 1115, 1152, 1156, 1155, 1303, 1305, 1304, 3639, 1307, 1306, 1309, 3648, 734, 741, 743, 739, 7218]</w:t>
      </w:r>
    </w:p>
    <w:p w:rsidR="009173C8" w:rsidRPr="00625DC2" w:rsidRDefault="009173C8" w:rsidP="009173C8">
      <w:pPr>
        <w:rPr>
          <w:rFonts w:asciiTheme="majorHAnsi" w:hAnsiTheme="majorHAnsi" w:cstheme="majorHAnsi"/>
          <w:b/>
          <w:sz w:val="18"/>
          <w:szCs w:val="18"/>
          <w:lang w:val="en-US"/>
        </w:rPr>
      </w:pPr>
      <w:r w:rsidRPr="00625DC2">
        <w:rPr>
          <w:rFonts w:asciiTheme="majorHAnsi" w:hAnsiTheme="majorHAnsi" w:cstheme="majorHAnsi"/>
          <w:b/>
          <w:sz w:val="18"/>
          <w:szCs w:val="18"/>
          <w:lang w:val="en-US"/>
        </w:rPr>
        <w:t>route 110_0, 70-5</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[7281, 955]</w:t>
      </w:r>
    </w:p>
    <w:p w:rsidR="009173C8" w:rsidRPr="00625DC2" w:rsidRDefault="009173C8" w:rsidP="009173C8">
      <w:pPr>
        <w:rPr>
          <w:rFonts w:asciiTheme="majorHAnsi" w:hAnsiTheme="majorHAnsi" w:cstheme="majorHAnsi"/>
          <w:b/>
          <w:sz w:val="18"/>
          <w:szCs w:val="18"/>
          <w:lang w:val="en-US"/>
        </w:rPr>
      </w:pPr>
      <w:r w:rsidRPr="00625DC2">
        <w:rPr>
          <w:rFonts w:asciiTheme="majorHAnsi" w:hAnsiTheme="majorHAnsi" w:cstheme="majorHAnsi"/>
          <w:b/>
          <w:sz w:val="18"/>
          <w:szCs w:val="18"/>
          <w:lang w:val="en-US"/>
        </w:rPr>
        <w:t>route 110_1, 70-5</w:t>
      </w:r>
    </w:p>
    <w:p w:rsidR="009173C8" w:rsidRPr="001F1B79" w:rsidRDefault="009173C8" w:rsidP="009173C8">
      <w:pPr>
        <w:rPr>
          <w:rFonts w:asciiTheme="majorHAnsi" w:hAnsiTheme="majorHAnsi" w:cstheme="majorHAnsi"/>
          <w:sz w:val="18"/>
          <w:szCs w:val="18"/>
          <w:lang w:val="en-US"/>
        </w:rPr>
      </w:pPr>
      <w:r w:rsidRPr="001F1B79">
        <w:rPr>
          <w:rFonts w:asciiTheme="majorHAnsi" w:hAnsiTheme="majorHAnsi" w:cstheme="majorHAnsi"/>
          <w:sz w:val="18"/>
          <w:szCs w:val="18"/>
          <w:lang w:val="en-US"/>
        </w:rPr>
        <w:t>[955, 7281]</w:t>
      </w:r>
    </w:p>
    <w:p w:rsidR="009173C8" w:rsidRDefault="009173C8" w:rsidP="009173C8"/>
    <w:p w:rsidR="009173C8" w:rsidRPr="00E95F78" w:rsidRDefault="009173C8" w:rsidP="0032486B">
      <w:pPr>
        <w:rPr>
          <w:lang w:val="en-US"/>
        </w:rPr>
      </w:pPr>
    </w:p>
    <w:sectPr w:rsidR="009173C8" w:rsidRPr="00E95F78" w:rsidSect="00AC59B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9333A"/>
    <w:multiLevelType w:val="hybridMultilevel"/>
    <w:tmpl w:val="AD6A30C6"/>
    <w:lvl w:ilvl="0" w:tplc="F3CECC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D157F7D"/>
    <w:multiLevelType w:val="hybridMultilevel"/>
    <w:tmpl w:val="B5C02D1A"/>
    <w:lvl w:ilvl="0" w:tplc="297005CC">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F78"/>
    <w:rsid w:val="00021C07"/>
    <w:rsid w:val="000470AC"/>
    <w:rsid w:val="000F3CE6"/>
    <w:rsid w:val="001054D8"/>
    <w:rsid w:val="00170A76"/>
    <w:rsid w:val="00200415"/>
    <w:rsid w:val="0032486B"/>
    <w:rsid w:val="0033082C"/>
    <w:rsid w:val="00391710"/>
    <w:rsid w:val="00391CE7"/>
    <w:rsid w:val="004D738C"/>
    <w:rsid w:val="00545036"/>
    <w:rsid w:val="005814D7"/>
    <w:rsid w:val="00594F30"/>
    <w:rsid w:val="005D3DF7"/>
    <w:rsid w:val="00615910"/>
    <w:rsid w:val="0062319D"/>
    <w:rsid w:val="006524FB"/>
    <w:rsid w:val="006E2E28"/>
    <w:rsid w:val="006F48FD"/>
    <w:rsid w:val="00715569"/>
    <w:rsid w:val="00757BCF"/>
    <w:rsid w:val="007E3C1C"/>
    <w:rsid w:val="008078C7"/>
    <w:rsid w:val="00814B0D"/>
    <w:rsid w:val="008515A0"/>
    <w:rsid w:val="008C3FAC"/>
    <w:rsid w:val="008E0112"/>
    <w:rsid w:val="0090062F"/>
    <w:rsid w:val="009173C8"/>
    <w:rsid w:val="009414F1"/>
    <w:rsid w:val="00972A9F"/>
    <w:rsid w:val="00996E3E"/>
    <w:rsid w:val="009E4E68"/>
    <w:rsid w:val="00AC4876"/>
    <w:rsid w:val="00AC58E8"/>
    <w:rsid w:val="00AC59BE"/>
    <w:rsid w:val="00BB0C4C"/>
    <w:rsid w:val="00C80F49"/>
    <w:rsid w:val="00CC6F10"/>
    <w:rsid w:val="00CD7600"/>
    <w:rsid w:val="00D15E51"/>
    <w:rsid w:val="00D26B18"/>
    <w:rsid w:val="00D329B6"/>
    <w:rsid w:val="00D61237"/>
    <w:rsid w:val="00D7110C"/>
    <w:rsid w:val="00D729F8"/>
    <w:rsid w:val="00D9095B"/>
    <w:rsid w:val="00DB3F69"/>
    <w:rsid w:val="00E42FEA"/>
    <w:rsid w:val="00E95F78"/>
    <w:rsid w:val="00F35D2F"/>
    <w:rsid w:val="00FE2A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0A8C"/>
  <w15:chartTrackingRefBased/>
  <w15:docId w15:val="{2D3BF8AB-7C8A-416F-B30E-7235D10B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5F78"/>
    <w:rPr>
      <w:i/>
      <w:iCs/>
    </w:rPr>
  </w:style>
  <w:style w:type="paragraph" w:styleId="ListParagraph">
    <w:name w:val="List Paragraph"/>
    <w:basedOn w:val="Normal"/>
    <w:uiPriority w:val="34"/>
    <w:qFormat/>
    <w:rsid w:val="00757BCF"/>
    <w:pPr>
      <w:ind w:left="720"/>
      <w:contextualSpacing/>
    </w:pPr>
  </w:style>
  <w:style w:type="character" w:styleId="Hyperlink">
    <w:name w:val="Hyperlink"/>
    <w:basedOn w:val="DefaultParagraphFont"/>
    <w:uiPriority w:val="99"/>
    <w:semiHidden/>
    <w:unhideWhenUsed/>
    <w:rsid w:val="00D729F8"/>
    <w:rPr>
      <w:color w:val="0000FF"/>
      <w:u w:val="single"/>
    </w:rPr>
  </w:style>
  <w:style w:type="character" w:styleId="FollowedHyperlink">
    <w:name w:val="FollowedHyperlink"/>
    <w:basedOn w:val="DefaultParagraphFont"/>
    <w:uiPriority w:val="99"/>
    <w:semiHidden/>
    <w:unhideWhenUsed/>
    <w:rsid w:val="008E01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verge.com/2019/10/14/20909422/dell-xps-15-7590-2019-review-oled-core-i9-specs-features-pr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1848</TotalTime>
  <Pages>6</Pages>
  <Words>2522</Words>
  <Characters>14381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Huynh</dc:creator>
  <cp:keywords/>
  <dc:description/>
  <cp:lastModifiedBy>Nam Huynh</cp:lastModifiedBy>
  <cp:revision>15</cp:revision>
  <dcterms:created xsi:type="dcterms:W3CDTF">2020-07-30T05:01:00Z</dcterms:created>
  <dcterms:modified xsi:type="dcterms:W3CDTF">2020-09-04T15:19:00Z</dcterms:modified>
</cp:coreProperties>
</file>