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DB" w:rsidRPr="00E744AF" w:rsidRDefault="00E744AF">
      <w:r w:rsidRPr="00E744AF">
        <w:t xml:space="preserve">Я проводила работу в НКРЯ, параллельный корпус с английского языка. Выбрала два слова, гипотетические </w:t>
      </w:r>
      <w:proofErr w:type="spellStart"/>
      <w:r w:rsidRPr="00E744AF">
        <w:t>лингвоспецифичное</w:t>
      </w:r>
      <w:proofErr w:type="spellEnd"/>
      <w:r w:rsidRPr="00E744AF">
        <w:t xml:space="preserve"> (Удаль) и </w:t>
      </w:r>
      <w:proofErr w:type="gramStart"/>
      <w:r w:rsidRPr="00E744AF">
        <w:t>неспецифичное</w:t>
      </w:r>
      <w:proofErr w:type="gramEnd"/>
      <w:r w:rsidRPr="00E744AF">
        <w:t xml:space="preserve"> (кот). Попробую с помощью мер разброса подтвердить свои гипотезы.</w:t>
      </w:r>
    </w:p>
    <w:p w:rsidR="00E744AF" w:rsidRDefault="00E744AF">
      <w:pPr>
        <w:rPr>
          <w:b/>
        </w:rPr>
      </w:pPr>
      <w:r>
        <w:rPr>
          <w:b/>
        </w:rPr>
        <w:t>Удаль.</w:t>
      </w:r>
      <w:r w:rsidR="0045571D">
        <w:rPr>
          <w:b/>
        </w:rPr>
        <w:t xml:space="preserve"> </w:t>
      </w:r>
    </w:p>
    <w:bookmarkStart w:id="0" w:name="_MON_1584379403"/>
    <w:bookmarkEnd w:id="0"/>
    <w:p w:rsidR="00E744AF" w:rsidRDefault="0045571D" w:rsidP="0045571D">
      <w:pPr>
        <w:ind w:hanging="1560"/>
        <w:rPr>
          <w:b/>
        </w:rPr>
      </w:pPr>
      <w:r>
        <w:rPr>
          <w:b/>
        </w:rPr>
        <w:object w:dxaOrig="7245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5pt;height:186pt" o:ole="">
            <v:imagedata r:id="rId6" o:title=""/>
          </v:shape>
          <o:OLEObject Type="Embed" ProgID="Excel.Sheet.12" ShapeID="_x0000_i1025" DrawAspect="Content" ObjectID="_1584380961" r:id="rId7"/>
        </w:object>
      </w:r>
      <w:r>
        <w:rPr>
          <w:b/>
        </w:rPr>
        <w:t xml:space="preserve">Нажмите на таблицу </w:t>
      </w:r>
      <w:r>
        <w:rPr>
          <w:b/>
          <w:lang w:val="en-US"/>
        </w:rPr>
        <w:t>Ex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el</w:t>
      </w:r>
      <w:r w:rsidRPr="0045571D">
        <w:rPr>
          <w:b/>
        </w:rPr>
        <w:t xml:space="preserve"> </w:t>
      </w:r>
      <w:r>
        <w:rPr>
          <w:b/>
        </w:rPr>
        <w:t>дважды.</w:t>
      </w:r>
    </w:p>
    <w:p w:rsidR="0045571D" w:rsidRDefault="0045571D" w:rsidP="0045571D">
      <w:pPr>
        <w:ind w:hanging="142"/>
      </w:pPr>
      <w:r w:rsidRPr="0045571D">
        <w:t>Так, мы видим, что слово «удаль» не имеет однозначного перевода на английский язык. Для того, чтобы сохранить эффект данного слова, переводчики заменяют его словами, имеющими похожее, хоть и не совсем точно</w:t>
      </w:r>
      <w:proofErr w:type="gramStart"/>
      <w:r w:rsidRPr="0045571D">
        <w:t>е(</w:t>
      </w:r>
      <w:proofErr w:type="gramEnd"/>
      <w:r w:rsidRPr="0045571D">
        <w:t>так как нет эквивалента), значение.</w:t>
      </w:r>
      <w:r>
        <w:t xml:space="preserve"> </w:t>
      </w:r>
    </w:p>
    <w:p w:rsidR="0045571D" w:rsidRDefault="0045571D" w:rsidP="0045571D">
      <w:pPr>
        <w:ind w:hanging="142"/>
      </w:pPr>
      <w:proofErr w:type="gramStart"/>
      <w:r>
        <w:t xml:space="preserve">Мои выводы подтверждены </w:t>
      </w:r>
      <w:proofErr w:type="spellStart"/>
      <w:r>
        <w:t>рассчетами</w:t>
      </w:r>
      <w:proofErr w:type="spellEnd"/>
      <w:r>
        <w:t>, представленными в таблице.</w:t>
      </w:r>
      <w:proofErr w:type="gramEnd"/>
      <w:r>
        <w:t xml:space="preserve"> Мы видим, что каждый из 8 эквиваленто</w:t>
      </w:r>
      <w:proofErr w:type="gramStart"/>
      <w:r>
        <w:t>в(</w:t>
      </w:r>
      <w:proofErr w:type="gramEnd"/>
      <w:r>
        <w:t>они же 8 вхождений) употребляются единожды. Следовательно, нет частотной модели, они все равнозначны/</w:t>
      </w:r>
      <w:proofErr w:type="spellStart"/>
      <w:r>
        <w:t>равноупотребляемы</w:t>
      </w:r>
      <w:proofErr w:type="spellEnd"/>
      <w:r>
        <w:t>, и зависят от видения автора/переводчика.  Поэтому значения при подсчетах не превышают единицу.</w:t>
      </w:r>
    </w:p>
    <w:p w:rsidR="0045571D" w:rsidRDefault="0045571D" w:rsidP="0045571D">
      <w:pPr>
        <w:ind w:hanging="142"/>
        <w:rPr>
          <w:b/>
        </w:rPr>
      </w:pPr>
      <w:r>
        <w:rPr>
          <w:b/>
        </w:rPr>
        <w:t>Кот.</w:t>
      </w:r>
    </w:p>
    <w:bookmarkStart w:id="1" w:name="_MON_1584380089"/>
    <w:bookmarkEnd w:id="1"/>
    <w:p w:rsidR="0045571D" w:rsidRDefault="0045571D" w:rsidP="0045571D">
      <w:pPr>
        <w:ind w:hanging="142"/>
        <w:rPr>
          <w:b/>
        </w:rPr>
      </w:pPr>
      <w:r>
        <w:rPr>
          <w:b/>
        </w:rPr>
        <w:object w:dxaOrig="7245" w:dyaOrig="2919">
          <v:shape id="_x0000_i1026" type="#_x0000_t75" style="width:362.25pt;height:146.25pt" o:ole="">
            <v:imagedata r:id="rId8" o:title=""/>
          </v:shape>
          <o:OLEObject Type="Embed" ProgID="Excel.Sheet.12" ShapeID="_x0000_i1026" DrawAspect="Content" ObjectID="_1584380962" r:id="rId9"/>
        </w:object>
      </w:r>
    </w:p>
    <w:p w:rsidR="001D27E4" w:rsidRDefault="001D27E4" w:rsidP="0045571D">
      <w:pPr>
        <w:ind w:hanging="142"/>
        <w:rPr>
          <w:b/>
        </w:rPr>
      </w:pPr>
      <w:r>
        <w:rPr>
          <w:b/>
        </w:rPr>
        <w:t xml:space="preserve">(Нажмите на таблицу </w:t>
      </w:r>
      <w:proofErr w:type="spellStart"/>
      <w:r>
        <w:rPr>
          <w:b/>
        </w:rPr>
        <w:t>Ex</w:t>
      </w:r>
      <w:proofErr w:type="gramStart"/>
      <w:r>
        <w:rPr>
          <w:b/>
        </w:rPr>
        <w:t>с</w:t>
      </w:r>
      <w:proofErr w:type="gramEnd"/>
      <w:r>
        <w:rPr>
          <w:b/>
        </w:rPr>
        <w:t>el</w:t>
      </w:r>
      <w:proofErr w:type="spellEnd"/>
      <w:r>
        <w:rPr>
          <w:b/>
        </w:rPr>
        <w:t xml:space="preserve"> дважды, чтобы она открылась целиком)</w:t>
      </w:r>
    </w:p>
    <w:p w:rsidR="001D27E4" w:rsidRDefault="001D27E4" w:rsidP="0045571D">
      <w:pPr>
        <w:ind w:hanging="142"/>
      </w:pPr>
      <w:r>
        <w:t xml:space="preserve">Можно проследить, что наиболее  популярное значение перевода «кот» </w:t>
      </w:r>
      <w:proofErr w:type="gramStart"/>
      <w:r>
        <w:t>-э</w:t>
      </w:r>
      <w:proofErr w:type="gramEnd"/>
      <w:r>
        <w:t>то «</w:t>
      </w:r>
      <w:r>
        <w:rPr>
          <w:lang w:val="en-US"/>
        </w:rPr>
        <w:t>cat</w:t>
      </w:r>
      <w:r>
        <w:t>», обозначающее данное животное.  Мы видим конкретный эквивалент этого слова в английском языке. Так же в текстах зачастую употребляется «</w:t>
      </w:r>
      <w:r>
        <w:rPr>
          <w:lang w:val="en-US"/>
        </w:rPr>
        <w:t>she</w:t>
      </w:r>
      <w:r w:rsidRPr="001D27E4">
        <w:t>/</w:t>
      </w:r>
      <w:r>
        <w:rPr>
          <w:lang w:val="en-US"/>
        </w:rPr>
        <w:t>he</w:t>
      </w:r>
      <w:r w:rsidRPr="001D27E4">
        <w:t>/</w:t>
      </w:r>
      <w:r>
        <w:rPr>
          <w:lang w:val="en-US"/>
        </w:rPr>
        <w:t>it</w:t>
      </w:r>
      <w:r>
        <w:t xml:space="preserve">» во имя избегания повтора, без смены смысла. </w:t>
      </w:r>
    </w:p>
    <w:p w:rsidR="001D27E4" w:rsidRDefault="001D27E4" w:rsidP="0045571D">
      <w:pPr>
        <w:ind w:hanging="142"/>
      </w:pPr>
      <w:r>
        <w:lastRenderedPageBreak/>
        <w:t>Необходимо отметить так же наличие идиоматических выражений с данным словом, которые имеют эквивалент в английском</w:t>
      </w:r>
      <w:r w:rsidR="00501121">
        <w:t>, а иногда даже несколько</w:t>
      </w:r>
      <w:r>
        <w:t xml:space="preserve"> (соответственно смысл меняется с прямого-животное-на косвенный</w:t>
      </w:r>
      <w:r w:rsidR="00501121" w:rsidRPr="00501121">
        <w:t>-</w:t>
      </w:r>
      <w:r w:rsidR="00501121">
        <w:t>приведен в таблице</w:t>
      </w:r>
      <w:r>
        <w:t>)</w:t>
      </w:r>
    </w:p>
    <w:p w:rsidR="001D27E4" w:rsidRPr="001D27E4" w:rsidRDefault="001D27E4" w:rsidP="0045571D">
      <w:pPr>
        <w:ind w:hanging="142"/>
      </w:pPr>
      <w:r>
        <w:t xml:space="preserve">Следовательно, данное слово не </w:t>
      </w:r>
      <w:proofErr w:type="spellStart"/>
      <w:r>
        <w:t>лингвоспецифическое</w:t>
      </w:r>
      <w:proofErr w:type="spellEnd"/>
      <w:r>
        <w:t>, что могут подтвердить и расчеты. Все показатели стремятся к единице, или же больше ее.</w:t>
      </w:r>
      <w:bookmarkStart w:id="2" w:name="_GoBack"/>
      <w:bookmarkEnd w:id="2"/>
    </w:p>
    <w:sectPr w:rsidR="001D27E4" w:rsidRPr="001D2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AF"/>
    <w:rsid w:val="001D27E4"/>
    <w:rsid w:val="0045571D"/>
    <w:rsid w:val="00501121"/>
    <w:rsid w:val="009C2EDB"/>
    <w:rsid w:val="00E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31A9F-8398-41F8-BDC0-6E2EDED3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2018-04-04T17:29:00Z</dcterms:created>
  <dcterms:modified xsi:type="dcterms:W3CDTF">2018-04-04T18:03:00Z</dcterms:modified>
</cp:coreProperties>
</file>