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Diccionario de datos: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Registro: ID + nombre + corral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Animal: nombre + tipoA [ gato | perro | ave | tortuga | cuis 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Adopciòn : </w:t>
      </w:r>
      <w:r w:rsidDel="00000000" w:rsidR="00000000" w:rsidRPr="00000000">
        <w:rPr>
          <w:rtl w:val="0"/>
        </w:rPr>
        <w:t xml:space="preserve">IDadoptante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fechaA</w:t>
      </w:r>
      <w:r w:rsidDel="00000000" w:rsidR="00000000" w:rsidRPr="00000000">
        <w:rPr>
          <w:rtl w:val="0"/>
        </w:rPr>
        <w:t xml:space="preserve"> + estado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Devoluciòn: periodo + </w:t>
      </w:r>
      <w:r w:rsidDel="00000000" w:rsidR="00000000" w:rsidRPr="00000000">
        <w:rPr>
          <w:rtl w:val="0"/>
        </w:rPr>
        <w:t xml:space="preserve">fechaD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Descripciòn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del 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discreto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corral asignado a los animales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discreto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discreto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IDadoptante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del adoptante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adopciòn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date-time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de la adopciòn (adoptado + disponible)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discreto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días de devolución disponibles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discreto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la devoluciòn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data-time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