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80C69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Báo Cáo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8"/>
          <w:szCs w:val="28"/>
        </w:rPr>
        <w:t>Đề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Tài</w:t>
      </w: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: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Xây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Dựng Công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Chất Lượng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Nguồn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Dựa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Trên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Code Metrics</w:t>
      </w:r>
    </w:p>
    <w:p w14:paraId="1F00DCA2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pict w14:anchorId="6E13AB35">
          <v:rect id="_x0000_i1061" style="width:0;height:.75pt" o:hralign="center" o:hrstd="t" o:hrnoshade="t" o:hr="t" fillcolor="#404040" stroked="f"/>
        </w:pict>
      </w:r>
    </w:p>
    <w:p w14:paraId="7F1CE713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Mục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Tiêu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Của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Tài</w:t>
      </w:r>
    </w:p>
    <w:p w14:paraId="12D9B4E6" w14:textId="77777777" w:rsidR="00433644" w:rsidRPr="00433644" w:rsidRDefault="00433644" w:rsidP="00433644">
      <w:pPr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tích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nguồn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chất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dựa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44FD8BBC" w14:textId="77777777" w:rsidR="00433644" w:rsidRPr="00433644" w:rsidRDefault="00433644" w:rsidP="00433644">
      <w:pPr>
        <w:numPr>
          <w:ilvl w:val="1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Lines of Code (LOC)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kích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thước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nguồn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4DE67D45" w14:textId="77777777" w:rsidR="00433644" w:rsidRPr="00433644" w:rsidRDefault="00433644" w:rsidP="00433644">
      <w:pPr>
        <w:numPr>
          <w:ilvl w:val="1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Cyclomatic Complexity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phức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tạp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1E608EF8" w14:textId="77777777" w:rsidR="00433644" w:rsidRPr="00433644" w:rsidRDefault="00433644" w:rsidP="00433644">
      <w:pPr>
        <w:numPr>
          <w:ilvl w:val="1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Code Duplication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trùng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lặp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79597DD5" w14:textId="77777777" w:rsidR="00433644" w:rsidRPr="00433644" w:rsidRDefault="00433644" w:rsidP="00433644">
      <w:pPr>
        <w:numPr>
          <w:ilvl w:val="1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Cohesion &amp; Coupling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gắn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thuộc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793D47FD" w14:textId="77777777" w:rsidR="00433644" w:rsidRPr="00433644" w:rsidRDefault="00433644" w:rsidP="00433644">
      <w:pPr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Hiển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báo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chi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tiết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cải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chất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3EFFBF9A" w14:textId="77777777" w:rsidR="00433644" w:rsidRPr="00433644" w:rsidRDefault="00433644" w:rsidP="00433644">
      <w:pPr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So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thương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mại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SonarQube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hiệu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7466592C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pict w14:anchorId="039C03DF">
          <v:rect id="_x0000_i1062" style="width:0;height:.75pt" o:hralign="center" o:hrstd="t" o:hrnoshade="t" o:hr="t" fillcolor="#404040" stroked="f"/>
        </w:pict>
      </w:r>
    </w:p>
    <w:p w14:paraId="1577F236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 Các Bước Thực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Hiện</w:t>
      </w:r>
      <w:proofErr w:type="spellEnd"/>
    </w:p>
    <w:p w14:paraId="3593B398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Bước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1: Thu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Thập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Liệu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Tích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Nguồn</w:t>
      </w:r>
      <w:proofErr w:type="spellEnd"/>
    </w:p>
    <w:p w14:paraId="7E5DADF9" w14:textId="77777777" w:rsidR="00433644" w:rsidRPr="00433644" w:rsidRDefault="00433644" w:rsidP="00433644">
      <w:pPr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Công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thu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thập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metrics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6AE82EE7" w14:textId="77777777" w:rsidR="00433644" w:rsidRPr="00433644" w:rsidRDefault="00433644" w:rsidP="0043364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thư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Python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radon (LOC, Cyclomatic Complexity), flake8 (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lỗi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),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pylint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(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tổng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).</w:t>
      </w:r>
    </w:p>
    <w:p w14:paraId="685C4116" w14:textId="77777777" w:rsidR="00433644" w:rsidRPr="00433644" w:rsidRDefault="00433644" w:rsidP="0043364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trùng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lặp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thư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jscpd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pycopy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3639DBDC" w14:textId="77777777" w:rsidR="00433644" w:rsidRPr="00433644" w:rsidRDefault="00433644" w:rsidP="0043364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Cohesion &amp; Coupling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cohesion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dựa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cấu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trúc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64B44BDB" w14:textId="77777777" w:rsidR="00433644" w:rsidRPr="00433644" w:rsidRDefault="00433644" w:rsidP="00433644">
      <w:pPr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Nguồn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liệu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73CEEE97" w14:textId="77777777" w:rsidR="00433644" w:rsidRPr="00433644" w:rsidRDefault="00433644" w:rsidP="0043364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nguồn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từ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dự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án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nguồn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mở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GitHub.</w:t>
      </w:r>
    </w:p>
    <w:p w14:paraId="64A4157B" w14:textId="77777777" w:rsidR="00433644" w:rsidRPr="00433644" w:rsidRDefault="00433644" w:rsidP="0043364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Dự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án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nội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tập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môn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học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05D90EFE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Bước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2: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Tiền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Xử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Lý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Liệu</w:t>
      </w:r>
    </w:p>
    <w:p w14:paraId="7320CAB0" w14:textId="77777777" w:rsidR="00433644" w:rsidRPr="00433644" w:rsidRDefault="00433644" w:rsidP="00433644">
      <w:pPr>
        <w:numPr>
          <w:ilvl w:val="0"/>
          <w:numId w:val="3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Chuẩn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hóa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liệu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4C0CA66A" w14:textId="77777777" w:rsidR="00433644" w:rsidRPr="00433644" w:rsidRDefault="00433644" w:rsidP="00433644">
      <w:pPr>
        <w:numPr>
          <w:ilvl w:val="1"/>
          <w:numId w:val="3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Chuyển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dạng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).</w:t>
      </w:r>
    </w:p>
    <w:p w14:paraId="1C5920AE" w14:textId="77777777" w:rsidR="00433644" w:rsidRPr="00433644" w:rsidRDefault="00433644" w:rsidP="00433644">
      <w:pPr>
        <w:numPr>
          <w:ilvl w:val="1"/>
          <w:numId w:val="3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lastRenderedPageBreak/>
        <w:t>Xử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thiếu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).</w:t>
      </w:r>
    </w:p>
    <w:p w14:paraId="22476378" w14:textId="77777777" w:rsidR="00433644" w:rsidRPr="00433644" w:rsidRDefault="00433644" w:rsidP="00433644">
      <w:pPr>
        <w:numPr>
          <w:ilvl w:val="0"/>
          <w:numId w:val="3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Lưu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trữ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dữ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liệu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27BFA52C" w14:textId="77777777" w:rsidR="00433644" w:rsidRPr="00433644" w:rsidRDefault="00433644" w:rsidP="00433644">
      <w:pPr>
        <w:numPr>
          <w:ilvl w:val="1"/>
          <w:numId w:val="3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pandas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trữ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tích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metrics.</w:t>
      </w:r>
    </w:p>
    <w:p w14:paraId="7E3053C2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Bước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3: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Xây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Dựng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Mô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Hình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Giá</w:t>
      </w:r>
      <w:proofErr w:type="spellEnd"/>
    </w:p>
    <w:p w14:paraId="1F0A4452" w14:textId="77777777" w:rsidR="00433644" w:rsidRPr="00433644" w:rsidRDefault="00433644" w:rsidP="00433644">
      <w:pPr>
        <w:numPr>
          <w:ilvl w:val="0"/>
          <w:numId w:val="4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Phương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67EBC797" w14:textId="77777777" w:rsidR="00433644" w:rsidRPr="00433644" w:rsidRDefault="00433644" w:rsidP="00433644">
      <w:pPr>
        <w:numPr>
          <w:ilvl w:val="1"/>
          <w:numId w:val="4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Quy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tắc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dựa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trên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ngưỡng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(Rule-based)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5B54E8D6" w14:textId="77777777" w:rsidR="00433644" w:rsidRPr="00433644" w:rsidRDefault="00433644" w:rsidP="00433644">
      <w:pPr>
        <w:numPr>
          <w:ilvl w:val="2"/>
          <w:numId w:val="4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Ví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: Cyclomatic Complexity &gt; 10 →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Cảnh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báo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phức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tạp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637532AE" w14:textId="77777777" w:rsidR="00433644" w:rsidRPr="00433644" w:rsidRDefault="00433644" w:rsidP="00433644">
      <w:pPr>
        <w:numPr>
          <w:ilvl w:val="2"/>
          <w:numId w:val="4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Code Duplication &gt; 5% →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tối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ưu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22262E5B" w14:textId="77777777" w:rsidR="00433644" w:rsidRPr="00433644" w:rsidRDefault="00433644" w:rsidP="00433644">
      <w:pPr>
        <w:numPr>
          <w:ilvl w:val="1"/>
          <w:numId w:val="4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Machine Learning (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tùy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chọn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mở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rộng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2DCD172D" w14:textId="77777777" w:rsidR="00433644" w:rsidRPr="00433644" w:rsidRDefault="00433644" w:rsidP="00433644">
      <w:pPr>
        <w:numPr>
          <w:ilvl w:val="2"/>
          <w:numId w:val="4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chất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tốt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/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trung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bình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/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kém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dựa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metrics.</w:t>
      </w:r>
    </w:p>
    <w:p w14:paraId="2FFEE314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Bước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4: Hiển Thị Báo Cáo</w:t>
      </w:r>
    </w:p>
    <w:p w14:paraId="605A45EA" w14:textId="77777777" w:rsidR="00433644" w:rsidRPr="00433644" w:rsidRDefault="00433644" w:rsidP="00433644">
      <w:pPr>
        <w:numPr>
          <w:ilvl w:val="0"/>
          <w:numId w:val="5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Công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trực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quan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hóa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0238FF13" w14:textId="77777777" w:rsidR="00433644" w:rsidRPr="00433644" w:rsidRDefault="00433644" w:rsidP="00433644">
      <w:pPr>
        <w:numPr>
          <w:ilvl w:val="1"/>
          <w:numId w:val="5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matplotlib, seaborn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plotly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vẽ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biểu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đồ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5F9E1FF1" w14:textId="77777777" w:rsidR="00433644" w:rsidRPr="00433644" w:rsidRDefault="00433644" w:rsidP="00433644">
      <w:pPr>
        <w:numPr>
          <w:ilvl w:val="1"/>
          <w:numId w:val="5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Ví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503C488E" w14:textId="77777777" w:rsidR="00433644" w:rsidRPr="00433644" w:rsidRDefault="00433644" w:rsidP="0043364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Biểu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đồ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cột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so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tệp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33B83E90" w14:textId="77777777" w:rsidR="00433644" w:rsidRPr="00433644" w:rsidRDefault="00433644" w:rsidP="0043364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Heatmap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mối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metrics.</w:t>
      </w:r>
    </w:p>
    <w:p w14:paraId="3E44DF06" w14:textId="77777777" w:rsidR="00433644" w:rsidRPr="00433644" w:rsidRDefault="00433644" w:rsidP="00433644">
      <w:pPr>
        <w:numPr>
          <w:ilvl w:val="0"/>
          <w:numId w:val="5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cải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thiện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732CB24F" w14:textId="77777777" w:rsidR="00433644" w:rsidRPr="00433644" w:rsidRDefault="00433644" w:rsidP="00433644">
      <w:pPr>
        <w:numPr>
          <w:ilvl w:val="1"/>
          <w:numId w:val="5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sinh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báo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Jinja2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ReportLab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14C16555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Bước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5: So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Sánh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Với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SonarQube</w:t>
      </w:r>
    </w:p>
    <w:p w14:paraId="5A591F41" w14:textId="77777777" w:rsidR="00433644" w:rsidRPr="00433644" w:rsidRDefault="00433644" w:rsidP="00433644">
      <w:pPr>
        <w:numPr>
          <w:ilvl w:val="0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Phương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so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sánh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2810F55A" w14:textId="77777777" w:rsidR="00433644" w:rsidRPr="00433644" w:rsidRDefault="00433644" w:rsidP="00433644">
      <w:pPr>
        <w:numPr>
          <w:ilvl w:val="1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Chạy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nguồn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qua SonarQube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2DA15763" w14:textId="77777777" w:rsidR="00433644" w:rsidRPr="00433644" w:rsidRDefault="00433644" w:rsidP="00433644">
      <w:pPr>
        <w:numPr>
          <w:ilvl w:val="1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biệt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metrics.</w:t>
      </w:r>
    </w:p>
    <w:p w14:paraId="21A234B4" w14:textId="77777777" w:rsidR="00433644" w:rsidRPr="00433644" w:rsidRDefault="00433644" w:rsidP="00433644">
      <w:pPr>
        <w:numPr>
          <w:ilvl w:val="1"/>
          <w:numId w:val="6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tích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ưu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/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nhược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từng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66CC98A8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pict w14:anchorId="134D3FFB">
          <v:rect id="_x0000_i1063" style="width:0;height:.75pt" o:hralign="center" o:hrstd="t" o:hrnoshade="t" o:hr="t" fillcolor="#404040" stroked="f"/>
        </w:pict>
      </w:r>
    </w:p>
    <w:p w14:paraId="520958DF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 Công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</w:p>
    <w:p w14:paraId="4BA335CF" w14:textId="77777777" w:rsidR="00433644" w:rsidRPr="00433644" w:rsidRDefault="00433644" w:rsidP="00433644">
      <w:pPr>
        <w:numPr>
          <w:ilvl w:val="0"/>
          <w:numId w:val="7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Ngôn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ngữ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lập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 Python.</w:t>
      </w:r>
    </w:p>
    <w:p w14:paraId="4F541506" w14:textId="77777777" w:rsidR="00433644" w:rsidRPr="00433644" w:rsidRDefault="00433644" w:rsidP="00433644">
      <w:pPr>
        <w:numPr>
          <w:ilvl w:val="0"/>
          <w:numId w:val="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Thư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viện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67B76450" w14:textId="77777777" w:rsidR="00433644" w:rsidRPr="00433644" w:rsidRDefault="00433644" w:rsidP="00433644">
      <w:pPr>
        <w:numPr>
          <w:ilvl w:val="1"/>
          <w:numId w:val="7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lastRenderedPageBreak/>
        <w:t>Phân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tích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 radon, flake8,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pylint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,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jscpd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019048CD" w14:textId="77777777" w:rsidR="00433644" w:rsidRPr="00433644" w:rsidRDefault="00433644" w:rsidP="00433644">
      <w:pPr>
        <w:numPr>
          <w:ilvl w:val="1"/>
          <w:numId w:val="7"/>
        </w:numPr>
        <w:rPr>
          <w:rFonts w:ascii="Times New Roman" w:hAnsi="Times New Roman" w:cs="Times New Roman"/>
          <w:color w:val="auto"/>
          <w:sz w:val="26"/>
          <w:szCs w:val="26"/>
          <w:lang w:val="pt-BR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  <w:lang w:val="pt-BR"/>
        </w:rPr>
        <w:t>Xử lý dữ liệu: pandas, numpy.</w:t>
      </w:r>
    </w:p>
    <w:p w14:paraId="17459DFE" w14:textId="77777777" w:rsidR="00433644" w:rsidRPr="00433644" w:rsidRDefault="00433644" w:rsidP="00433644">
      <w:pPr>
        <w:numPr>
          <w:ilvl w:val="1"/>
          <w:numId w:val="7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Trực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hóa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 matplotlib, seaborn,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plotly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64CAD19E" w14:textId="77777777" w:rsidR="00433644" w:rsidRPr="00433644" w:rsidRDefault="00433644" w:rsidP="00433644">
      <w:pPr>
        <w:numPr>
          <w:ilvl w:val="1"/>
          <w:numId w:val="7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Báo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 Jinja2,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ReportLab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53D89684" w14:textId="77777777" w:rsidR="00433644" w:rsidRPr="00433644" w:rsidRDefault="00433644" w:rsidP="00433644">
      <w:pPr>
        <w:numPr>
          <w:ilvl w:val="0"/>
          <w:numId w:val="7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Môi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trường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phát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triển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Jupyter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Notebook, VS Code.</w:t>
      </w:r>
    </w:p>
    <w:p w14:paraId="37132EB4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pict w14:anchorId="159C3BFB">
          <v:rect id="_x0000_i1064" style="width:0;height:.75pt" o:hralign="center" o:hrstd="t" o:hrnoshade="t" o:hr="t" fillcolor="#404040" stroked="f"/>
        </w:pict>
      </w:r>
    </w:p>
    <w:p w14:paraId="75F386AE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4. Báo Cáo Kết Quả</w:t>
      </w:r>
    </w:p>
    <w:p w14:paraId="1A82B281" w14:textId="77777777" w:rsidR="00433644" w:rsidRPr="00433644" w:rsidRDefault="00433644" w:rsidP="0043364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Nội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dung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báo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cáo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2306CAEB" w14:textId="77777777" w:rsidR="00433644" w:rsidRPr="00433644" w:rsidRDefault="00433644" w:rsidP="00433644">
      <w:pPr>
        <w:numPr>
          <w:ilvl w:val="1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phương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thập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tích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metrics.</w:t>
      </w:r>
    </w:p>
    <w:p w14:paraId="56A35ADB" w14:textId="77777777" w:rsidR="00433644" w:rsidRPr="00433644" w:rsidRDefault="00433644" w:rsidP="00433644">
      <w:pPr>
        <w:numPr>
          <w:ilvl w:val="1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từ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53E17A52" w14:textId="77777777" w:rsidR="00433644" w:rsidRPr="00433644" w:rsidRDefault="00433644" w:rsidP="00433644">
      <w:pPr>
        <w:numPr>
          <w:ilvl w:val="1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So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SonarQube.</w:t>
      </w:r>
    </w:p>
    <w:p w14:paraId="0C1E71CF" w14:textId="77777777" w:rsidR="00433644" w:rsidRPr="00433644" w:rsidRDefault="00433644" w:rsidP="00433644">
      <w:pPr>
        <w:numPr>
          <w:ilvl w:val="1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cải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chất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0700D9C2" w14:textId="77777777" w:rsidR="00433644" w:rsidRPr="00433644" w:rsidRDefault="00433644" w:rsidP="0043364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Kết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quả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mong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đợi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46AEACDC" w14:textId="77777777" w:rsidR="00433644" w:rsidRPr="00433644" w:rsidRDefault="00433644" w:rsidP="00433644">
      <w:pPr>
        <w:numPr>
          <w:ilvl w:val="1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Python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quét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nguồn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báo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chất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362A5568" w14:textId="77777777" w:rsidR="00433644" w:rsidRPr="00433644" w:rsidRDefault="00433644" w:rsidP="00433644">
      <w:pPr>
        <w:numPr>
          <w:ilvl w:val="1"/>
          <w:numId w:val="8"/>
        </w:num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Tài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hiệu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so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SonarQube.</w:t>
      </w:r>
    </w:p>
    <w:p w14:paraId="111B3653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pict w14:anchorId="25B5BDB7">
          <v:rect id="_x0000_i1065" style="width:0;height:.75pt" o:hralign="center" o:hrstd="t" o:hrnoshade="t" o:hr="t" fillcolor="#404040" stroked="f"/>
        </w:pict>
      </w:r>
    </w:p>
    <w:p w14:paraId="5BFFC2D3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5.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Hướng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Mở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Rộng</w:t>
      </w:r>
      <w:proofErr w:type="spellEnd"/>
    </w:p>
    <w:p w14:paraId="7DE20D16" w14:textId="77777777" w:rsidR="00433644" w:rsidRPr="00433644" w:rsidRDefault="00433644" w:rsidP="00433644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Tích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CI/CD pipeline (GitHub Actions, GitLab CI).</w:t>
      </w:r>
    </w:p>
    <w:p w14:paraId="641D0F88" w14:textId="77777777" w:rsidR="00433644" w:rsidRPr="00433644" w:rsidRDefault="00433644" w:rsidP="00433644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triển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giao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web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Flask/Django.</w:t>
      </w:r>
    </w:p>
    <w:p w14:paraId="49E9CF10" w14:textId="77777777" w:rsidR="00433644" w:rsidRPr="00433644" w:rsidRDefault="00433644" w:rsidP="00433644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Mở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rộng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tích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sang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ngôn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ngữ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(Java, C++).</w:t>
      </w:r>
    </w:p>
    <w:p w14:paraId="29B97FEA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color w:val="auto"/>
          <w:sz w:val="26"/>
          <w:szCs w:val="26"/>
        </w:rPr>
        <w:pict w14:anchorId="483BCB6E">
          <v:rect id="_x0000_i1066" style="width:0;height:.75pt" o:hralign="center" o:hrstd="t" o:hrnoshade="t" o:hr="t" fillcolor="#404040" stroked="f"/>
        </w:pict>
      </w:r>
    </w:p>
    <w:p w14:paraId="4C6D0B73" w14:textId="77777777" w:rsidR="00433644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6. </w:t>
      </w:r>
      <w:proofErr w:type="spellStart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Kết</w:t>
      </w:r>
      <w:proofErr w:type="spellEnd"/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Luận</w:t>
      </w:r>
    </w:p>
    <w:p w14:paraId="41F485C0" w14:textId="49C95B37" w:rsidR="00D12E7A" w:rsidRPr="00433644" w:rsidRDefault="00433644" w:rsidP="00433644">
      <w:p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giúp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sinh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viên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hiểu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rõ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r w:rsidRPr="00433644">
        <w:rPr>
          <w:rFonts w:ascii="Times New Roman" w:hAnsi="Times New Roman" w:cs="Times New Roman"/>
          <w:b/>
          <w:bCs/>
          <w:color w:val="auto"/>
          <w:sz w:val="26"/>
          <w:szCs w:val="26"/>
        </w:rPr>
        <w:t>code metrics</w:t>
      </w:r>
      <w:r w:rsidRPr="00433644">
        <w:rPr>
          <w:rFonts w:ascii="Times New Roman" w:hAnsi="Times New Roman" w:cs="Times New Roman"/>
          <w:color w:val="auto"/>
          <w:sz w:val="26"/>
          <w:szCs w:val="26"/>
        </w:rPr>
        <w:t> 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áp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Python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nguồn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Kết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ứng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kiểm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thử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mềm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cải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thiện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quy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33644">
        <w:rPr>
          <w:rFonts w:ascii="Times New Roman" w:hAnsi="Times New Roman" w:cs="Times New Roman"/>
          <w:color w:val="auto"/>
          <w:sz w:val="26"/>
          <w:szCs w:val="26"/>
        </w:rPr>
        <w:t>triển</w:t>
      </w:r>
      <w:proofErr w:type="spellEnd"/>
      <w:r w:rsidRPr="00433644">
        <w:rPr>
          <w:rFonts w:ascii="Times New Roman" w:hAnsi="Times New Roman" w:cs="Times New Roman"/>
          <w:color w:val="auto"/>
          <w:sz w:val="26"/>
          <w:szCs w:val="26"/>
        </w:rPr>
        <w:t>.</w:t>
      </w:r>
    </w:p>
    <w:sectPr w:rsidR="00D12E7A" w:rsidRPr="0043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42DD"/>
    <w:multiLevelType w:val="multilevel"/>
    <w:tmpl w:val="CC9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C3AD4"/>
    <w:multiLevelType w:val="multilevel"/>
    <w:tmpl w:val="2C4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6B37"/>
    <w:multiLevelType w:val="multilevel"/>
    <w:tmpl w:val="B436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11FB7"/>
    <w:multiLevelType w:val="multilevel"/>
    <w:tmpl w:val="C84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2254B"/>
    <w:multiLevelType w:val="multilevel"/>
    <w:tmpl w:val="CED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7546D"/>
    <w:multiLevelType w:val="multilevel"/>
    <w:tmpl w:val="3130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65651"/>
    <w:multiLevelType w:val="multilevel"/>
    <w:tmpl w:val="5512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44F24"/>
    <w:multiLevelType w:val="multilevel"/>
    <w:tmpl w:val="9C9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20437"/>
    <w:multiLevelType w:val="multilevel"/>
    <w:tmpl w:val="9FD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576459">
    <w:abstractNumId w:val="0"/>
  </w:num>
  <w:num w:numId="2" w16cid:durableId="340932427">
    <w:abstractNumId w:val="1"/>
  </w:num>
  <w:num w:numId="3" w16cid:durableId="587085075">
    <w:abstractNumId w:val="7"/>
  </w:num>
  <w:num w:numId="4" w16cid:durableId="1989554214">
    <w:abstractNumId w:val="5"/>
  </w:num>
  <w:num w:numId="5" w16cid:durableId="646784146">
    <w:abstractNumId w:val="6"/>
  </w:num>
  <w:num w:numId="6" w16cid:durableId="56906839">
    <w:abstractNumId w:val="3"/>
  </w:num>
  <w:num w:numId="7" w16cid:durableId="680156533">
    <w:abstractNumId w:val="4"/>
  </w:num>
  <w:num w:numId="8" w16cid:durableId="382024163">
    <w:abstractNumId w:val="2"/>
  </w:num>
  <w:num w:numId="9" w16cid:durableId="4877916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44"/>
    <w:rsid w:val="00343803"/>
    <w:rsid w:val="00433644"/>
    <w:rsid w:val="005733E1"/>
    <w:rsid w:val="0081097E"/>
    <w:rsid w:val="00D12E7A"/>
    <w:rsid w:val="00E1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4BCE"/>
  <w15:chartTrackingRefBased/>
  <w15:docId w15:val="{338C5051-79A4-4941-9397-5F54A89F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FF0000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64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64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2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khanhquynh nguyennguyen</dc:creator>
  <cp:keywords/>
  <dc:description/>
  <cp:lastModifiedBy>khanhquynh nguyennguyen</cp:lastModifiedBy>
  <cp:revision>1</cp:revision>
  <dcterms:created xsi:type="dcterms:W3CDTF">2025-05-04T13:41:00Z</dcterms:created>
  <dcterms:modified xsi:type="dcterms:W3CDTF">2025-05-04T13:44:00Z</dcterms:modified>
</cp:coreProperties>
</file>