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56A1A2" wp14:paraId="4E8BAB2F" wp14:textId="26A0176F">
      <w:pPr>
        <w:pStyle w:val="Heading1"/>
        <w:spacing w:before="720" w:beforeAutospacing="off" w:after="360" w:afterAutospacing="off"/>
        <w:ind w:left="682" w:right="682"/>
      </w:pPr>
      <w:r w:rsidRPr="3F56A1A2" w:rsidR="5FEE2002">
        <w:rPr>
          <w:rFonts w:ascii="Aptos" w:hAnsi="Aptos" w:eastAsia="Aptos" w:cs="Aptos"/>
          <w:b w:val="0"/>
          <w:bCs w:val="0"/>
          <w:i w:val="0"/>
          <w:iCs w:val="0"/>
          <w:caps w:val="0"/>
          <w:smallCaps w:val="0"/>
          <w:noProof w:val="0"/>
          <w:color w:val="212229"/>
          <w:sz w:val="24"/>
          <w:szCs w:val="24"/>
          <w:lang w:val="en-US"/>
        </w:rPr>
        <w:t>Transforming the Diamond &amp; Jewellery Industry with Odoo ERP: Managing Operations from Mine to Market</w:t>
      </w:r>
    </w:p>
    <w:p xmlns:wp14="http://schemas.microsoft.com/office/word/2010/wordml" w:rsidP="3F56A1A2" wp14:paraId="3C57A234" wp14:textId="04FE025A">
      <w:pPr>
        <w:spacing w:before="0" w:beforeAutospacing="off" w:after="120" w:afterAutospacing="off"/>
        <w:ind w:left="682" w:right="682"/>
      </w:pPr>
      <w:r w:rsidRPr="3F56A1A2" w:rsidR="5FEE2002">
        <w:rPr>
          <w:rFonts w:ascii="Aptos" w:hAnsi="Aptos" w:eastAsia="Aptos" w:cs="Aptos"/>
          <w:b w:val="0"/>
          <w:bCs w:val="0"/>
          <w:i w:val="0"/>
          <w:iCs w:val="0"/>
          <w:caps w:val="0"/>
          <w:smallCaps w:val="0"/>
          <w:noProof w:val="0"/>
          <w:color w:val="6C6F7D"/>
          <w:sz w:val="24"/>
          <w:szCs w:val="24"/>
          <w:lang w:val="en-US"/>
        </w:rPr>
        <w:t xml:space="preserve"> September 23, 2025 by </w:t>
      </w:r>
    </w:p>
    <w:p xmlns:wp14="http://schemas.microsoft.com/office/word/2010/wordml" w:rsidP="3F56A1A2" wp14:paraId="2D012CED" wp14:textId="744AAD57">
      <w:pPr>
        <w:spacing w:before="0" w:beforeAutospacing="off" w:after="0" w:afterAutospacing="off"/>
        <w:ind w:left="0" w:right="120"/>
      </w:pPr>
      <w:r w:rsidRPr="3F56A1A2" w:rsidR="5FEE2002">
        <w:rPr>
          <w:rFonts w:ascii="Aptos" w:hAnsi="Aptos" w:eastAsia="Aptos" w:cs="Aptos"/>
          <w:b w:val="0"/>
          <w:bCs w:val="0"/>
          <w:i w:val="0"/>
          <w:iCs w:val="0"/>
          <w:caps w:val="0"/>
          <w:smallCaps w:val="0"/>
          <w:noProof w:val="0"/>
          <w:color w:val="6C6F7D"/>
          <w:sz w:val="24"/>
          <w:szCs w:val="24"/>
          <w:lang w:val="en-US"/>
        </w:rPr>
        <w:t>SerpentCS</w:t>
      </w:r>
    </w:p>
    <w:p xmlns:wp14="http://schemas.microsoft.com/office/word/2010/wordml" w:rsidP="3F56A1A2" wp14:paraId="787EA38F" wp14:textId="46280AD4">
      <w:pPr>
        <w:spacing w:before="0" w:beforeAutospacing="off" w:after="120" w:afterAutospacing="off"/>
        <w:ind w:left="682" w:right="682"/>
      </w:pPr>
      <w:r w:rsidRPr="3F56A1A2" w:rsidR="5FEE2002">
        <w:rPr>
          <w:rFonts w:ascii="Aptos" w:hAnsi="Aptos" w:eastAsia="Aptos" w:cs="Aptos"/>
          <w:b w:val="0"/>
          <w:bCs w:val="0"/>
          <w:i w:val="0"/>
          <w:iCs w:val="0"/>
          <w:caps w:val="0"/>
          <w:smallCaps w:val="0"/>
          <w:noProof w:val="0"/>
          <w:color w:val="6C6F7D"/>
          <w:sz w:val="24"/>
          <w:szCs w:val="24"/>
          <w:lang w:val="en-US"/>
        </w:rPr>
        <w:t xml:space="preserve"> | No comments yet</w:t>
      </w:r>
    </w:p>
    <w:p xmlns:wp14="http://schemas.microsoft.com/office/word/2010/wordml" w:rsidP="3F56A1A2" wp14:paraId="0D727C9E" wp14:textId="193CD807">
      <w:pPr>
        <w:spacing w:before="0" w:beforeAutospacing="off" w:after="240" w:afterAutospacing="off"/>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The diamond and jewellery industry depends on innovative design, full traceability, and pinpoint‑accurate operational timing. Odoo ERP joins together all these and more on one scalable system to unify inventory, MRP, sales, point-of-sales, and analytics for speed, accuracy, and profitable growth from the seedling stage. Being able to demonstrate results such as order processing becoming efficient, the delay of production shrinking, and inventory monitoring becoming tight: can be the very basis of Odoo jewelry-customized solutions for the betterment of workflows for jewellery wholesalers, retailers, manufacturers, and cutting experts.</w:t>
      </w:r>
    </w:p>
    <w:p xmlns:wp14="http://schemas.microsoft.com/office/word/2010/wordml" w:rsidP="3F56A1A2" wp14:paraId="5D6C1336" wp14:textId="43F9ABC8">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Why Odoo for jewellery?</w:t>
      </w:r>
    </w:p>
    <w:p xmlns:wp14="http://schemas.microsoft.com/office/word/2010/wordml" w:rsidP="3F56A1A2" wp14:paraId="4C38CBB0" wp14:textId="79FC5FEC">
      <w:pPr>
        <w:spacing w:before="0" w:beforeAutospacing="off" w:after="240" w:afterAutospacing="off"/>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Odoo ERP is an open, modular system with deep customization for product variants, BOMs, lot/serial tracking, quality, and omnichannel selling—aligning perfectly with the industry’s complex materials, SKUs, and workflows from sourcing to after-sales. Implementations tailored to jewelry have shown measurable gains: faster order cycles, reduced inventory discrepancies, and better yield tracking across refining and production.</w:t>
      </w:r>
    </w:p>
    <w:p xmlns:wp14="http://schemas.microsoft.com/office/word/2010/wordml" w:rsidP="3F56A1A2" wp14:paraId="302A23C8" wp14:textId="38BDBC23">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Challenges</w:t>
      </w:r>
    </w:p>
    <w:p xmlns:wp14="http://schemas.microsoft.com/office/word/2010/wordml" w:rsidP="3F56A1A2" wp14:paraId="744B3A7C" wp14:textId="62F0E409">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Complex product data and variants: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Master styles, metal purity, stone attributes, findings, and permutations create large, dynamic catalogs that are hard to keep consistent across sales, production, and costing without a central model.</w:t>
      </w:r>
    </w:p>
    <w:p xmlns:wp14="http://schemas.microsoft.com/office/word/2010/wordml" w:rsidP="3F56A1A2" wp14:paraId="47F467AA" wp14:textId="35766A8C">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Lot and serial traceability:</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Precious metals and diamonds require real-time lot/serial tracking for valuation, compliance, and stock accuracy; manual or disconnected tools cause over/under-stock and supply chain disruptions.</w:t>
      </w:r>
    </w:p>
    <w:p xmlns:wp14="http://schemas.microsoft.com/office/word/2010/wordml" w:rsidP="3F56A1A2" wp14:paraId="0D2A96BC" wp14:textId="4C9917C4">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Order orchestration:</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Managing custom, make-to-order, and replenishment workflows across sales and manufacturing is error-prone without automated links between product configurations, SOs &amp; MOs.</w:t>
      </w:r>
    </w:p>
    <w:p xmlns:wp14="http://schemas.microsoft.com/office/word/2010/wordml" w:rsidP="3F56A1A2" wp14:paraId="2AE11046" wp14:textId="5B1C3126">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Departmental bag control:</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Movement of stones and parts between departments needs controlled “bag” tracking or materials go missing, delaying jobs and reducing yield transparency.</w:t>
      </w:r>
    </w:p>
    <w:p xmlns:wp14="http://schemas.microsoft.com/office/word/2010/wordml" w:rsidP="3F56A1A2" wp14:paraId="3064BFD8" wp14:textId="61DCDBAD">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Refining &amp; yield analytics: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Estimating recovery and tracking losses by stage is difficult without structured data and reports, leading to cost Drains and pricing misalignment.</w:t>
      </w:r>
    </w:p>
    <w:p xmlns:wp14="http://schemas.microsoft.com/office/word/2010/wordml" w:rsidP="3F56A1A2" wp14:paraId="6F1F171B" wp14:textId="5E9FC4FE">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Reporting &amp; decisions: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Fragmented data prevents timely insights into costs, production status, inventory Outdated, and sales performance, slowing decisions &amp; growth.</w:t>
      </w:r>
    </w:p>
    <w:p xmlns:wp14="http://schemas.microsoft.com/office/word/2010/wordml" w:rsidP="3F56A1A2" wp14:paraId="7FC45ED4" wp14:textId="1C8E4395">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Benefits</w:t>
      </w:r>
    </w:p>
    <w:p xmlns:wp14="http://schemas.microsoft.com/office/word/2010/wordml" w:rsidP="3F56A1A2" wp14:paraId="1AD2A975" wp14:textId="357992FF">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Managed Operations: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Sales, MRP, inventory, and costing all being single source of truth enable the speeding of planning, production, and fulfillment, while improving visibility for teams and leadership.</w:t>
      </w:r>
    </w:p>
    <w:p xmlns:wp14="http://schemas.microsoft.com/office/word/2010/wordml" w:rsidP="3F56A1A2" wp14:paraId="294DFD64" wp14:textId="2D5A0384">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Precise Tracking:</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Real-time stock, lot/serial movement, and order status improve accountability and reduce discrepancy, allowing accurate replenishment and traceability to be audit-ready.</w:t>
      </w:r>
    </w:p>
    <w:p xmlns:wp14="http://schemas.microsoft.com/office/word/2010/wordml" w:rsidP="3F56A1A2" wp14:paraId="508296AC" wp14:textId="06338D0E">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Costing and Analyses: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Structured BOMs and refining/yield analytics reveal actual costs and recovery rates so that margin optimization and price strategy become more reliable.</w:t>
      </w:r>
    </w:p>
    <w:p xmlns:wp14="http://schemas.microsoft.com/office/word/2010/wordml" w:rsidP="3F56A1A2" wp14:paraId="6AAB6844" wp14:textId="5319A07E">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Flexible Customization</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Odoo’s modular design and studio-driven fields let teams model master styles, attributes, and workflows aligned to business reality without heavy code.</w:t>
      </w:r>
    </w:p>
    <w:p xmlns:wp14="http://schemas.microsoft.com/office/word/2010/wordml" w:rsidP="3F56A1A2" wp14:paraId="56C6A7DE" wp14:textId="41B3FE6C">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Scalable Expansion:</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Integrate additional modules and broaden workflows for wholesale, retail, e‑commerce, and manufacturing as the brand moves into new markets and channels. </w:t>
      </w:r>
    </w:p>
    <w:p xmlns:wp14="http://schemas.microsoft.com/office/word/2010/wordml" w:rsidP="3F56A1A2" wp14:paraId="35E26496" wp14:textId="5DE84FBF">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Omnichannel Readiness: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From digital storefronts to brick‑and‑mortar locations, Odoo‑driven jewelry solutions enable sales performance monitoring, CRM, and pricing tactics that elevate conversion rates and lifetime value.</w:t>
      </w:r>
    </w:p>
    <w:p xmlns:wp14="http://schemas.microsoft.com/office/word/2010/wordml" w:rsidP="3F56A1A2" wp14:paraId="3EE28629" wp14:textId="51A40DCB">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Odoo Modules That Matter</w:t>
      </w:r>
    </w:p>
    <w:p xmlns:wp14="http://schemas.microsoft.com/office/word/2010/wordml" w:rsidP="3F56A1A2" wp14:paraId="6DEFCF50" wp14:textId="19B675E3">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Sales: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Connects customer orders to configured products and auto-generates manufacturing orders, eliminating manual handoffs and reducing lead times.</w:t>
      </w:r>
    </w:p>
    <w:p xmlns:wp14="http://schemas.microsoft.com/office/word/2010/wordml" w:rsidP="3F56A1A2" wp14:paraId="4C967AD1" wp14:textId="2B741562">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Manufacturing (MRP):</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Links BOMs to master styles and materials, drives capacity-aware work orders, and supports quality and maintenance integration for reliable throughput.</w:t>
      </w:r>
    </w:p>
    <w:p xmlns:wp14="http://schemas.microsoft.com/office/word/2010/wordml" w:rsidP="3F56A1A2" wp14:paraId="2EFFA5F0" wp14:textId="306E42D7">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Inventory: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Centralized control of metals, diamonds, and gemstones with lots/serials, bag tracking, and real-time valuation to prevent shrinkage and stockouts.</w:t>
      </w:r>
    </w:p>
    <w:p xmlns:wp14="http://schemas.microsoft.com/office/word/2010/wordml" w:rsidP="3F56A1A2" wp14:paraId="0F5C1DF4" wp14:textId="5E5F7291">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Product variants and attributes: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Supports permutations for size, metal, stone, clarity, cut, and finish to handle mass customization at scale.</w:t>
      </w:r>
    </w:p>
    <w:p xmlns:wp14="http://schemas.microsoft.com/office/word/2010/wordml" w:rsidP="3F56A1A2" wp14:paraId="00ADD917" wp14:textId="58B593B2">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Studio and configurators: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Enables dynamic design configuration for sales previews and engineering-ready specs without development bottlenecks.</w:t>
      </w:r>
    </w:p>
    <w:p xmlns:wp14="http://schemas.microsoft.com/office/word/2010/wordml" w:rsidP="3F56A1A2" wp14:paraId="11348AD9" wp14:textId="07AF68D5">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Reporting and analytics: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Dashboards for production, inventory, yields, costs, and sales let teams act on trends and exceptions quickly.</w:t>
      </w:r>
    </w:p>
    <w:p xmlns:wp14="http://schemas.microsoft.com/office/word/2010/wordml" w:rsidP="3F56A1A2" wp14:paraId="55B8A418" wp14:textId="17703393">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Quality and maintenance:</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Quality points, checks, and preventive maintenance minimize rework and downtime across polishing, setting, and finishing.</w:t>
      </w:r>
    </w:p>
    <w:p xmlns:wp14="http://schemas.microsoft.com/office/word/2010/wordml" w:rsidP="3F56A1A2" wp14:paraId="76AFBA9C" wp14:textId="2C83A7FF">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PLM, CRM, barcoding, workforce, and accounting:</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Portfolio-wide control from design lifecycles and customer engagement to scanning accuracy, shift optimization, and financial close.</w:t>
      </w:r>
    </w:p>
    <w:p xmlns:wp14="http://schemas.microsoft.com/office/word/2010/wordml" w:rsidP="3F56A1A2" wp14:paraId="24334E05" wp14:textId="13CB46A0">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Inventory and Traceability</w:t>
      </w:r>
    </w:p>
    <w:p xmlns:wp14="http://schemas.microsoft.com/office/word/2010/wordml" w:rsidP="3F56A1A2" wp14:paraId="3D3157B4" wp14:textId="2E89ACDE">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Lots and serials: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Track diamonds and metals by lot/serial throughout procurement, WIP, and finished goods to maintain chain-of-custody and valuation integrity.</w:t>
      </w:r>
    </w:p>
    <w:p xmlns:wp14="http://schemas.microsoft.com/office/word/2010/wordml" w:rsidP="3F56A1A2" wp14:paraId="7447AEA2" wp14:textId="59908EAD">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Bags module: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Departmental transfers are managed with references to lots, MOs, and location moves to keep movement auditable and reduce losses.</w:t>
      </w:r>
    </w:p>
    <w:p xmlns:wp14="http://schemas.microsoft.com/office/word/2010/wordml" w:rsidP="3F56A1A2" wp14:paraId="2948AE37" wp14:textId="573560DC">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Real-time visibility:</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Cloud-enabled updates give accurate on-hand and reserved quantities across channels for reliable promise dates and merchandising.</w:t>
      </w:r>
    </w:p>
    <w:p xmlns:wp14="http://schemas.microsoft.com/office/word/2010/wordml" w:rsidP="3F56A1A2" wp14:paraId="4AE92427" wp14:textId="67105546">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Manufacturing and Refining</w:t>
      </w:r>
    </w:p>
    <w:p xmlns:wp14="http://schemas.microsoft.com/office/word/2010/wordml" w:rsidP="3F56A1A2" wp14:paraId="00B00ABB" wp14:textId="37489CB7">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BOM hierarchy: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Tie master styles to metals, stones, and findings with precise quantities, alternates, and routing to enable consistent costing and repeatability.</w:t>
      </w:r>
    </w:p>
    <w:p xmlns:wp14="http://schemas.microsoft.com/office/word/2010/wordml" w:rsidP="3F56A1A2" wp14:paraId="214C7B94" wp14:textId="7C98B41E">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Yield tracking:</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Purpose-built features capture refining yield and material recovery to benchmark performance, reduce waste, and improve quoting accuracy.</w:t>
      </w:r>
    </w:p>
    <w:p xmlns:wp14="http://schemas.microsoft.com/office/word/2010/wordml" w:rsidP="3F56A1A2" wp14:paraId="1822BD99" wp14:textId="20AB4657">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Workforce scheduling:</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Plan by work center capacity and reschedule quickly to hit deadlines during high season drops and wedding cycles.</w:t>
      </w:r>
    </w:p>
    <w:p xmlns:wp14="http://schemas.microsoft.com/office/word/2010/wordml" w:rsidP="3F56A1A2" wp14:paraId="201C9AB4" wp14:textId="3282B4EC">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Ecommerce, Retail, and Experiential Selling</w:t>
      </w:r>
    </w:p>
    <w:p xmlns:wp14="http://schemas.microsoft.com/office/word/2010/wordml" w:rsidP="3F56A1A2" wp14:paraId="25F937DD" wp14:textId="301E3FB1">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Omnichannel sales: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Manage online and in-store orders in one system, syncing availability, pricing, and promotions across POS and ecommerce.</w:t>
      </w:r>
    </w:p>
    <w:p xmlns:wp14="http://schemas.microsoft.com/office/word/2010/wordml" w:rsidP="3F56A1A2" wp14:paraId="7A1ECD58" wp14:textId="1E9D3B94">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AR try-on and engagement:</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Integrate immersive try-on and visualization to lift conversion rates and reduce returns with confident, informed buyers.</w:t>
      </w:r>
    </w:p>
    <w:p xmlns:wp14="http://schemas.microsoft.com/office/word/2010/wordml" w:rsidP="3F56A1A2" wp14:paraId="7E02D664" wp14:textId="1D93C8AC">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Mobile POS: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Empower associates to transact and access clientele data on the floor for higher close rates and premium service.</w:t>
      </w:r>
    </w:p>
    <w:p xmlns:wp14="http://schemas.microsoft.com/office/word/2010/wordml" w:rsidP="3F56A1A2" wp14:paraId="5DF31EFF" wp14:textId="3DBF153E">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Analytics That Move The Needle</w:t>
      </w:r>
    </w:p>
    <w:p xmlns:wp14="http://schemas.microsoft.com/office/word/2010/wordml" w:rsidP="3F56A1A2" wp14:paraId="56296CF0" wp14:textId="5C0BBC84">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Operations intelligence:</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Monitor order cycle times, MO lead times, WIP aging, and bottlenecks to allocate capacity where it matters.</w:t>
      </w:r>
    </w:p>
    <w:p xmlns:wp14="http://schemas.microsoft.com/office/word/2010/wordml" w:rsidP="3F56A1A2" wp14:paraId="63734D63" wp14:textId="40E33C69">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Financial clarity: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Connect yields, scrap, and rework to cost-of-goods and margins to steer price strategy and product mix.</w:t>
      </w:r>
    </w:p>
    <w:p xmlns:wp14="http://schemas.microsoft.com/office/word/2010/wordml" w:rsidP="3F56A1A2" wp14:paraId="22874FFF" wp14:textId="6A4D58C3">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Sales performance:</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Analyze SKU-attribute performance, upsell rates, and channel profitability to reshape assortments and campaigns.</w:t>
      </w:r>
    </w:p>
    <w:p xmlns:wp14="http://schemas.microsoft.com/office/word/2010/wordml" w:rsidP="3F56A1A2" wp14:paraId="4AF566BC" wp14:textId="19A7E34D">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Proven Outcomes</w:t>
      </w:r>
    </w:p>
    <w:p xmlns:wp14="http://schemas.microsoft.com/office/word/2010/wordml" w:rsidP="3F56A1A2" wp14:paraId="4F4C4552" wp14:textId="2A9135C4">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Faster order processing: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Automation from sales to manufacturing reduces handoffs and errors, accelerating fulfillment windows.</w:t>
      </w:r>
    </w:p>
    <w:p xmlns:wp14="http://schemas.microsoft.com/office/word/2010/wordml" w:rsidP="3F56A1A2" wp14:paraId="56578E39" wp14:textId="6A7C78EF">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Fewer discrepancies:</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Lot/serial controls, scanning, and real-time stock data cut inventory mismatches and audit surprises.</w:t>
      </w:r>
    </w:p>
    <w:p xmlns:wp14="http://schemas.microsoft.com/office/word/2010/wordml" w:rsidP="3F56A1A2" wp14:paraId="46338113" wp14:textId="3E6B725C">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Better yields: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Refining and material recovery analytics drive continuous improvement in metal and stone utilization.</w:t>
      </w:r>
    </w:p>
    <w:p xmlns:wp14="http://schemas.microsoft.com/office/word/2010/wordml" w:rsidP="3F56A1A2" wp14:paraId="58090343" wp14:textId="4FFCC037">
      <w:pPr>
        <w:spacing w:before="0" w:beforeAutospacing="off" w:after="240" w:afterAutospacing="off"/>
      </w:pPr>
      <w:r w:rsidRPr="3F56A1A2" w:rsidR="5FEE2002">
        <w:rPr>
          <w:rFonts w:ascii="Aptos" w:hAnsi="Aptos" w:eastAsia="Aptos" w:cs="Aptos"/>
          <w:b w:val="1"/>
          <w:bCs w:val="1"/>
          <w:i w:val="0"/>
          <w:iCs w:val="0"/>
          <w:caps w:val="0"/>
          <w:smallCaps w:val="0"/>
          <w:noProof w:val="0"/>
          <w:color w:val="000000" w:themeColor="text1" w:themeTint="FF" w:themeShade="FF"/>
          <w:sz w:val="27"/>
          <w:szCs w:val="27"/>
          <w:lang w:val="en-US"/>
        </w:rPr>
        <w:t xml:space="preserve">‣ Streamlined operations: </w:t>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Vertical integration of sourcing, production, and retail simplifies scale-up and multi-site coordination.</w:t>
      </w:r>
    </w:p>
    <w:p xmlns:wp14="http://schemas.microsoft.com/office/word/2010/wordml" w:rsidP="3F56A1A2" wp14:paraId="374FDAA1" wp14:textId="076EFCE5">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Conclusion</w:t>
      </w:r>
    </w:p>
    <w:p xmlns:wp14="http://schemas.microsoft.com/office/word/2010/wordml" w:rsidP="3F56A1A2" wp14:paraId="19985A9A" wp14:textId="401D0C76">
      <w:pPr>
        <w:spacing w:before="0" w:beforeAutospacing="off" w:after="240" w:afterAutospacing="off"/>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Odoo ERP provides diamond and jewelry businesses with a single customizable scale platform that changes complexity into competitive advantage through the linkage of design, materials, manufacturing, retail, analytics for speed, transparency, and margin control. With proven improvements in order velocity, inventory accuracy, and refining yields, Odoo-based jewelry stacks set the foundation for omnichannel growth, excellent customer experiences, and data-based decisions within an industry where trust and timing define winners.</w:t>
      </w:r>
    </w:p>
    <w:p xmlns:wp14="http://schemas.microsoft.com/office/word/2010/wordml" w:rsidP="3F56A1A2" wp14:paraId="06E73E67" wp14:textId="399D5C9A">
      <w:pPr>
        <w:pStyle w:val="Heading3"/>
        <w:spacing w:before="0" w:beforeAutospacing="off" w:after="120" w:afterAutospacing="off"/>
      </w:pPr>
      <w:r w:rsidRPr="3F56A1A2" w:rsidR="5FEE2002">
        <w:rPr>
          <w:rFonts w:ascii="Aptos" w:hAnsi="Aptos" w:eastAsia="Aptos" w:cs="Aptos"/>
          <w:b w:val="1"/>
          <w:bCs w:val="1"/>
          <w:i w:val="0"/>
          <w:iCs w:val="0"/>
          <w:caps w:val="0"/>
          <w:smallCaps w:val="0"/>
          <w:noProof w:val="0"/>
          <w:color w:val="212229"/>
          <w:sz w:val="24"/>
          <w:szCs w:val="24"/>
          <w:lang w:val="en-US"/>
        </w:rPr>
        <w:t xml:space="preserve">➣ How Can SerpentCS Help You? </w:t>
      </w:r>
    </w:p>
    <w:p xmlns:wp14="http://schemas.microsoft.com/office/word/2010/wordml" w:rsidP="3F56A1A2" wp14:paraId="2361BB7B" wp14:textId="32993EDC">
      <w:pPr>
        <w:spacing w:before="0" w:beforeAutospacing="off" w:after="240" w:afterAutospacing="off"/>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SerpentCS is your one-stop destination for </w:t>
      </w:r>
      <w:hyperlink r:id="R0a1afeabda164fb7">
        <w:r w:rsidRPr="3F56A1A2" w:rsidR="5FEE2002">
          <w:rPr>
            <w:rStyle w:val="Hyperlink"/>
            <w:rFonts w:ascii="Aptos" w:hAnsi="Aptos" w:eastAsia="Aptos" w:cs="Aptos"/>
            <w:b w:val="0"/>
            <w:bCs w:val="0"/>
            <w:i w:val="0"/>
            <w:iCs w:val="0"/>
            <w:caps w:val="0"/>
            <w:smallCaps w:val="0"/>
            <w:strike w:val="0"/>
            <w:dstrike w:val="0"/>
            <w:noProof w:val="0"/>
            <w:color w:val="C4161C"/>
            <w:sz w:val="27"/>
            <w:szCs w:val="27"/>
            <w:u w:val="none"/>
            <w:lang w:val="en-US"/>
          </w:rPr>
          <w:t>custom Odoo ERP solutions</w:t>
        </w:r>
      </w:hyperlink>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We assist you in simplifying processes for your Jewellery business with </w:t>
      </w:r>
      <w:hyperlink r:id="Rbe626d5691d04d14">
        <w:r w:rsidRPr="3F56A1A2" w:rsidR="5FEE2002">
          <w:rPr>
            <w:rStyle w:val="Hyperlink"/>
            <w:rFonts w:ascii="Aptos" w:hAnsi="Aptos" w:eastAsia="Aptos" w:cs="Aptos"/>
            <w:b w:val="0"/>
            <w:bCs w:val="0"/>
            <w:i w:val="0"/>
            <w:iCs w:val="0"/>
            <w:caps w:val="0"/>
            <w:smallCaps w:val="0"/>
            <w:strike w:val="0"/>
            <w:dstrike w:val="0"/>
            <w:noProof w:val="0"/>
            <w:color w:val="C4161C"/>
            <w:sz w:val="27"/>
            <w:szCs w:val="27"/>
            <w:u w:val="none"/>
            <w:lang w:val="en-US"/>
          </w:rPr>
          <w:t>Odoo ERP Implementation</w:t>
        </w:r>
      </w:hyperlink>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As a leading ERP solution provider with over 14 years of domain experience and an Official Odoo Partner, we know what it takes to make sophisticated ERP for the Diamond and Jewellery industry.</w:t>
      </w:r>
    </w:p>
    <w:p xmlns:wp14="http://schemas.microsoft.com/office/word/2010/wordml" w:rsidP="3F56A1A2" wp14:paraId="517F52EC" wp14:textId="319DBAA4">
      <w:pPr>
        <w:spacing w:before="0" w:beforeAutospacing="off" w:after="240" w:afterAutospacing="off"/>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Here are some of the reasons why SerpentCS is your preferred Odoo ERP partner for an ERP Implementation company.</w:t>
      </w:r>
    </w:p>
    <w:p xmlns:wp14="http://schemas.microsoft.com/office/word/2010/wordml" w:rsidP="3F56A1A2" wp14:paraId="23E6DAB4" wp14:textId="398A28C9">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7"/>
          <w:szCs w:val="27"/>
          <w:lang w:val="en-US"/>
        </w:rPr>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Comprehensive ERP Solutions All in One Place</w:t>
      </w:r>
    </w:p>
    <w:p xmlns:wp14="http://schemas.microsoft.com/office/word/2010/wordml" w:rsidP="3F56A1A2" wp14:paraId="2BC7C113" wp14:textId="2B096B1F">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7"/>
          <w:szCs w:val="27"/>
          <w:lang w:val="en-US"/>
        </w:rPr>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Our In-House with a team of skilled developers</w:t>
      </w:r>
    </w:p>
    <w:p xmlns:wp14="http://schemas.microsoft.com/office/word/2010/wordml" w:rsidP="3F56A1A2" wp14:paraId="57D90928" wp14:textId="7BE8F48B">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7"/>
          <w:szCs w:val="27"/>
          <w:lang w:val="en-US"/>
        </w:rPr>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A CMMI-appraised company with a Global Reach</w:t>
      </w:r>
    </w:p>
    <w:p xmlns:wp14="http://schemas.microsoft.com/office/word/2010/wordml" w:rsidP="3F56A1A2" wp14:paraId="334AC740" wp14:textId="6CC1564C">
      <w:pPr>
        <w:pStyle w:val="ListParagraph"/>
        <w:numPr>
          <w:ilvl w:val="0"/>
          <w:numId w:val="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7"/>
          <w:szCs w:val="27"/>
          <w:lang w:val="en-US"/>
        </w:rPr>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Most Trusted Company by Startups and Large Enterprises</w:t>
      </w:r>
    </w:p>
    <w:p xmlns:wp14="http://schemas.microsoft.com/office/word/2010/wordml" w:rsidP="3F56A1A2" wp14:paraId="72AD76FD" wp14:textId="0143AC18">
      <w:pPr>
        <w:spacing w:before="0" w:beforeAutospacing="off" w:after="240" w:afterAutospacing="off"/>
        <w:jc w:val="center"/>
      </w:pP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Interested in our ERP Solutions for Jewellery Industry? Contact us at </w:t>
      </w:r>
      <w:r>
        <w:fldChar w:fldCharType="begin"/>
      </w:r>
      <w:r>
        <w:instrText xml:space="preserve">HYPERLINK "https://contact@serpentcs.com,/" </w:instrText>
      </w:r>
      <w:r>
        <w:fldChar w:fldCharType="separate"/>
      </w:r>
      <w:r w:rsidRPr="3F56A1A2" w:rsidR="5FEE2002">
        <w:rPr>
          <w:rStyle w:val="Hyperlink"/>
          <w:rFonts w:ascii="Aptos" w:hAnsi="Aptos" w:eastAsia="Aptos" w:cs="Aptos"/>
          <w:b w:val="0"/>
          <w:bCs w:val="0"/>
          <w:i w:val="0"/>
          <w:iCs w:val="0"/>
          <w:caps w:val="0"/>
          <w:smallCaps w:val="0"/>
          <w:strike w:val="0"/>
          <w:dstrike w:val="0"/>
          <w:noProof w:val="0"/>
          <w:color w:val="7F0E12"/>
          <w:sz w:val="27"/>
          <w:szCs w:val="27"/>
          <w:u w:val="single"/>
          <w:lang w:val="en-US"/>
        </w:rPr>
        <w:t>contact@serpentcs.com,</w:t>
      </w:r>
      <w:r>
        <w:fldChar w:fldCharType="end"/>
      </w:r>
      <w:r w:rsidRPr="3F56A1A2" w:rsidR="5FEE2002">
        <w:rPr>
          <w:rFonts w:ascii="Aptos" w:hAnsi="Aptos" w:eastAsia="Aptos" w:cs="Aptos"/>
          <w:b w:val="0"/>
          <w:bCs w:val="0"/>
          <w:i w:val="0"/>
          <w:iCs w:val="0"/>
          <w:caps w:val="0"/>
          <w:smallCaps w:val="0"/>
          <w:noProof w:val="0"/>
          <w:color w:val="000000" w:themeColor="text1" w:themeTint="FF" w:themeShade="FF"/>
          <w:sz w:val="27"/>
          <w:szCs w:val="27"/>
          <w:lang w:val="en-US"/>
        </w:rPr>
        <w:t xml:space="preserve"> and we'll get back to you soon.</w:t>
      </w:r>
    </w:p>
    <w:p xmlns:wp14="http://schemas.microsoft.com/office/word/2010/wordml" wp14:paraId="2C078E63" wp14:textId="7A76773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8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FADFC"/>
    <w:rsid w:val="3F56A1A2"/>
    <w:rsid w:val="4B5FADFC"/>
    <w:rsid w:val="5FEE2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F549"/>
  <w15:chartTrackingRefBased/>
  <w15:docId w15:val="{C8F03CDB-2316-4CB5-9584-55B1286E6C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56A1A2"/>
    <w:rPr>
      <w:rFonts w:ascii="Aptos Display" w:hAnsi="Aptos Display" w:eastAsia="" w:cs="" w:asciiTheme="majorAscii" w:hAnsiTheme="majorAscii" w:eastAsiaTheme="majorEastAsia" w:cstheme="majorBidi"/>
      <w:sz w:val="32"/>
      <w:szCs w:val="32"/>
    </w:rPr>
    <w:pPr>
      <w:keepNext w:val="1"/>
      <w:spacing w:before="280" w:after="80"/>
      <w:outlineLvl w:val="0"/>
    </w:pPr>
  </w:style>
  <w:style w:type="paragraph" w:styleId="Heading3">
    <w:uiPriority w:val="9"/>
    <w:name w:val="heading 3"/>
    <w:basedOn w:val="Normal"/>
    <w:next w:val="Normal"/>
    <w:unhideWhenUsed/>
    <w:qFormat/>
    <w:rsid w:val="3F56A1A2"/>
    <w:rPr>
      <w:rFonts w:ascii="Aptos Display" w:hAnsi="Aptos Display" w:eastAsia="" w:cs="" w:asciiTheme="majorAscii" w:hAnsiTheme="majorAscii" w:eastAsiaTheme="majorEastAsia" w:cstheme="majorBidi"/>
      <w:sz w:val="24"/>
      <w:szCs w:val="24"/>
    </w:rPr>
    <w:pPr>
      <w:keepNext w:val="1"/>
      <w:spacing w:before="160" w:after="80"/>
      <w:outlineLvl w:val="2"/>
    </w:pPr>
  </w:style>
  <w:style w:type="paragraph" w:styleId="ListParagraph">
    <w:uiPriority w:val="34"/>
    <w:name w:val="List Paragraph"/>
    <w:basedOn w:val="Normal"/>
    <w:qFormat/>
    <w:rsid w:val="3F56A1A2"/>
    <w:pPr>
      <w:ind w:left="720"/>
    </w:pPr>
  </w:style>
  <w:style w:type="character" w:styleId="Hyperlink">
    <w:uiPriority w:val="99"/>
    <w:name w:val="Hyperlink"/>
    <w:basedOn w:val="DefaultParagraphFont"/>
    <w:unhideWhenUsed/>
    <w:rsid w:val="3F56A1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erpentcs.com/services/odoo-openerp-services/odoo-customization" TargetMode="External" Id="R0a1afeabda164fb7" /><Relationship Type="http://schemas.openxmlformats.org/officeDocument/2006/relationships/hyperlink" Target="https://www.serpentcs.com/services/odoo-openerp-services/implementation" TargetMode="External" Id="Rbe626d5691d04d14" /><Relationship Type="http://schemas.openxmlformats.org/officeDocument/2006/relationships/numbering" Target="numbering.xml" Id="Rc8141326176443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2026-03-28T07:06:36.5292778Z</dcterms:created>
  <dcterms:modified xsi:type="dcterms:W3CDTF">2026-03-28T07:07:17.1628954Z</dcterms:modified>
  <dc:creator>Toan Nguyen</dc:creator>
  <lastModifiedBy>Toan Nguyen</lastModifiedBy>
</coreProperties>
</file>