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EA" w:rsidRDefault="003A1EEA" w:rsidP="00A4788E">
      <w:pPr>
        <w:spacing w:line="24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F12038" w:rsidRDefault="00D139F8" w:rsidP="00C76A59">
      <w:pPr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53664A">
        <w:rPr>
          <w:rFonts w:ascii="Times New Roman" w:hAnsi="Times New Roman"/>
          <w:b/>
          <w:sz w:val="28"/>
          <w:szCs w:val="28"/>
        </w:rPr>
        <w:t>Secţiunea TIC</w:t>
      </w:r>
    </w:p>
    <w:p w:rsidR="00C76A59" w:rsidRPr="0053664A" w:rsidRDefault="00C76A59" w:rsidP="00C76A59">
      <w:pPr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Barem de notare</w:t>
      </w:r>
    </w:p>
    <w:p w:rsidR="00D139F8" w:rsidRPr="0053664A" w:rsidRDefault="00D139F8" w:rsidP="00D139F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139F8" w:rsidRPr="003A1EEA" w:rsidRDefault="00D139F8" w:rsidP="00D139F8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A1EEA">
        <w:rPr>
          <w:rFonts w:ascii="Times New Roman" w:hAnsi="Times New Roman"/>
          <w:b/>
          <w:sz w:val="28"/>
          <w:szCs w:val="28"/>
        </w:rPr>
        <w:t>Clasa a IX-a</w:t>
      </w:r>
      <w:r w:rsidRPr="003A1EEA">
        <w:rPr>
          <w:rFonts w:ascii="Times New Roman" w:hAnsi="Times New Roman"/>
          <w:b/>
          <w:sz w:val="28"/>
          <w:szCs w:val="28"/>
        </w:rPr>
        <w:tab/>
      </w:r>
      <w:r w:rsidRPr="003A1EEA">
        <w:rPr>
          <w:rFonts w:ascii="Times New Roman" w:hAnsi="Times New Roman"/>
          <w:b/>
          <w:sz w:val="28"/>
          <w:szCs w:val="28"/>
        </w:rPr>
        <w:tab/>
      </w:r>
      <w:r w:rsidRPr="003A1EEA">
        <w:rPr>
          <w:rFonts w:ascii="Times New Roman" w:hAnsi="Times New Roman"/>
          <w:b/>
          <w:sz w:val="28"/>
          <w:szCs w:val="28"/>
        </w:rPr>
        <w:tab/>
      </w:r>
      <w:r w:rsidRPr="003A1EEA">
        <w:rPr>
          <w:rFonts w:ascii="Times New Roman" w:hAnsi="Times New Roman"/>
          <w:b/>
          <w:sz w:val="28"/>
          <w:szCs w:val="28"/>
        </w:rPr>
        <w:tab/>
      </w:r>
      <w:r w:rsidRPr="003A1EEA">
        <w:rPr>
          <w:rFonts w:ascii="Times New Roman" w:hAnsi="Times New Roman"/>
          <w:b/>
          <w:sz w:val="28"/>
          <w:szCs w:val="28"/>
        </w:rPr>
        <w:tab/>
        <w:t>Proba teoretică-12 mai 2012</w:t>
      </w:r>
    </w:p>
    <w:p w:rsidR="00C76A59" w:rsidRDefault="00C76A59" w:rsidP="00D139F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GrilTabel"/>
        <w:tblW w:w="0" w:type="auto"/>
        <w:jc w:val="center"/>
        <w:tblLook w:val="04A0"/>
      </w:tblPr>
      <w:tblGrid>
        <w:gridCol w:w="1184"/>
        <w:gridCol w:w="1184"/>
        <w:gridCol w:w="1184"/>
        <w:gridCol w:w="1184"/>
        <w:gridCol w:w="1184"/>
      </w:tblGrid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1EEA">
              <w:rPr>
                <w:rFonts w:ascii="Times New Roman" w:hAnsi="Times New Roman"/>
                <w:b/>
                <w:sz w:val="28"/>
                <w:szCs w:val="28"/>
              </w:rPr>
              <w:t>Item</w:t>
            </w: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1EEA">
              <w:rPr>
                <w:rFonts w:ascii="Times New Roman" w:hAnsi="Times New Roman"/>
                <w:b/>
                <w:sz w:val="28"/>
                <w:szCs w:val="28"/>
              </w:rPr>
              <w:t>a</w:t>
            </w: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1EEA"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1EEA">
              <w:rPr>
                <w:rFonts w:ascii="Times New Roman" w:hAnsi="Times New Roman"/>
                <w:b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1EEA">
              <w:rPr>
                <w:rFonts w:ascii="Times New Roman" w:hAnsi="Times New Roman"/>
                <w:b/>
                <w:sz w:val="28"/>
                <w:szCs w:val="28"/>
              </w:rPr>
              <w:t>d</w:t>
            </w: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76A59" w:rsidRPr="003A1EEA" w:rsidTr="00481493">
        <w:trPr>
          <w:jc w:val="center"/>
        </w:trPr>
        <w:tc>
          <w:tcPr>
            <w:tcW w:w="1184" w:type="dxa"/>
          </w:tcPr>
          <w:p w:rsidR="00C76A59" w:rsidRPr="003A1EEA" w:rsidRDefault="00C76A59" w:rsidP="00C76A59"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000000" w:themeFill="text1"/>
          </w:tcPr>
          <w:p w:rsidR="00C76A59" w:rsidRPr="003A1EEA" w:rsidRDefault="00C76A59" w:rsidP="00C76A59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A28A8" w:rsidRDefault="004A28A8" w:rsidP="004A28A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4788E" w:rsidRDefault="00A4788E" w:rsidP="00A4788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A4788E" w:rsidRDefault="00A4788E" w:rsidP="00A4788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sectPr w:rsidR="00A4788E" w:rsidSect="008E5AA7">
      <w:headerReference w:type="default" r:id="rId7"/>
      <w:pgSz w:w="11907" w:h="16839" w:code="9"/>
      <w:pgMar w:top="1418" w:right="850" w:bottom="1418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EBD" w:rsidRDefault="00F11EBD" w:rsidP="00076B7E">
      <w:pPr>
        <w:spacing w:line="240" w:lineRule="auto"/>
      </w:pPr>
      <w:r>
        <w:separator/>
      </w:r>
    </w:p>
  </w:endnote>
  <w:endnote w:type="continuationSeparator" w:id="0">
    <w:p w:rsidR="00F11EBD" w:rsidRDefault="00F11EBD" w:rsidP="00076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EBD" w:rsidRDefault="00F11EBD" w:rsidP="00076B7E">
      <w:pPr>
        <w:spacing w:line="240" w:lineRule="auto"/>
      </w:pPr>
      <w:r>
        <w:separator/>
      </w:r>
    </w:p>
  </w:footnote>
  <w:footnote w:type="continuationSeparator" w:id="0">
    <w:p w:rsidR="00F11EBD" w:rsidRDefault="00F11EBD" w:rsidP="00076B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B7E" w:rsidRDefault="00F55D16">
    <w:pPr>
      <w:pStyle w:val="Antet"/>
    </w:pP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-314325</wp:posOffset>
          </wp:positionV>
          <wp:extent cx="680085" cy="762000"/>
          <wp:effectExtent l="19050" t="0" r="5715" b="0"/>
          <wp:wrapNone/>
          <wp:docPr id="4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1490345</wp:posOffset>
          </wp:positionH>
          <wp:positionV relativeFrom="paragraph">
            <wp:posOffset>-457200</wp:posOffset>
          </wp:positionV>
          <wp:extent cx="3622675" cy="844550"/>
          <wp:effectExtent l="19050" t="0" r="0" b="0"/>
          <wp:wrapTight wrapText="bothSides">
            <wp:wrapPolygon edited="0">
              <wp:start x="-114" y="0"/>
              <wp:lineTo x="-114" y="20950"/>
              <wp:lineTo x="21581" y="20950"/>
              <wp:lineTo x="21581" y="0"/>
              <wp:lineTo x="-114" y="0"/>
            </wp:wrapPolygon>
          </wp:wrapTight>
          <wp:docPr id="3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62267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-243205</wp:posOffset>
          </wp:positionH>
          <wp:positionV relativeFrom="paragraph">
            <wp:posOffset>-314325</wp:posOffset>
          </wp:positionV>
          <wp:extent cx="1438275" cy="838200"/>
          <wp:effectExtent l="19050" t="0" r="9525" b="0"/>
          <wp:wrapNone/>
          <wp:docPr id="5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6B7E" w:rsidRDefault="00076B7E" w:rsidP="00076B7E">
    <w:pPr>
      <w:spacing w:line="240" w:lineRule="auto"/>
      <w:jc w:val="center"/>
      <w:rPr>
        <w:b/>
        <w:bCs/>
        <w:color w:val="000000"/>
        <w:sz w:val="32"/>
        <w:szCs w:val="32"/>
      </w:rPr>
    </w:pPr>
  </w:p>
  <w:p w:rsidR="00A82D03" w:rsidRDefault="00A82D03" w:rsidP="00076B7E">
    <w:pPr>
      <w:spacing w:line="240" w:lineRule="auto"/>
      <w:ind w:firstLine="0"/>
      <w:jc w:val="center"/>
      <w:rPr>
        <w:b/>
        <w:bCs/>
        <w:color w:val="000000"/>
        <w:sz w:val="8"/>
        <w:szCs w:val="32"/>
      </w:rPr>
    </w:pPr>
  </w:p>
  <w:p w:rsidR="00A82D03" w:rsidRDefault="00A82D03" w:rsidP="00076B7E">
    <w:pPr>
      <w:spacing w:line="240" w:lineRule="auto"/>
      <w:ind w:firstLine="0"/>
      <w:jc w:val="center"/>
      <w:rPr>
        <w:b/>
        <w:bCs/>
        <w:color w:val="000000"/>
        <w:sz w:val="8"/>
        <w:szCs w:val="32"/>
      </w:rPr>
    </w:pPr>
  </w:p>
  <w:p w:rsidR="00076B7E" w:rsidRDefault="00076B7E" w:rsidP="00076B7E">
    <w:pPr>
      <w:spacing w:line="240" w:lineRule="auto"/>
      <w:ind w:firstLine="0"/>
      <w:jc w:val="center"/>
      <w:rPr>
        <w:b/>
        <w:bCs/>
        <w:color w:val="000000"/>
        <w:sz w:val="28"/>
        <w:szCs w:val="32"/>
      </w:rPr>
    </w:pPr>
    <w:r w:rsidRPr="008E5AA7">
      <w:rPr>
        <w:b/>
        <w:bCs/>
        <w:color w:val="000000"/>
        <w:sz w:val="28"/>
        <w:szCs w:val="32"/>
      </w:rPr>
      <w:t>Concursul de Informatică Aplicată, Etapa Naţională,  Miercurea Ciuc, 11 - 13 mai 2012</w:t>
    </w:r>
  </w:p>
  <w:p w:rsidR="008E5AA7" w:rsidRPr="00D139F8" w:rsidRDefault="008E5AA7" w:rsidP="00076B7E">
    <w:pPr>
      <w:spacing w:line="240" w:lineRule="auto"/>
      <w:ind w:firstLine="0"/>
      <w:jc w:val="center"/>
      <w:rPr>
        <w:sz w:val="28"/>
        <w:szCs w:val="3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59E"/>
    <w:multiLevelType w:val="hybridMultilevel"/>
    <w:tmpl w:val="D59C500E"/>
    <w:lvl w:ilvl="0" w:tplc="02F26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57D82"/>
    <w:multiLevelType w:val="hybridMultilevel"/>
    <w:tmpl w:val="5E94C6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B265F"/>
    <w:multiLevelType w:val="hybridMultilevel"/>
    <w:tmpl w:val="805E39DE"/>
    <w:lvl w:ilvl="0" w:tplc="82986E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93B1C"/>
    <w:multiLevelType w:val="hybridMultilevel"/>
    <w:tmpl w:val="9EA0F066"/>
    <w:lvl w:ilvl="0" w:tplc="3E022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47A2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A47B9"/>
    <w:multiLevelType w:val="hybridMultilevel"/>
    <w:tmpl w:val="253CC08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8A67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F5290"/>
    <w:multiLevelType w:val="hybridMultilevel"/>
    <w:tmpl w:val="9D8EFAD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D3D5F97"/>
    <w:multiLevelType w:val="hybridMultilevel"/>
    <w:tmpl w:val="B6F6866A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EB23D5C"/>
    <w:multiLevelType w:val="hybridMultilevel"/>
    <w:tmpl w:val="71BEEFD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30745"/>
    <w:multiLevelType w:val="hybridMultilevel"/>
    <w:tmpl w:val="51DAA2B2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4B61C34"/>
    <w:multiLevelType w:val="hybridMultilevel"/>
    <w:tmpl w:val="1F5EBB3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AC61AA9"/>
    <w:multiLevelType w:val="hybridMultilevel"/>
    <w:tmpl w:val="24A4F8E8"/>
    <w:lvl w:ilvl="0" w:tplc="7098E8C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7D1472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B29D1"/>
    <w:multiLevelType w:val="hybridMultilevel"/>
    <w:tmpl w:val="E5A6C3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A3D8E"/>
    <w:multiLevelType w:val="hybridMultilevel"/>
    <w:tmpl w:val="4400241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8500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D7DE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697E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276F9"/>
    <w:multiLevelType w:val="hybridMultilevel"/>
    <w:tmpl w:val="878A2EF4"/>
    <w:lvl w:ilvl="0" w:tplc="95E63C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4574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0615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7D2432"/>
    <w:multiLevelType w:val="hybridMultilevel"/>
    <w:tmpl w:val="6EB8F3B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D4A7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06ED5"/>
    <w:multiLevelType w:val="hybridMultilevel"/>
    <w:tmpl w:val="2034B372"/>
    <w:lvl w:ilvl="0" w:tplc="9858CD5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052A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04624"/>
    <w:multiLevelType w:val="hybridMultilevel"/>
    <w:tmpl w:val="C526C116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80E0639"/>
    <w:multiLevelType w:val="hybridMultilevel"/>
    <w:tmpl w:val="28BE5F22"/>
    <w:lvl w:ilvl="0" w:tplc="758CF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DA33CE"/>
    <w:multiLevelType w:val="hybridMultilevel"/>
    <w:tmpl w:val="52145E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7"/>
  </w:num>
  <w:num w:numId="5">
    <w:abstractNumId w:val="19"/>
  </w:num>
  <w:num w:numId="6">
    <w:abstractNumId w:val="13"/>
  </w:num>
  <w:num w:numId="7">
    <w:abstractNumId w:val="11"/>
  </w:num>
  <w:num w:numId="8">
    <w:abstractNumId w:val="10"/>
  </w:num>
  <w:num w:numId="9">
    <w:abstractNumId w:val="26"/>
  </w:num>
  <w:num w:numId="10">
    <w:abstractNumId w:val="5"/>
  </w:num>
  <w:num w:numId="11">
    <w:abstractNumId w:val="22"/>
  </w:num>
  <w:num w:numId="12">
    <w:abstractNumId w:val="27"/>
  </w:num>
  <w:num w:numId="13">
    <w:abstractNumId w:val="0"/>
  </w:num>
  <w:num w:numId="14">
    <w:abstractNumId w:val="28"/>
  </w:num>
  <w:num w:numId="15">
    <w:abstractNumId w:val="1"/>
  </w:num>
  <w:num w:numId="16">
    <w:abstractNumId w:val="25"/>
  </w:num>
  <w:num w:numId="17">
    <w:abstractNumId w:val="15"/>
  </w:num>
  <w:num w:numId="18">
    <w:abstractNumId w:val="23"/>
  </w:num>
  <w:num w:numId="19">
    <w:abstractNumId w:val="21"/>
  </w:num>
  <w:num w:numId="20">
    <w:abstractNumId w:val="6"/>
  </w:num>
  <w:num w:numId="21">
    <w:abstractNumId w:val="2"/>
  </w:num>
  <w:num w:numId="22">
    <w:abstractNumId w:val="24"/>
  </w:num>
  <w:num w:numId="23">
    <w:abstractNumId w:val="12"/>
  </w:num>
  <w:num w:numId="24">
    <w:abstractNumId w:val="20"/>
  </w:num>
  <w:num w:numId="25">
    <w:abstractNumId w:val="18"/>
  </w:num>
  <w:num w:numId="26">
    <w:abstractNumId w:val="16"/>
  </w:num>
  <w:num w:numId="27">
    <w:abstractNumId w:val="3"/>
  </w:num>
  <w:num w:numId="28">
    <w:abstractNumId w:val="14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F3F44"/>
    <w:rsid w:val="00010D3E"/>
    <w:rsid w:val="00076B7E"/>
    <w:rsid w:val="000F0F02"/>
    <w:rsid w:val="001132B7"/>
    <w:rsid w:val="0012383A"/>
    <w:rsid w:val="001276DB"/>
    <w:rsid w:val="001C1306"/>
    <w:rsid w:val="001D5E17"/>
    <w:rsid w:val="00256648"/>
    <w:rsid w:val="0037154E"/>
    <w:rsid w:val="003A1EEA"/>
    <w:rsid w:val="00447B17"/>
    <w:rsid w:val="00480BD6"/>
    <w:rsid w:val="00481493"/>
    <w:rsid w:val="004A28A8"/>
    <w:rsid w:val="0053664A"/>
    <w:rsid w:val="00710EC8"/>
    <w:rsid w:val="00767E64"/>
    <w:rsid w:val="00845E84"/>
    <w:rsid w:val="00865076"/>
    <w:rsid w:val="00873F19"/>
    <w:rsid w:val="008E5AA7"/>
    <w:rsid w:val="00A1621C"/>
    <w:rsid w:val="00A4788E"/>
    <w:rsid w:val="00A82D03"/>
    <w:rsid w:val="00AF3F44"/>
    <w:rsid w:val="00B25FAF"/>
    <w:rsid w:val="00C76A59"/>
    <w:rsid w:val="00CB4085"/>
    <w:rsid w:val="00D139F8"/>
    <w:rsid w:val="00D1730F"/>
    <w:rsid w:val="00D503DB"/>
    <w:rsid w:val="00D66124"/>
    <w:rsid w:val="00DE34B7"/>
    <w:rsid w:val="00E33C19"/>
    <w:rsid w:val="00F11EBD"/>
    <w:rsid w:val="00F12038"/>
    <w:rsid w:val="00F55D16"/>
    <w:rsid w:val="00FA0CD3"/>
    <w:rsid w:val="00F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38"/>
    <w:pPr>
      <w:spacing w:line="720" w:lineRule="auto"/>
      <w:ind w:firstLine="720"/>
    </w:pPr>
    <w:rPr>
      <w:sz w:val="22"/>
      <w:szCs w:val="22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76B7E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76B7E"/>
  </w:style>
  <w:style w:type="paragraph" w:styleId="Subsol">
    <w:name w:val="footer"/>
    <w:basedOn w:val="Normal"/>
    <w:link w:val="SubsolCaracter"/>
    <w:uiPriority w:val="99"/>
    <w:semiHidden/>
    <w:unhideWhenUsed/>
    <w:rsid w:val="00076B7E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076B7E"/>
  </w:style>
  <w:style w:type="paragraph" w:styleId="TextnBalon">
    <w:name w:val="Balloon Text"/>
    <w:basedOn w:val="Normal"/>
    <w:link w:val="TextnBalonCaracter"/>
    <w:uiPriority w:val="99"/>
    <w:semiHidden/>
    <w:unhideWhenUsed/>
    <w:rsid w:val="00076B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76B7E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D139F8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D139F8"/>
    <w:pPr>
      <w:spacing w:after="200" w:line="276" w:lineRule="auto"/>
      <w:ind w:left="720" w:firstLine="0"/>
      <w:contextualSpacing/>
    </w:pPr>
  </w:style>
  <w:style w:type="character" w:customStyle="1" w:styleId="st">
    <w:name w:val="st"/>
    <w:basedOn w:val="Fontdeparagrafimplicit"/>
    <w:rsid w:val="00D13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244</CharactersWithSpaces>
  <SharedDoc>false</SharedDoc>
  <HLinks>
    <vt:vector size="6" baseType="variant">
      <vt:variant>
        <vt:i4>1638457</vt:i4>
      </vt:variant>
      <vt:variant>
        <vt:i4>0</vt:i4>
      </vt:variant>
      <vt:variant>
        <vt:i4>0</vt:i4>
      </vt:variant>
      <vt:variant>
        <vt:i4>5</vt:i4>
      </vt:variant>
      <vt:variant>
        <vt:lpwstr>http://www.cel.ro/transceivere/transceiver-allied-telesyn-at_spfx2-2km-1310nm-l/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DANA T.</cp:lastModifiedBy>
  <cp:revision>7</cp:revision>
  <cp:lastPrinted>2012-05-11T08:27:00Z</cp:lastPrinted>
  <dcterms:created xsi:type="dcterms:W3CDTF">2012-05-11T09:29:00Z</dcterms:created>
  <dcterms:modified xsi:type="dcterms:W3CDTF">2012-05-11T17:18:00Z</dcterms:modified>
</cp:coreProperties>
</file>