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E3" w:rsidRPr="00E75ABA" w:rsidRDefault="003B09BF" w:rsidP="008B6AA6">
      <w:pPr>
        <w:spacing w:before="240" w:after="240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Bursa</w:t>
      </w:r>
      <w:r w:rsidR="00B75DA2" w:rsidRPr="00E75ABA">
        <w:rPr>
          <w:b/>
          <w:sz w:val="28"/>
          <w:szCs w:val="20"/>
        </w:rPr>
        <w:t xml:space="preserve"> - Barem</w:t>
      </w:r>
    </w:p>
    <w:p w:rsidR="003F3032" w:rsidRPr="001D7408" w:rsidRDefault="00637889" w:rsidP="00D55B94">
      <w:pPr>
        <w:spacing w:after="120"/>
        <w:jc w:val="both"/>
        <w:rPr>
          <w:b/>
          <w:u w:val="thick"/>
        </w:rPr>
      </w:pPr>
      <w:r>
        <w:rPr>
          <w:b/>
          <w:u w:val="thick"/>
        </w:rPr>
        <w:t>Cerința</w:t>
      </w:r>
      <w:r w:rsidR="001723A9" w:rsidRPr="001D7408">
        <w:rPr>
          <w:b/>
          <w:u w:val="thick"/>
        </w:rPr>
        <w:t xml:space="preserve"> I.  </w:t>
      </w:r>
      <w:r w:rsidR="005E16CD" w:rsidRPr="001D7408">
        <w:rPr>
          <w:b/>
          <w:u w:val="thick"/>
        </w:rPr>
        <w:t>Crearea bazei de date</w:t>
      </w:r>
      <w:r w:rsidR="0034040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340407" w:rsidRPr="001D7408">
        <w:rPr>
          <w:b/>
          <w:u w:val="thick"/>
        </w:rPr>
        <w:tab/>
      </w:r>
      <w:r w:rsidR="00C95366" w:rsidRPr="001D7408">
        <w:rPr>
          <w:b/>
          <w:u w:val="thick"/>
        </w:rPr>
        <w:t>(</w:t>
      </w:r>
      <w:r w:rsidR="00340407" w:rsidRPr="001D7408">
        <w:rPr>
          <w:b/>
          <w:u w:val="thick"/>
        </w:rPr>
        <w:t>1</w:t>
      </w:r>
      <w:r w:rsidR="003110A4" w:rsidRPr="001D7408">
        <w:rPr>
          <w:b/>
          <w:u w:val="thick"/>
        </w:rPr>
        <w:t>0</w:t>
      </w:r>
      <w:r w:rsidR="00C95366" w:rsidRPr="001D7408">
        <w:rPr>
          <w:b/>
          <w:u w:val="thick"/>
        </w:rPr>
        <w:t>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5"/>
        <w:gridCol w:w="1657"/>
      </w:tblGrid>
      <w:tr w:rsidR="005E16CD" w:rsidRPr="001D7408" w:rsidTr="00B75DA2">
        <w:tc>
          <w:tcPr>
            <w:tcW w:w="8500" w:type="dxa"/>
          </w:tcPr>
          <w:p w:rsidR="005E16CD" w:rsidRPr="001D7408" w:rsidRDefault="005E16CD" w:rsidP="00C47824">
            <w:pPr>
              <w:jc w:val="both"/>
              <w:rPr>
                <w:b/>
              </w:rPr>
            </w:pPr>
            <w:r w:rsidRPr="001D7408">
              <w:rPr>
                <w:b/>
              </w:rPr>
              <w:t>Crearea bazei de date</w:t>
            </w:r>
          </w:p>
          <w:p w:rsidR="005E16CD" w:rsidRPr="001D7408" w:rsidRDefault="003B09BF" w:rsidP="00C47824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Crearea bazei de date ş</w:t>
            </w:r>
            <w:r w:rsidR="005E16CD" w:rsidRPr="001D7408">
              <w:t xml:space="preserve">i a structurii tabelei </w:t>
            </w:r>
            <w:r w:rsidR="00A45C01" w:rsidRPr="001D7408">
              <w:t>Acțiuni</w:t>
            </w:r>
            <w:r w:rsidR="00030A9E">
              <w:t>.</w:t>
            </w:r>
          </w:p>
          <w:p w:rsidR="005E16CD" w:rsidRPr="001D7408" w:rsidRDefault="005E16CD" w:rsidP="00C47824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 xml:space="preserve">Introducerea valorilor în tabela </w:t>
            </w:r>
            <w:r w:rsidR="00A45C01" w:rsidRPr="001D7408">
              <w:t>Acțiuni</w:t>
            </w:r>
            <w:r w:rsidR="00030A9E">
              <w:t>.</w:t>
            </w:r>
          </w:p>
        </w:tc>
        <w:tc>
          <w:tcPr>
            <w:tcW w:w="1694" w:type="dxa"/>
          </w:tcPr>
          <w:p w:rsidR="005E16CD" w:rsidRPr="001D7408" w:rsidRDefault="005E16CD" w:rsidP="00C47824">
            <w:pPr>
              <w:jc w:val="both"/>
              <w:rPr>
                <w:b/>
              </w:rPr>
            </w:pPr>
            <w:r w:rsidRPr="001D7408">
              <w:rPr>
                <w:b/>
              </w:rPr>
              <w:t>10p</w:t>
            </w:r>
          </w:p>
          <w:p w:rsidR="005E16CD" w:rsidRPr="001D7408" w:rsidRDefault="005E16CD" w:rsidP="00C47824">
            <w:pPr>
              <w:jc w:val="both"/>
            </w:pPr>
            <w:r w:rsidRPr="001D7408">
              <w:t>5p</w:t>
            </w:r>
          </w:p>
          <w:p w:rsidR="005E16CD" w:rsidRPr="001D7408" w:rsidRDefault="005E16CD" w:rsidP="00C47824">
            <w:pPr>
              <w:jc w:val="both"/>
            </w:pPr>
            <w:r w:rsidRPr="001D7408">
              <w:t>5p</w:t>
            </w:r>
          </w:p>
        </w:tc>
      </w:tr>
    </w:tbl>
    <w:p w:rsidR="00BA5191" w:rsidRPr="001D7408" w:rsidRDefault="00637889" w:rsidP="004B4B41">
      <w:pPr>
        <w:spacing w:before="360" w:after="120"/>
        <w:jc w:val="both"/>
        <w:rPr>
          <w:u w:val="single"/>
        </w:rPr>
      </w:pPr>
      <w:r>
        <w:rPr>
          <w:b/>
          <w:u w:val="thick"/>
        </w:rPr>
        <w:t>Cerința</w:t>
      </w:r>
      <w:r w:rsidR="001723A9" w:rsidRPr="001D7408">
        <w:rPr>
          <w:b/>
          <w:u w:val="thick"/>
        </w:rPr>
        <w:t xml:space="preserve"> II.  </w:t>
      </w:r>
      <w:r w:rsidR="0039136E">
        <w:rPr>
          <w:b/>
          <w:u w:val="thick"/>
        </w:rPr>
        <w:t>Interfața aplicaț</w:t>
      </w:r>
      <w:r w:rsidR="00063699" w:rsidRPr="001D7408">
        <w:rPr>
          <w:b/>
          <w:u w:val="thick"/>
        </w:rPr>
        <w:t>iei principale</w:t>
      </w:r>
      <w:r w:rsidR="00A120F4" w:rsidRPr="001D7408">
        <w:rPr>
          <w:b/>
          <w:u w:val="thick"/>
        </w:rPr>
        <w:t xml:space="preserve"> – fereastra Bursa</w:t>
      </w:r>
      <w:r w:rsidR="00340407" w:rsidRPr="001D7408">
        <w:rPr>
          <w:b/>
          <w:u w:val="thick"/>
        </w:rPr>
        <w:tab/>
      </w:r>
      <w:r w:rsidR="00340407" w:rsidRPr="001D7408">
        <w:rPr>
          <w:b/>
          <w:u w:val="thick"/>
        </w:rPr>
        <w:tab/>
      </w:r>
      <w:r w:rsidR="00C95366" w:rsidRPr="001D7408">
        <w:rPr>
          <w:b/>
          <w:u w:val="thick"/>
        </w:rPr>
        <w:t>(</w:t>
      </w:r>
      <w:r w:rsidR="00D73B92" w:rsidRPr="001D7408">
        <w:rPr>
          <w:b/>
          <w:u w:val="thick"/>
        </w:rPr>
        <w:t>3</w:t>
      </w:r>
      <w:r w:rsidR="007420E3" w:rsidRPr="001D7408">
        <w:rPr>
          <w:b/>
          <w:u w:val="thick"/>
        </w:rPr>
        <w:t>0</w:t>
      </w:r>
      <w:r w:rsidR="00C95366" w:rsidRPr="001D7408">
        <w:rPr>
          <w:b/>
          <w:u w:val="thick"/>
        </w:rPr>
        <w:t>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5"/>
        <w:gridCol w:w="1657"/>
      </w:tblGrid>
      <w:tr w:rsidR="00866F5B" w:rsidRPr="001D7408" w:rsidTr="00A9721B">
        <w:tc>
          <w:tcPr>
            <w:tcW w:w="8500" w:type="dxa"/>
          </w:tcPr>
          <w:p w:rsidR="004124A5" w:rsidRPr="001D7408" w:rsidRDefault="00F00CF7" w:rsidP="004124A5">
            <w:pPr>
              <w:jc w:val="both"/>
              <w:rPr>
                <w:b/>
              </w:rPr>
            </w:pPr>
            <w:r w:rsidRPr="001D7408">
              <w:rPr>
                <w:b/>
              </w:rPr>
              <w:t>Proiectarea</w:t>
            </w:r>
            <w:r w:rsidR="00866F5B" w:rsidRPr="001D7408">
              <w:rPr>
                <w:b/>
              </w:rPr>
              <w:t xml:space="preserve"> interfeței ferestrei</w:t>
            </w:r>
            <w:r w:rsidR="004124A5" w:rsidRPr="001D7408">
              <w:rPr>
                <w:b/>
              </w:rPr>
              <w:t xml:space="preserve"> Bursa</w:t>
            </w:r>
          </w:p>
          <w:p w:rsidR="00377070" w:rsidRPr="001D7408" w:rsidRDefault="00377070" w:rsidP="00A9721B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Prezen</w:t>
            </w:r>
            <w:r w:rsidR="000D02E3" w:rsidRPr="001D7408">
              <w:t>ț</w:t>
            </w:r>
            <w:r w:rsidRPr="001D7408">
              <w:t>a meniului</w:t>
            </w:r>
            <w:r w:rsidR="003B54B4" w:rsidRPr="001D7408">
              <w:t xml:space="preserve"> cu toate </w:t>
            </w:r>
            <w:r w:rsidR="00C6378F" w:rsidRPr="001D7408">
              <w:t>opțiunile</w:t>
            </w:r>
            <w:r w:rsidR="00030A9E">
              <w:t>.</w:t>
            </w:r>
          </w:p>
          <w:p w:rsidR="00623DFC" w:rsidRPr="001D7408" w:rsidRDefault="000D02E3" w:rsidP="009E11A4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Prezenț</w:t>
            </w:r>
            <w:r w:rsidR="004251D4" w:rsidRPr="001D7408">
              <w:t>a controalelor</w:t>
            </w:r>
            <w:r w:rsidR="00366F9C" w:rsidRPr="001D7408">
              <w:t xml:space="preserve"> cerute </w:t>
            </w:r>
            <w:r w:rsidRPr="001D7408">
              <w:t>în panoul d</w:t>
            </w:r>
            <w:r w:rsidR="00366F9C" w:rsidRPr="001D7408">
              <w:t>e sus</w:t>
            </w:r>
            <w:r w:rsidR="00030A9E">
              <w:t>.</w:t>
            </w:r>
          </w:p>
          <w:p w:rsidR="00224354" w:rsidRPr="001D7408" w:rsidRDefault="00224354" w:rsidP="000D02E3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Controlerul</w:t>
            </w:r>
            <w:r w:rsidR="000D02E3" w:rsidRPr="001D7408">
              <w:t xml:space="preserve"> numericUpDown - valoarea minimă 100, maximă</w:t>
            </w:r>
            <w:r w:rsidRPr="001D7408">
              <w:t xml:space="preserve"> 10000 </w:t>
            </w:r>
            <w:r w:rsidR="000D02E3" w:rsidRPr="001D7408">
              <w:t>ș</w:t>
            </w:r>
            <w:r w:rsidRPr="001D7408">
              <w:t>i pasul de trecere 100</w:t>
            </w:r>
            <w:r w:rsidR="00A14325" w:rsidRPr="001D7408">
              <w:t xml:space="preserve"> </w:t>
            </w:r>
            <w:r w:rsidR="00EE7999" w:rsidRPr="001D7408">
              <w:t>(Se aco</w:t>
            </w:r>
            <w:r w:rsidR="000D02E3" w:rsidRPr="001D7408">
              <w:t>r</w:t>
            </w:r>
            <w:r w:rsidR="00EE7999" w:rsidRPr="001D7408">
              <w:t>dă 2p pentru o implementare parțială a cerințelor)</w:t>
            </w:r>
            <w:r w:rsidR="00030A9E">
              <w:t>.</w:t>
            </w:r>
          </w:p>
        </w:tc>
        <w:tc>
          <w:tcPr>
            <w:tcW w:w="1694" w:type="dxa"/>
          </w:tcPr>
          <w:p w:rsidR="00780459" w:rsidRPr="001D7408" w:rsidRDefault="00EE7999" w:rsidP="00A9721B">
            <w:pPr>
              <w:jc w:val="both"/>
              <w:rPr>
                <w:b/>
              </w:rPr>
            </w:pPr>
            <w:r w:rsidRPr="001D7408">
              <w:rPr>
                <w:b/>
              </w:rPr>
              <w:t>15</w:t>
            </w:r>
            <w:r w:rsidR="00866F5B" w:rsidRPr="001D7408">
              <w:rPr>
                <w:b/>
              </w:rPr>
              <w:t>p</w:t>
            </w:r>
          </w:p>
          <w:p w:rsidR="00866DF5" w:rsidRPr="001D7408" w:rsidRDefault="003C26A2" w:rsidP="00A9721B">
            <w:pPr>
              <w:jc w:val="both"/>
            </w:pPr>
            <w:r w:rsidRPr="001D7408">
              <w:t>5</w:t>
            </w:r>
            <w:r w:rsidR="00780459" w:rsidRPr="001D7408">
              <w:t>p</w:t>
            </w:r>
          </w:p>
          <w:p w:rsidR="00224354" w:rsidRPr="001D7408" w:rsidRDefault="003C26A2" w:rsidP="00A9721B">
            <w:pPr>
              <w:jc w:val="both"/>
            </w:pPr>
            <w:r w:rsidRPr="001D7408">
              <w:t>5</w:t>
            </w:r>
            <w:r w:rsidR="00DC01E4" w:rsidRPr="001D7408">
              <w:t>p</w:t>
            </w:r>
          </w:p>
          <w:p w:rsidR="00224354" w:rsidRPr="001D7408" w:rsidRDefault="000732EA" w:rsidP="00A9721B">
            <w:pPr>
              <w:jc w:val="both"/>
            </w:pPr>
            <w:r w:rsidRPr="001D7408">
              <w:t>5</w:t>
            </w:r>
            <w:r w:rsidR="00224354" w:rsidRPr="001D7408">
              <w:t>p</w:t>
            </w:r>
          </w:p>
          <w:p w:rsidR="0080379E" w:rsidRPr="001D7408" w:rsidRDefault="0080379E" w:rsidP="000732EA">
            <w:pPr>
              <w:jc w:val="both"/>
            </w:pPr>
          </w:p>
        </w:tc>
      </w:tr>
      <w:tr w:rsidR="00FA25A4" w:rsidRPr="001D7408" w:rsidTr="00A9721B">
        <w:tc>
          <w:tcPr>
            <w:tcW w:w="8500" w:type="dxa"/>
          </w:tcPr>
          <w:p w:rsidR="00FA25A4" w:rsidRPr="001D7408" w:rsidRDefault="00F00CF7" w:rsidP="004124A5">
            <w:pPr>
              <w:jc w:val="both"/>
              <w:rPr>
                <w:b/>
              </w:rPr>
            </w:pPr>
            <w:r w:rsidRPr="001D7408">
              <w:rPr>
                <w:b/>
              </w:rPr>
              <w:t>Funcționarea</w:t>
            </w:r>
            <w:r w:rsidR="00EE7999" w:rsidRPr="001D7408">
              <w:rPr>
                <w:b/>
              </w:rPr>
              <w:t xml:space="preserve"> ferestrei </w:t>
            </w:r>
            <w:r w:rsidR="00AB63E8" w:rsidRPr="001D7408">
              <w:rPr>
                <w:b/>
              </w:rPr>
              <w:t>Bursa</w:t>
            </w:r>
          </w:p>
          <w:p w:rsidR="00EE7999" w:rsidRPr="001D7408" w:rsidRDefault="00EE7999" w:rsidP="004124A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Funcționarea b</w:t>
            </w:r>
            <w:r w:rsidR="0014265C" w:rsidRPr="001D7408">
              <w:t>uto</w:t>
            </w:r>
            <w:r w:rsidR="000D02E3" w:rsidRPr="001D7408">
              <w:t>a</w:t>
            </w:r>
            <w:r w:rsidR="0014265C" w:rsidRPr="001D7408">
              <w:t>nelor de deschidere și de închidere a bursei (</w:t>
            </w:r>
            <w:r w:rsidR="00030A9E">
              <w:t>s</w:t>
            </w:r>
            <w:r w:rsidR="0014265C" w:rsidRPr="001D7408">
              <w:t>e acordă 2p dacă doar unul din butoane functioneaza corect)</w:t>
            </w:r>
            <w:r w:rsidR="000D02E3" w:rsidRPr="001D7408">
              <w:t>.</w:t>
            </w:r>
          </w:p>
          <w:p w:rsidR="00EE7999" w:rsidRPr="001D7408" w:rsidRDefault="00EE7999" w:rsidP="00FF52F2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1D7408">
              <w:t>Salvarea profitului obținut în fișierul rezultate.txt</w:t>
            </w:r>
            <w:r w:rsidR="00662BE4" w:rsidRPr="001D7408">
              <w:t xml:space="preserve"> la </w:t>
            </w:r>
            <w:r w:rsidR="008F74C9" w:rsidRPr="001D7408">
              <w:t>oprirea bursei</w:t>
            </w:r>
            <w:r w:rsidR="00CB4453" w:rsidRPr="001D7408">
              <w:t xml:space="preserve"> (</w:t>
            </w:r>
            <w:r w:rsidR="00030A9E">
              <w:t>s</w:t>
            </w:r>
            <w:r w:rsidR="00CB4453" w:rsidRPr="001D7408">
              <w:t>e acordă 3p dacă în fișierul rezultate.txt se scrie o altă valoare dec</w:t>
            </w:r>
            <w:r w:rsidR="000D02E3" w:rsidRPr="001D7408">
              <w:t>â</w:t>
            </w:r>
            <w:r w:rsidR="00CB4453" w:rsidRPr="001D7408">
              <w:t>t cea a profitului</w:t>
            </w:r>
            <w:r w:rsidR="000D7A64">
              <w:t xml:space="preserve"> sau </w:t>
            </w:r>
            <w:r w:rsidR="002D4EED">
              <w:t xml:space="preserve">a </w:t>
            </w:r>
            <w:r w:rsidR="00A95C57" w:rsidRPr="001D7408">
              <w:t>pierder</w:t>
            </w:r>
            <w:r w:rsidR="000D7A64">
              <w:t>ii</w:t>
            </w:r>
            <w:r w:rsidR="00CB4453" w:rsidRPr="001D7408">
              <w:t xml:space="preserve"> </w:t>
            </w:r>
            <w:r w:rsidR="00FF52F2">
              <w:t>avute</w:t>
            </w:r>
            <w:r w:rsidR="00CB4453" w:rsidRPr="001D7408">
              <w:t>)</w:t>
            </w:r>
            <w:r w:rsidR="00030A9E">
              <w:t>.</w:t>
            </w:r>
          </w:p>
        </w:tc>
        <w:tc>
          <w:tcPr>
            <w:tcW w:w="1694" w:type="dxa"/>
          </w:tcPr>
          <w:p w:rsidR="00FA25A4" w:rsidRPr="001D7408" w:rsidRDefault="00EA4F16" w:rsidP="00A9721B">
            <w:pPr>
              <w:jc w:val="both"/>
              <w:rPr>
                <w:b/>
              </w:rPr>
            </w:pPr>
            <w:r w:rsidRPr="001D7408">
              <w:rPr>
                <w:b/>
              </w:rPr>
              <w:t>15p</w:t>
            </w:r>
          </w:p>
          <w:p w:rsidR="00EA4F16" w:rsidRPr="001D7408" w:rsidRDefault="00EA4F16" w:rsidP="00A9721B">
            <w:pPr>
              <w:jc w:val="both"/>
            </w:pPr>
            <w:r w:rsidRPr="001D7408">
              <w:t>5p</w:t>
            </w:r>
          </w:p>
          <w:p w:rsidR="00EA4F16" w:rsidRPr="001D7408" w:rsidRDefault="00EA4F16" w:rsidP="00A9721B">
            <w:pPr>
              <w:jc w:val="both"/>
            </w:pPr>
          </w:p>
          <w:p w:rsidR="00EA4F16" w:rsidRPr="001D7408" w:rsidRDefault="001649A2" w:rsidP="00A9721B">
            <w:pPr>
              <w:jc w:val="both"/>
            </w:pPr>
            <w:r w:rsidRPr="001D7408">
              <w:t>10</w:t>
            </w:r>
            <w:r w:rsidR="00EA4F16" w:rsidRPr="001D7408">
              <w:t>p</w:t>
            </w:r>
          </w:p>
        </w:tc>
      </w:tr>
    </w:tbl>
    <w:p w:rsidR="00F6554F" w:rsidRPr="001D7408" w:rsidRDefault="00637889" w:rsidP="004B4B41">
      <w:pPr>
        <w:spacing w:before="360" w:after="120"/>
        <w:rPr>
          <w:b/>
          <w:u w:val="thick"/>
        </w:rPr>
      </w:pPr>
      <w:r>
        <w:rPr>
          <w:b/>
          <w:u w:val="thick"/>
        </w:rPr>
        <w:t>Cerința</w:t>
      </w:r>
      <w:r w:rsidR="007A5FF0" w:rsidRPr="001D7408">
        <w:rPr>
          <w:b/>
          <w:u w:val="thick"/>
        </w:rPr>
        <w:t xml:space="preserve"> III</w:t>
      </w:r>
      <w:r w:rsidR="001723A9" w:rsidRPr="001D7408">
        <w:rPr>
          <w:b/>
          <w:u w:val="thick"/>
        </w:rPr>
        <w:t xml:space="preserve">.  </w:t>
      </w:r>
      <w:r w:rsidR="00E63E5D" w:rsidRPr="001D7408">
        <w:rPr>
          <w:b/>
          <w:u w:val="thick"/>
        </w:rPr>
        <w:t>Opțiunea</w:t>
      </w:r>
      <w:r w:rsidR="00E63E5D" w:rsidRPr="002A44BA">
        <w:rPr>
          <w:b/>
          <w:i/>
          <w:u w:val="thick"/>
        </w:rPr>
        <w:t xml:space="preserve"> Acțiunile mele</w:t>
      </w:r>
      <w:r w:rsidR="00456277" w:rsidRPr="002A44BA">
        <w:rPr>
          <w:b/>
          <w:i/>
          <w:u w:val="thick"/>
        </w:rPr>
        <w:tab/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E63E5D" w:rsidRPr="001D7408">
        <w:rPr>
          <w:b/>
          <w:u w:val="thick"/>
        </w:rPr>
        <w:t>(</w:t>
      </w:r>
      <w:r w:rsidR="00F5477D" w:rsidRPr="001D7408">
        <w:rPr>
          <w:b/>
          <w:u w:val="thick"/>
        </w:rPr>
        <w:t>30</w:t>
      </w:r>
      <w:r w:rsidR="00E63E5D" w:rsidRPr="001D7408">
        <w:rPr>
          <w:b/>
          <w:u w:val="thick"/>
        </w:rPr>
        <w:t>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6"/>
        <w:gridCol w:w="1656"/>
      </w:tblGrid>
      <w:tr w:rsidR="00F6554F" w:rsidRPr="001D7408" w:rsidTr="00A9721B">
        <w:tc>
          <w:tcPr>
            <w:tcW w:w="8500" w:type="dxa"/>
          </w:tcPr>
          <w:p w:rsidR="00D17DB8" w:rsidRPr="00793746" w:rsidRDefault="00F6554F" w:rsidP="00793746">
            <w:pPr>
              <w:jc w:val="both"/>
              <w:rPr>
                <w:b/>
              </w:rPr>
            </w:pPr>
            <w:r w:rsidRPr="001D7408">
              <w:rPr>
                <w:b/>
              </w:rPr>
              <w:t xml:space="preserve">Funcționarea corectă a </w:t>
            </w:r>
            <w:r w:rsidR="00CB7F6B" w:rsidRPr="001D7408">
              <w:rPr>
                <w:b/>
              </w:rPr>
              <w:t>ferestrei Acțiunile mele</w:t>
            </w:r>
          </w:p>
          <w:p w:rsidR="00793746" w:rsidRDefault="00793746" w:rsidP="007B6AA2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Prezen</w:t>
            </w:r>
            <w:r w:rsidR="00F47A70">
              <w:t>ț</w:t>
            </w:r>
            <w:r>
              <w:t>a unui contro</w:t>
            </w:r>
            <w:r w:rsidR="00A60452">
              <w:t xml:space="preserve">ler care să permită afișarea </w:t>
            </w:r>
            <w:r>
              <w:t>informațiilor cerute</w:t>
            </w:r>
            <w:r w:rsidR="00030A9E">
              <w:t>.</w:t>
            </w:r>
          </w:p>
          <w:p w:rsidR="004A72F8" w:rsidRPr="001D7408" w:rsidRDefault="004A72F8" w:rsidP="007B6AA2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 xml:space="preserve">Aducerea în controlerul </w:t>
            </w:r>
            <w:r w:rsidR="004459F9" w:rsidRPr="001D7408">
              <w:t>cu informații</w:t>
            </w:r>
            <w:r w:rsidRPr="001D7408">
              <w:t xml:space="preserve"> a datelor din tabela Ac</w:t>
            </w:r>
            <w:r w:rsidR="00F14522">
              <w:t>ț</w:t>
            </w:r>
            <w:r w:rsidR="00844E66">
              <w:t>iuni</w:t>
            </w:r>
            <w:r w:rsidR="00030A9E">
              <w:t>.</w:t>
            </w:r>
          </w:p>
          <w:p w:rsidR="00F6554F" w:rsidRPr="001D7408" w:rsidRDefault="007B6AA2" w:rsidP="007B6AA2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Ca</w:t>
            </w:r>
            <w:r w:rsidR="00A00D99" w:rsidRPr="001D7408">
              <w:t xml:space="preserve">lcularea </w:t>
            </w:r>
            <w:r w:rsidR="009247E7" w:rsidRPr="001D7408">
              <w:t>valorilor aleatoare în coloana 5 (</w:t>
            </w:r>
            <w:r w:rsidR="00030A9E">
              <w:t>v</w:t>
            </w:r>
            <w:r w:rsidR="009247E7" w:rsidRPr="001D7408">
              <w:t>aloarea cu care a crescut sau scăzut momentan acțiunea) la apăsarea butonului Deschide Bursa.</w:t>
            </w:r>
          </w:p>
          <w:p w:rsidR="009247E7" w:rsidRPr="001D7408" w:rsidRDefault="009247E7" w:rsidP="007B6AA2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Calcularea datelor în celelalte coloane conform indicațiilor din tabel</w:t>
            </w:r>
            <w:r w:rsidR="00AD249C" w:rsidRPr="001D7408">
              <w:t xml:space="preserve"> (se acordă</w:t>
            </w:r>
            <w:r w:rsidR="00013367" w:rsidRPr="001D7408">
              <w:t xml:space="preserve"> doar </w:t>
            </w:r>
            <w:r w:rsidR="006C2AA3" w:rsidRPr="001D7408">
              <w:t>3</w:t>
            </w:r>
            <w:r w:rsidR="00013367" w:rsidRPr="001D7408">
              <w:t>p dacă datele calculate sunt incorecte</w:t>
            </w:r>
            <w:r w:rsidR="00AD249C" w:rsidRPr="001D7408">
              <w:t>)</w:t>
            </w:r>
            <w:r w:rsidR="00030A9E">
              <w:t>.</w:t>
            </w:r>
          </w:p>
          <w:p w:rsidR="009247E7" w:rsidRPr="001D7408" w:rsidRDefault="009247E7" w:rsidP="007B6AA2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 xml:space="preserve">Calcularea </w:t>
            </w:r>
            <w:r w:rsidR="00013367" w:rsidRPr="001D7408">
              <w:t xml:space="preserve">corectă </w:t>
            </w:r>
            <w:r w:rsidR="00021787">
              <w:t>î</w:t>
            </w:r>
            <w:r w:rsidRPr="001D7408">
              <w:t>n caseta text din panoul de jos a sumei valorilor din coloana 9</w:t>
            </w:r>
            <w:r w:rsidR="00030A9E">
              <w:t>.</w:t>
            </w:r>
          </w:p>
          <w:p w:rsidR="009247E7" w:rsidRPr="001D7408" w:rsidRDefault="00AD249C" w:rsidP="007B6AA2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Împrospătarea datelor la perioade regulate de timp</w:t>
            </w:r>
            <w:r w:rsidR="00030A9E">
              <w:t>.</w:t>
            </w:r>
          </w:p>
          <w:p w:rsidR="00020DEB" w:rsidRPr="001D7408" w:rsidRDefault="00AC0ADB" w:rsidP="00490D24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Modificarea perioadei după care se face reîmprospătarea cu ajutorul controlerului numericUpDown din fereastra Bursa.</w:t>
            </w:r>
          </w:p>
        </w:tc>
        <w:tc>
          <w:tcPr>
            <w:tcW w:w="1694" w:type="dxa"/>
          </w:tcPr>
          <w:p w:rsidR="00D17DB8" w:rsidRDefault="00E07770" w:rsidP="00A9721B">
            <w:pPr>
              <w:rPr>
                <w:b/>
              </w:rPr>
            </w:pPr>
            <w:r w:rsidRPr="001D7408">
              <w:rPr>
                <w:b/>
              </w:rPr>
              <w:t>30</w:t>
            </w:r>
            <w:r w:rsidR="00F6554F" w:rsidRPr="001D7408">
              <w:rPr>
                <w:b/>
              </w:rPr>
              <w:t>p</w:t>
            </w:r>
          </w:p>
          <w:p w:rsidR="00793746" w:rsidRDefault="000D00D9" w:rsidP="00A9721B">
            <w:r>
              <w:t>2</w:t>
            </w:r>
            <w:r w:rsidR="00793746">
              <w:t>p</w:t>
            </w:r>
          </w:p>
          <w:p w:rsidR="004A72F8" w:rsidRPr="00D17DB8" w:rsidRDefault="00222068" w:rsidP="00A9721B">
            <w:pPr>
              <w:rPr>
                <w:b/>
              </w:rPr>
            </w:pPr>
            <w:r w:rsidRPr="001D7408">
              <w:t>5</w:t>
            </w:r>
            <w:r w:rsidR="004A72F8" w:rsidRPr="001D7408">
              <w:t>p</w:t>
            </w:r>
          </w:p>
          <w:p w:rsidR="009F419F" w:rsidRPr="001D7408" w:rsidRDefault="00665CF3" w:rsidP="00A9721B">
            <w:r>
              <w:t>3</w:t>
            </w:r>
            <w:r w:rsidR="009F419F" w:rsidRPr="001D7408">
              <w:t>p</w:t>
            </w:r>
          </w:p>
          <w:p w:rsidR="004F30E3" w:rsidRPr="001D7408" w:rsidRDefault="004F30E3" w:rsidP="00A9721B"/>
          <w:p w:rsidR="00CF0A03" w:rsidRPr="001D7408" w:rsidRDefault="004F30E3" w:rsidP="00A9721B">
            <w:r w:rsidRPr="001D7408">
              <w:t>10</w:t>
            </w:r>
            <w:r w:rsidR="00CF0A03" w:rsidRPr="001D7408">
              <w:t>p</w:t>
            </w:r>
          </w:p>
          <w:p w:rsidR="00CF0A03" w:rsidRPr="001D7408" w:rsidRDefault="00CF0A03" w:rsidP="00A9721B"/>
          <w:p w:rsidR="00CF0A03" w:rsidRPr="001D7408" w:rsidRDefault="000D00D9" w:rsidP="00A9721B">
            <w:r>
              <w:t>3</w:t>
            </w:r>
            <w:r w:rsidR="00CF0A03" w:rsidRPr="001D7408">
              <w:t>p</w:t>
            </w:r>
          </w:p>
          <w:p w:rsidR="00CF0A03" w:rsidRPr="001D7408" w:rsidRDefault="00222068" w:rsidP="00A9721B">
            <w:r w:rsidRPr="001D7408">
              <w:t>2</w:t>
            </w:r>
            <w:r w:rsidR="00CF0A03" w:rsidRPr="001D7408">
              <w:t>p</w:t>
            </w:r>
          </w:p>
          <w:p w:rsidR="00CF0A03" w:rsidRPr="001D7408" w:rsidRDefault="00793746" w:rsidP="00A9721B">
            <w:r>
              <w:t>5</w:t>
            </w:r>
            <w:r w:rsidR="00CF0A03" w:rsidRPr="001D7408">
              <w:t>p</w:t>
            </w:r>
          </w:p>
        </w:tc>
      </w:tr>
    </w:tbl>
    <w:p w:rsidR="00F6554F" w:rsidRPr="001D7408" w:rsidRDefault="00F6554F" w:rsidP="00F6554F">
      <w:pPr>
        <w:spacing w:after="0"/>
        <w:jc w:val="both"/>
      </w:pPr>
    </w:p>
    <w:p w:rsidR="008B6AA6" w:rsidRPr="001D7408" w:rsidRDefault="00637889" w:rsidP="008B306F">
      <w:pPr>
        <w:spacing w:before="120" w:after="120"/>
        <w:rPr>
          <w:b/>
          <w:u w:val="thick"/>
        </w:rPr>
      </w:pPr>
      <w:r>
        <w:rPr>
          <w:b/>
          <w:u w:val="thick"/>
        </w:rPr>
        <w:t>Cerința</w:t>
      </w:r>
      <w:r w:rsidR="008B6AA6" w:rsidRPr="001D7408">
        <w:rPr>
          <w:b/>
          <w:u w:val="thick"/>
        </w:rPr>
        <w:t xml:space="preserve"> I</w:t>
      </w:r>
      <w:r>
        <w:rPr>
          <w:b/>
          <w:u w:val="thick"/>
        </w:rPr>
        <w:t>V</w:t>
      </w:r>
      <w:bookmarkStart w:id="0" w:name="_GoBack"/>
      <w:bookmarkEnd w:id="0"/>
      <w:r w:rsidR="008B6AA6" w:rsidRPr="001D7408">
        <w:rPr>
          <w:b/>
          <w:u w:val="thick"/>
        </w:rPr>
        <w:t xml:space="preserve">.  Opțiunea </w:t>
      </w:r>
      <w:r w:rsidR="00E75E41" w:rsidRPr="002A44BA">
        <w:rPr>
          <w:b/>
          <w:i/>
          <w:u w:val="thick"/>
        </w:rPr>
        <w:t>Grafic profit</w:t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9D6D27" w:rsidRPr="001D7408">
        <w:rPr>
          <w:b/>
          <w:u w:val="thick"/>
        </w:rPr>
        <w:tab/>
      </w:r>
      <w:r w:rsidR="008B6AA6" w:rsidRPr="001D7408">
        <w:rPr>
          <w:b/>
          <w:u w:val="thick"/>
        </w:rPr>
        <w:tab/>
        <w:t>(30p)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5"/>
        <w:gridCol w:w="1657"/>
      </w:tblGrid>
      <w:tr w:rsidR="008B6AA6" w:rsidRPr="001D7408" w:rsidTr="00C47824">
        <w:tc>
          <w:tcPr>
            <w:tcW w:w="8500" w:type="dxa"/>
          </w:tcPr>
          <w:p w:rsidR="008B6AA6" w:rsidRPr="001D7408" w:rsidRDefault="00631F9A" w:rsidP="00C47824">
            <w:pPr>
              <w:jc w:val="both"/>
              <w:rPr>
                <w:b/>
              </w:rPr>
            </w:pPr>
            <w:r w:rsidRPr="001D7408">
              <w:rPr>
                <w:b/>
              </w:rPr>
              <w:t>Trasarea gr</w:t>
            </w:r>
            <w:r w:rsidR="009C17E9" w:rsidRPr="001D7408">
              <w:rPr>
                <w:b/>
              </w:rPr>
              <w:t>a</w:t>
            </w:r>
            <w:r w:rsidRPr="001D7408">
              <w:rPr>
                <w:b/>
              </w:rPr>
              <w:t>ficului în timp real</w:t>
            </w:r>
          </w:p>
          <w:p w:rsidR="008B6AA6" w:rsidRPr="001D7408" w:rsidRDefault="00D66F41" w:rsidP="00DF1D1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 xml:space="preserve">Desenarea </w:t>
            </w:r>
            <w:r w:rsidR="00DF1D1F" w:rsidRPr="001D7408">
              <w:t>corect</w:t>
            </w:r>
            <w:r w:rsidR="0054060C" w:rsidRPr="001D7408">
              <w:t>ă</w:t>
            </w:r>
            <w:r w:rsidR="00DF1D1F" w:rsidRPr="001D7408">
              <w:t xml:space="preserve"> a </w:t>
            </w:r>
            <w:r w:rsidRPr="001D7408">
              <w:t xml:space="preserve">graficului </w:t>
            </w:r>
            <w:r w:rsidR="0054060C" w:rsidRPr="001D7408">
              <w:t>(</w:t>
            </w:r>
            <w:r w:rsidR="00030A9E">
              <w:t>s</w:t>
            </w:r>
            <w:r w:rsidR="0054060C" w:rsidRPr="001D7408">
              <w:t xml:space="preserve">e acordă </w:t>
            </w:r>
            <w:r w:rsidR="00A5340F">
              <w:t>3</w:t>
            </w:r>
            <w:r w:rsidR="0054060C" w:rsidRPr="001D7408">
              <w:t>p pentru o desenare incorectă a graficului)</w:t>
            </w:r>
            <w:r w:rsidR="00F43FC1">
              <w:t>.</w:t>
            </w:r>
          </w:p>
          <w:p w:rsidR="008B6AA6" w:rsidRPr="001D7408" w:rsidRDefault="00B1178D" w:rsidP="00A742FD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Desenarea în timp real a graficului</w:t>
            </w:r>
            <w:r w:rsidR="00F43FC1">
              <w:t>.</w:t>
            </w:r>
          </w:p>
          <w:p w:rsidR="00DF1D1F" w:rsidRPr="001D7408" w:rsidRDefault="00DF1D1F" w:rsidP="008B4C1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Redesenarea graficului la ascunderea, reafişarea ferestrei sau la trecerea unei alte ferestre peste fereastra Grafic profit.</w:t>
            </w:r>
          </w:p>
        </w:tc>
        <w:tc>
          <w:tcPr>
            <w:tcW w:w="1694" w:type="dxa"/>
          </w:tcPr>
          <w:p w:rsidR="008B6AA6" w:rsidRPr="001D7408" w:rsidRDefault="004C6071" w:rsidP="00C47824">
            <w:pPr>
              <w:rPr>
                <w:b/>
              </w:rPr>
            </w:pPr>
            <w:r w:rsidRPr="001D7408">
              <w:rPr>
                <w:b/>
              </w:rPr>
              <w:t>2</w:t>
            </w:r>
            <w:r w:rsidR="00C76518">
              <w:rPr>
                <w:b/>
              </w:rPr>
              <w:t>0</w:t>
            </w:r>
            <w:r w:rsidR="008B6AA6" w:rsidRPr="001D7408">
              <w:rPr>
                <w:b/>
              </w:rPr>
              <w:t>p</w:t>
            </w:r>
          </w:p>
          <w:p w:rsidR="008B6AA6" w:rsidRPr="001D7408" w:rsidRDefault="00DF1D1F" w:rsidP="00C47824">
            <w:r w:rsidRPr="001D7408">
              <w:t>10</w:t>
            </w:r>
            <w:r w:rsidR="008B6AA6" w:rsidRPr="001D7408">
              <w:t>p</w:t>
            </w:r>
          </w:p>
          <w:p w:rsidR="00A90110" w:rsidRPr="001D7408" w:rsidRDefault="00A90110" w:rsidP="00C47824"/>
          <w:p w:rsidR="00B1178D" w:rsidRPr="001D7408" w:rsidRDefault="00B1178D" w:rsidP="00C47824">
            <w:r w:rsidRPr="001D7408">
              <w:t>5p</w:t>
            </w:r>
          </w:p>
          <w:p w:rsidR="00DF1D1F" w:rsidRPr="001D7408" w:rsidRDefault="00DF1D1F" w:rsidP="00C47824">
            <w:r w:rsidRPr="001D7408">
              <w:t>5p</w:t>
            </w:r>
          </w:p>
        </w:tc>
      </w:tr>
      <w:tr w:rsidR="00E4411A" w:rsidRPr="001D7408" w:rsidTr="00C47824">
        <w:tc>
          <w:tcPr>
            <w:tcW w:w="8500" w:type="dxa"/>
          </w:tcPr>
          <w:p w:rsidR="00C76518" w:rsidRPr="00BF5E03" w:rsidRDefault="00E4411A" w:rsidP="00BF5E03">
            <w:pPr>
              <w:jc w:val="both"/>
              <w:rPr>
                <w:b/>
                <w:sz w:val="24"/>
                <w:szCs w:val="24"/>
              </w:rPr>
            </w:pPr>
            <w:r w:rsidRPr="00C76518">
              <w:rPr>
                <w:b/>
                <w:bCs/>
                <w:sz w:val="24"/>
                <w:szCs w:val="24"/>
              </w:rPr>
              <w:t>Design</w:t>
            </w:r>
            <w:r w:rsidRPr="00C76518">
              <w:rPr>
                <w:b/>
                <w:sz w:val="24"/>
                <w:szCs w:val="24"/>
              </w:rPr>
              <w:t>-ul proiectului</w:t>
            </w:r>
            <w:r w:rsidR="003D07E3" w:rsidRPr="00C76518">
              <w:rPr>
                <w:b/>
                <w:sz w:val="24"/>
                <w:szCs w:val="24"/>
              </w:rPr>
              <w:t>.</w:t>
            </w:r>
          </w:p>
          <w:p w:rsidR="002234FE" w:rsidRDefault="002234FE" w:rsidP="002234F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D7408">
              <w:t>Desenarea axelor de coordonate și a titlurilor pe axe</w:t>
            </w:r>
            <w:r w:rsidR="00291B91">
              <w:t>.</w:t>
            </w:r>
          </w:p>
          <w:p w:rsidR="00C024A4" w:rsidRDefault="00C024A4" w:rsidP="002234F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Desenarea graficului la o scară </w:t>
            </w:r>
            <w:r w:rsidR="005A4CF2">
              <w:t>de reprezentare optimă</w:t>
            </w:r>
            <w:r w:rsidR="00291B91">
              <w:t>.</w:t>
            </w:r>
          </w:p>
          <w:p w:rsidR="00E4411A" w:rsidRPr="001D7408" w:rsidRDefault="002234FE" w:rsidP="003D07E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E</w:t>
            </w:r>
            <w:r w:rsidR="00E4411A" w:rsidRPr="001D7408">
              <w:t>rgonomia culorilor folosite și uşurinţa utilizării proiectului (interfaţă prietenoasă)</w:t>
            </w:r>
            <w:r w:rsidR="00291B91">
              <w:t>.</w:t>
            </w:r>
          </w:p>
        </w:tc>
        <w:tc>
          <w:tcPr>
            <w:tcW w:w="1694" w:type="dxa"/>
          </w:tcPr>
          <w:p w:rsidR="00E4411A" w:rsidRDefault="00C76518" w:rsidP="00C47824">
            <w:pPr>
              <w:rPr>
                <w:b/>
              </w:rPr>
            </w:pPr>
            <w:r>
              <w:rPr>
                <w:b/>
              </w:rPr>
              <w:t>10</w:t>
            </w:r>
            <w:r w:rsidR="00E4411A" w:rsidRPr="001D7408">
              <w:rPr>
                <w:b/>
              </w:rPr>
              <w:t>p</w:t>
            </w:r>
          </w:p>
          <w:p w:rsidR="00C76518" w:rsidRDefault="00C024A4" w:rsidP="00C47824">
            <w:r>
              <w:t>3</w:t>
            </w:r>
            <w:r w:rsidR="00BF5E03">
              <w:t>p</w:t>
            </w:r>
          </w:p>
          <w:p w:rsidR="00C024A4" w:rsidRDefault="00C024A4" w:rsidP="00C47824">
            <w:r>
              <w:t>2p</w:t>
            </w:r>
          </w:p>
          <w:p w:rsidR="002234FE" w:rsidRPr="002234FE" w:rsidRDefault="002234FE" w:rsidP="00C47824">
            <w:r w:rsidRPr="001D7408">
              <w:t>5p</w:t>
            </w:r>
          </w:p>
        </w:tc>
      </w:tr>
    </w:tbl>
    <w:p w:rsidR="00851A54" w:rsidRPr="001D7408" w:rsidRDefault="00851A54" w:rsidP="00F6554F">
      <w:pPr>
        <w:spacing w:after="0"/>
        <w:jc w:val="both"/>
        <w:rPr>
          <w:b/>
        </w:rPr>
      </w:pPr>
    </w:p>
    <w:sectPr w:rsidR="00851A54" w:rsidRPr="001D7408" w:rsidSect="009C1B67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87B" w:rsidRDefault="00BF487B" w:rsidP="00CC1C10">
      <w:pPr>
        <w:spacing w:after="0" w:line="240" w:lineRule="auto"/>
      </w:pPr>
      <w:r>
        <w:separator/>
      </w:r>
    </w:p>
  </w:endnote>
  <w:endnote w:type="continuationSeparator" w:id="0">
    <w:p w:rsidR="00BF487B" w:rsidRDefault="00BF487B" w:rsidP="00CC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179" w:rsidRDefault="008620D1" w:rsidP="003621FE">
    <w:pPr>
      <w:pStyle w:val="Footer"/>
      <w:jc w:val="center"/>
    </w:pPr>
    <w:r>
      <w:fldChar w:fldCharType="begin"/>
    </w:r>
    <w:r w:rsidR="00E7375B">
      <w:instrText>PAGE   \* MERGEFORMAT</w:instrText>
    </w:r>
    <w:r>
      <w:fldChar w:fldCharType="separate"/>
    </w:r>
    <w:r w:rsidR="0063788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87B" w:rsidRDefault="00BF487B" w:rsidP="00CC1C10">
      <w:pPr>
        <w:spacing w:after="0" w:line="240" w:lineRule="auto"/>
      </w:pPr>
      <w:r>
        <w:separator/>
      </w:r>
    </w:p>
  </w:footnote>
  <w:footnote w:type="continuationSeparator" w:id="0">
    <w:p w:rsidR="00BF487B" w:rsidRDefault="00BF487B" w:rsidP="00CC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179" w:rsidRPr="000F2A3E" w:rsidRDefault="009D4179">
    <w:pPr>
      <w:pStyle w:val="Header"/>
      <w:rPr>
        <w:b/>
        <w:sz w:val="20"/>
      </w:rPr>
    </w:pPr>
    <w:r w:rsidRPr="000F2A3E">
      <w:rPr>
        <w:b/>
        <w:sz w:val="20"/>
      </w:rPr>
      <w:t>Ministerul Educației Naționale</w:t>
    </w:r>
  </w:p>
  <w:p w:rsidR="009C1B67" w:rsidRDefault="009D4179">
    <w:pPr>
      <w:pStyle w:val="Header"/>
      <w:rPr>
        <w:sz w:val="14"/>
        <w:u w:val="thick"/>
      </w:rPr>
    </w:pPr>
    <w:r w:rsidRPr="000F2A3E">
      <w:rPr>
        <w:b/>
        <w:sz w:val="20"/>
      </w:rPr>
      <w:t xml:space="preserve">Olimpiada de Tehnologia Informației – </w:t>
    </w:r>
    <w:r w:rsidR="009C1B67">
      <w:rPr>
        <w:b/>
        <w:sz w:val="20"/>
      </w:rPr>
      <w:t>E</w:t>
    </w:r>
    <w:r w:rsidRPr="000F2A3E">
      <w:rPr>
        <w:b/>
        <w:sz w:val="20"/>
      </w:rPr>
      <w:t>tapa județeană</w:t>
    </w:r>
    <w:r w:rsidR="000F2A3E">
      <w:rPr>
        <w:b/>
        <w:sz w:val="20"/>
      </w:rPr>
      <w:tab/>
    </w:r>
    <w:r w:rsidR="009C1B67">
      <w:rPr>
        <w:b/>
        <w:sz w:val="20"/>
      </w:rPr>
      <w:t xml:space="preserve"> </w:t>
    </w:r>
    <w:r w:rsidRPr="000F2A3E">
      <w:rPr>
        <w:b/>
        <w:sz w:val="20"/>
      </w:rPr>
      <w:t>Secțiune</w:t>
    </w:r>
    <w:r w:rsidR="009C1B67">
      <w:rPr>
        <w:b/>
        <w:sz w:val="20"/>
      </w:rPr>
      <w:t>a</w:t>
    </w:r>
    <w:r w:rsidRPr="000F2A3E">
      <w:rPr>
        <w:b/>
        <w:sz w:val="20"/>
      </w:rPr>
      <w:t xml:space="preserve"> C#</w:t>
    </w:r>
  </w:p>
  <w:p w:rsidR="009D4179" w:rsidRPr="00557449" w:rsidRDefault="009D4179">
    <w:pPr>
      <w:pStyle w:val="Header"/>
      <w:rPr>
        <w:b/>
        <w:sz w:val="14"/>
        <w:u w:val="thick"/>
      </w:rPr>
    </w:pPr>
    <w:r w:rsidRPr="00557449">
      <w:rPr>
        <w:sz w:val="14"/>
        <w:u w:val="thick"/>
      </w:rPr>
      <w:tab/>
    </w:r>
    <w:r w:rsidRPr="00557449">
      <w:rPr>
        <w:sz w:val="14"/>
        <w:u w:val="thic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1CA"/>
    <w:multiLevelType w:val="hybridMultilevel"/>
    <w:tmpl w:val="C1C6405C"/>
    <w:lvl w:ilvl="0" w:tplc="8812B65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8B27716"/>
    <w:multiLevelType w:val="hybridMultilevel"/>
    <w:tmpl w:val="CCE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D4F6ED2"/>
    <w:multiLevelType w:val="hybridMultilevel"/>
    <w:tmpl w:val="699AD014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741F74"/>
    <w:multiLevelType w:val="hybridMultilevel"/>
    <w:tmpl w:val="F0C0B3F0"/>
    <w:lvl w:ilvl="0" w:tplc="12CEE9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2516E"/>
    <w:multiLevelType w:val="hybridMultilevel"/>
    <w:tmpl w:val="5FBAC014"/>
    <w:lvl w:ilvl="0" w:tplc="8812B6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DC3"/>
    <w:multiLevelType w:val="hybridMultilevel"/>
    <w:tmpl w:val="A94C409C"/>
    <w:lvl w:ilvl="0" w:tplc="CE9EFA8E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C10"/>
    <w:rsid w:val="000000FE"/>
    <w:rsid w:val="0000037F"/>
    <w:rsid w:val="0000138F"/>
    <w:rsid w:val="00013367"/>
    <w:rsid w:val="00016A6B"/>
    <w:rsid w:val="000176E4"/>
    <w:rsid w:val="00020DEB"/>
    <w:rsid w:val="00021787"/>
    <w:rsid w:val="00022433"/>
    <w:rsid w:val="00030A9E"/>
    <w:rsid w:val="00030F79"/>
    <w:rsid w:val="00032438"/>
    <w:rsid w:val="000360EE"/>
    <w:rsid w:val="00037D5D"/>
    <w:rsid w:val="000444B8"/>
    <w:rsid w:val="00047B8C"/>
    <w:rsid w:val="000609D5"/>
    <w:rsid w:val="00063699"/>
    <w:rsid w:val="000650AC"/>
    <w:rsid w:val="000732EA"/>
    <w:rsid w:val="0007368A"/>
    <w:rsid w:val="00073FE1"/>
    <w:rsid w:val="000778CE"/>
    <w:rsid w:val="00083104"/>
    <w:rsid w:val="00091852"/>
    <w:rsid w:val="000A5A6D"/>
    <w:rsid w:val="000A61E5"/>
    <w:rsid w:val="000B2793"/>
    <w:rsid w:val="000B5780"/>
    <w:rsid w:val="000C01BF"/>
    <w:rsid w:val="000C3BC0"/>
    <w:rsid w:val="000D00D9"/>
    <w:rsid w:val="000D02E3"/>
    <w:rsid w:val="000D7A64"/>
    <w:rsid w:val="000E0BB2"/>
    <w:rsid w:val="000E2C49"/>
    <w:rsid w:val="000E44C2"/>
    <w:rsid w:val="000E5BB9"/>
    <w:rsid w:val="000F2A3E"/>
    <w:rsid w:val="000F63DD"/>
    <w:rsid w:val="00100CA4"/>
    <w:rsid w:val="001037D3"/>
    <w:rsid w:val="001057B6"/>
    <w:rsid w:val="00105906"/>
    <w:rsid w:val="0011211E"/>
    <w:rsid w:val="00130120"/>
    <w:rsid w:val="00130630"/>
    <w:rsid w:val="00135631"/>
    <w:rsid w:val="0014265C"/>
    <w:rsid w:val="00142681"/>
    <w:rsid w:val="00144685"/>
    <w:rsid w:val="00162C38"/>
    <w:rsid w:val="001638DA"/>
    <w:rsid w:val="001649A2"/>
    <w:rsid w:val="001700B3"/>
    <w:rsid w:val="001703B9"/>
    <w:rsid w:val="0017226F"/>
    <w:rsid w:val="001723A9"/>
    <w:rsid w:val="00175184"/>
    <w:rsid w:val="001841FA"/>
    <w:rsid w:val="0018685B"/>
    <w:rsid w:val="001A0275"/>
    <w:rsid w:val="001A08A0"/>
    <w:rsid w:val="001A3BE6"/>
    <w:rsid w:val="001B462F"/>
    <w:rsid w:val="001B4BA2"/>
    <w:rsid w:val="001C386C"/>
    <w:rsid w:val="001D6A14"/>
    <w:rsid w:val="001D7408"/>
    <w:rsid w:val="001F3127"/>
    <w:rsid w:val="001F3BCF"/>
    <w:rsid w:val="00210754"/>
    <w:rsid w:val="002112F1"/>
    <w:rsid w:val="002162FE"/>
    <w:rsid w:val="00216524"/>
    <w:rsid w:val="00222068"/>
    <w:rsid w:val="002234FE"/>
    <w:rsid w:val="00223D7F"/>
    <w:rsid w:val="00224354"/>
    <w:rsid w:val="0024562F"/>
    <w:rsid w:val="002554FB"/>
    <w:rsid w:val="0026768F"/>
    <w:rsid w:val="00273064"/>
    <w:rsid w:val="0027672F"/>
    <w:rsid w:val="00284C96"/>
    <w:rsid w:val="002861E3"/>
    <w:rsid w:val="00286688"/>
    <w:rsid w:val="00291B91"/>
    <w:rsid w:val="00293B15"/>
    <w:rsid w:val="002A44BA"/>
    <w:rsid w:val="002B0172"/>
    <w:rsid w:val="002C40D6"/>
    <w:rsid w:val="002C5355"/>
    <w:rsid w:val="002C553A"/>
    <w:rsid w:val="002C63A9"/>
    <w:rsid w:val="002D01DB"/>
    <w:rsid w:val="002D4EED"/>
    <w:rsid w:val="002E2600"/>
    <w:rsid w:val="00301E3C"/>
    <w:rsid w:val="00302EE7"/>
    <w:rsid w:val="0030358E"/>
    <w:rsid w:val="003110A4"/>
    <w:rsid w:val="00312708"/>
    <w:rsid w:val="00316BB4"/>
    <w:rsid w:val="003255E5"/>
    <w:rsid w:val="0032630E"/>
    <w:rsid w:val="00332FC2"/>
    <w:rsid w:val="00334619"/>
    <w:rsid w:val="00337EAE"/>
    <w:rsid w:val="00340407"/>
    <w:rsid w:val="003406A7"/>
    <w:rsid w:val="00350A8A"/>
    <w:rsid w:val="00350F4A"/>
    <w:rsid w:val="003532F4"/>
    <w:rsid w:val="00353734"/>
    <w:rsid w:val="003574C9"/>
    <w:rsid w:val="00361FFC"/>
    <w:rsid w:val="003621FE"/>
    <w:rsid w:val="00362A24"/>
    <w:rsid w:val="00366F9C"/>
    <w:rsid w:val="00367F3F"/>
    <w:rsid w:val="00370E23"/>
    <w:rsid w:val="00377070"/>
    <w:rsid w:val="0038037B"/>
    <w:rsid w:val="00380867"/>
    <w:rsid w:val="0038239B"/>
    <w:rsid w:val="003832F7"/>
    <w:rsid w:val="00385F74"/>
    <w:rsid w:val="003863C4"/>
    <w:rsid w:val="00390A91"/>
    <w:rsid w:val="0039136E"/>
    <w:rsid w:val="00397399"/>
    <w:rsid w:val="003A1285"/>
    <w:rsid w:val="003A49DE"/>
    <w:rsid w:val="003A6FEE"/>
    <w:rsid w:val="003B09BF"/>
    <w:rsid w:val="003B135C"/>
    <w:rsid w:val="003B39F1"/>
    <w:rsid w:val="003B50FF"/>
    <w:rsid w:val="003B54B4"/>
    <w:rsid w:val="003C01BC"/>
    <w:rsid w:val="003C26A2"/>
    <w:rsid w:val="003C5D4C"/>
    <w:rsid w:val="003D07E3"/>
    <w:rsid w:val="003D7673"/>
    <w:rsid w:val="003E47E6"/>
    <w:rsid w:val="003E781A"/>
    <w:rsid w:val="003F3032"/>
    <w:rsid w:val="004124A5"/>
    <w:rsid w:val="004152DF"/>
    <w:rsid w:val="004251D4"/>
    <w:rsid w:val="004265B1"/>
    <w:rsid w:val="00433F85"/>
    <w:rsid w:val="004345D4"/>
    <w:rsid w:val="004459F9"/>
    <w:rsid w:val="00450897"/>
    <w:rsid w:val="00456277"/>
    <w:rsid w:val="004576BA"/>
    <w:rsid w:val="00457B85"/>
    <w:rsid w:val="0046036A"/>
    <w:rsid w:val="00462974"/>
    <w:rsid w:val="004738A3"/>
    <w:rsid w:val="004777EB"/>
    <w:rsid w:val="00490D24"/>
    <w:rsid w:val="004913D5"/>
    <w:rsid w:val="004A193A"/>
    <w:rsid w:val="004A72F8"/>
    <w:rsid w:val="004B4B41"/>
    <w:rsid w:val="004C15B4"/>
    <w:rsid w:val="004C1FE2"/>
    <w:rsid w:val="004C211B"/>
    <w:rsid w:val="004C6071"/>
    <w:rsid w:val="004C6A6F"/>
    <w:rsid w:val="004D0A79"/>
    <w:rsid w:val="004D21EA"/>
    <w:rsid w:val="004D2953"/>
    <w:rsid w:val="004D4642"/>
    <w:rsid w:val="004E2439"/>
    <w:rsid w:val="004E592F"/>
    <w:rsid w:val="004E6F30"/>
    <w:rsid w:val="004F30E3"/>
    <w:rsid w:val="00500D4E"/>
    <w:rsid w:val="00507947"/>
    <w:rsid w:val="0051037C"/>
    <w:rsid w:val="005139B1"/>
    <w:rsid w:val="00514424"/>
    <w:rsid w:val="00515642"/>
    <w:rsid w:val="005201E5"/>
    <w:rsid w:val="00523941"/>
    <w:rsid w:val="005268BD"/>
    <w:rsid w:val="005368DC"/>
    <w:rsid w:val="0054060C"/>
    <w:rsid w:val="00546164"/>
    <w:rsid w:val="005503CA"/>
    <w:rsid w:val="00551973"/>
    <w:rsid w:val="005544C6"/>
    <w:rsid w:val="0055586D"/>
    <w:rsid w:val="00557449"/>
    <w:rsid w:val="0056542B"/>
    <w:rsid w:val="00565CA0"/>
    <w:rsid w:val="00566D26"/>
    <w:rsid w:val="00571B6E"/>
    <w:rsid w:val="00572313"/>
    <w:rsid w:val="00574891"/>
    <w:rsid w:val="00577F9A"/>
    <w:rsid w:val="00582B80"/>
    <w:rsid w:val="0058432D"/>
    <w:rsid w:val="00590AFB"/>
    <w:rsid w:val="00596604"/>
    <w:rsid w:val="005970FF"/>
    <w:rsid w:val="005A14C0"/>
    <w:rsid w:val="005A1A95"/>
    <w:rsid w:val="005A397A"/>
    <w:rsid w:val="005A4CF2"/>
    <w:rsid w:val="005A6E0D"/>
    <w:rsid w:val="005B2131"/>
    <w:rsid w:val="005B283D"/>
    <w:rsid w:val="005D0A6A"/>
    <w:rsid w:val="005D1311"/>
    <w:rsid w:val="005D251C"/>
    <w:rsid w:val="005D5F37"/>
    <w:rsid w:val="005D6E2E"/>
    <w:rsid w:val="005E16CD"/>
    <w:rsid w:val="005E2FAD"/>
    <w:rsid w:val="00600CDB"/>
    <w:rsid w:val="00603C72"/>
    <w:rsid w:val="00603E7D"/>
    <w:rsid w:val="00606BBF"/>
    <w:rsid w:val="00616AB1"/>
    <w:rsid w:val="00623DFC"/>
    <w:rsid w:val="00631F9A"/>
    <w:rsid w:val="00637889"/>
    <w:rsid w:val="00662BE4"/>
    <w:rsid w:val="00665CF3"/>
    <w:rsid w:val="00674092"/>
    <w:rsid w:val="00676964"/>
    <w:rsid w:val="00677747"/>
    <w:rsid w:val="00677844"/>
    <w:rsid w:val="0068177F"/>
    <w:rsid w:val="006844B0"/>
    <w:rsid w:val="006867EB"/>
    <w:rsid w:val="006A3B02"/>
    <w:rsid w:val="006A417E"/>
    <w:rsid w:val="006A4496"/>
    <w:rsid w:val="006A64EC"/>
    <w:rsid w:val="006A7EC4"/>
    <w:rsid w:val="006B337A"/>
    <w:rsid w:val="006C2AA3"/>
    <w:rsid w:val="006D56E3"/>
    <w:rsid w:val="006D682D"/>
    <w:rsid w:val="006E7CBC"/>
    <w:rsid w:val="006F01A2"/>
    <w:rsid w:val="006F0D8C"/>
    <w:rsid w:val="006F1B6E"/>
    <w:rsid w:val="006F37E1"/>
    <w:rsid w:val="00701017"/>
    <w:rsid w:val="00707BEB"/>
    <w:rsid w:val="007124AE"/>
    <w:rsid w:val="00714832"/>
    <w:rsid w:val="00717790"/>
    <w:rsid w:val="00720FF5"/>
    <w:rsid w:val="007211FF"/>
    <w:rsid w:val="00725587"/>
    <w:rsid w:val="0073034A"/>
    <w:rsid w:val="00731175"/>
    <w:rsid w:val="00731978"/>
    <w:rsid w:val="00737799"/>
    <w:rsid w:val="00737BCF"/>
    <w:rsid w:val="007420E3"/>
    <w:rsid w:val="00744792"/>
    <w:rsid w:val="00751BC5"/>
    <w:rsid w:val="00756B88"/>
    <w:rsid w:val="00761C5A"/>
    <w:rsid w:val="0076256B"/>
    <w:rsid w:val="00770051"/>
    <w:rsid w:val="00772515"/>
    <w:rsid w:val="007732E6"/>
    <w:rsid w:val="00773B79"/>
    <w:rsid w:val="00774652"/>
    <w:rsid w:val="00775B72"/>
    <w:rsid w:val="00776290"/>
    <w:rsid w:val="00780459"/>
    <w:rsid w:val="0078163E"/>
    <w:rsid w:val="00786F03"/>
    <w:rsid w:val="007908DB"/>
    <w:rsid w:val="007917CA"/>
    <w:rsid w:val="00793746"/>
    <w:rsid w:val="007A5FF0"/>
    <w:rsid w:val="007A64E5"/>
    <w:rsid w:val="007A77A3"/>
    <w:rsid w:val="007A794E"/>
    <w:rsid w:val="007B6AA2"/>
    <w:rsid w:val="007C040B"/>
    <w:rsid w:val="007C3A6A"/>
    <w:rsid w:val="007C5C9F"/>
    <w:rsid w:val="007C5D64"/>
    <w:rsid w:val="007D16C4"/>
    <w:rsid w:val="007F0986"/>
    <w:rsid w:val="007F2380"/>
    <w:rsid w:val="00802780"/>
    <w:rsid w:val="0080379E"/>
    <w:rsid w:val="00805A50"/>
    <w:rsid w:val="00806971"/>
    <w:rsid w:val="00806DBE"/>
    <w:rsid w:val="008167E9"/>
    <w:rsid w:val="008178E2"/>
    <w:rsid w:val="00830A67"/>
    <w:rsid w:val="00832608"/>
    <w:rsid w:val="0083504E"/>
    <w:rsid w:val="0083514A"/>
    <w:rsid w:val="00835EE3"/>
    <w:rsid w:val="00837301"/>
    <w:rsid w:val="00841D0F"/>
    <w:rsid w:val="0084305F"/>
    <w:rsid w:val="00844E66"/>
    <w:rsid w:val="00851A54"/>
    <w:rsid w:val="0085524F"/>
    <w:rsid w:val="008620D1"/>
    <w:rsid w:val="00866DF5"/>
    <w:rsid w:val="00866F5B"/>
    <w:rsid w:val="008779DD"/>
    <w:rsid w:val="00885FD5"/>
    <w:rsid w:val="00897907"/>
    <w:rsid w:val="008A4813"/>
    <w:rsid w:val="008A6D95"/>
    <w:rsid w:val="008A7261"/>
    <w:rsid w:val="008A7760"/>
    <w:rsid w:val="008B306F"/>
    <w:rsid w:val="008B4C1A"/>
    <w:rsid w:val="008B6AA6"/>
    <w:rsid w:val="008B71F3"/>
    <w:rsid w:val="008C447D"/>
    <w:rsid w:val="008D0E88"/>
    <w:rsid w:val="008D3D03"/>
    <w:rsid w:val="008D47A4"/>
    <w:rsid w:val="008E2D07"/>
    <w:rsid w:val="008E5A60"/>
    <w:rsid w:val="008F1D60"/>
    <w:rsid w:val="008F29B0"/>
    <w:rsid w:val="008F3CB3"/>
    <w:rsid w:val="008F74C9"/>
    <w:rsid w:val="00910DA9"/>
    <w:rsid w:val="00911C56"/>
    <w:rsid w:val="009149EF"/>
    <w:rsid w:val="00914D8D"/>
    <w:rsid w:val="00916B02"/>
    <w:rsid w:val="00917319"/>
    <w:rsid w:val="009247E7"/>
    <w:rsid w:val="009255BE"/>
    <w:rsid w:val="00925CAA"/>
    <w:rsid w:val="009366AD"/>
    <w:rsid w:val="009501B9"/>
    <w:rsid w:val="009560B6"/>
    <w:rsid w:val="00961D02"/>
    <w:rsid w:val="009708CF"/>
    <w:rsid w:val="00973375"/>
    <w:rsid w:val="0099013D"/>
    <w:rsid w:val="00995F25"/>
    <w:rsid w:val="009A7B50"/>
    <w:rsid w:val="009B0DB9"/>
    <w:rsid w:val="009B1612"/>
    <w:rsid w:val="009B725F"/>
    <w:rsid w:val="009C17E9"/>
    <w:rsid w:val="009C1B67"/>
    <w:rsid w:val="009C4F28"/>
    <w:rsid w:val="009C7178"/>
    <w:rsid w:val="009D4179"/>
    <w:rsid w:val="009D6977"/>
    <w:rsid w:val="009D6D27"/>
    <w:rsid w:val="009E02F6"/>
    <w:rsid w:val="009E11A4"/>
    <w:rsid w:val="009E3FA6"/>
    <w:rsid w:val="009E4321"/>
    <w:rsid w:val="009E7AB5"/>
    <w:rsid w:val="009F419F"/>
    <w:rsid w:val="009F4CCD"/>
    <w:rsid w:val="009F7942"/>
    <w:rsid w:val="00A00D99"/>
    <w:rsid w:val="00A070E3"/>
    <w:rsid w:val="00A116DD"/>
    <w:rsid w:val="00A120F4"/>
    <w:rsid w:val="00A131BC"/>
    <w:rsid w:val="00A14325"/>
    <w:rsid w:val="00A14FEA"/>
    <w:rsid w:val="00A17B31"/>
    <w:rsid w:val="00A23132"/>
    <w:rsid w:val="00A25CA8"/>
    <w:rsid w:val="00A45C01"/>
    <w:rsid w:val="00A5340F"/>
    <w:rsid w:val="00A53A7B"/>
    <w:rsid w:val="00A60452"/>
    <w:rsid w:val="00A677D0"/>
    <w:rsid w:val="00A72EB0"/>
    <w:rsid w:val="00A742FD"/>
    <w:rsid w:val="00A8308D"/>
    <w:rsid w:val="00A900BE"/>
    <w:rsid w:val="00A90110"/>
    <w:rsid w:val="00A95C57"/>
    <w:rsid w:val="00AA5601"/>
    <w:rsid w:val="00AA72D6"/>
    <w:rsid w:val="00AB0F77"/>
    <w:rsid w:val="00AB5A36"/>
    <w:rsid w:val="00AB63E8"/>
    <w:rsid w:val="00AB6B8D"/>
    <w:rsid w:val="00AC0ADB"/>
    <w:rsid w:val="00AC6D09"/>
    <w:rsid w:val="00AD2170"/>
    <w:rsid w:val="00AD249C"/>
    <w:rsid w:val="00AD6367"/>
    <w:rsid w:val="00AD63A0"/>
    <w:rsid w:val="00AD69E3"/>
    <w:rsid w:val="00AD763F"/>
    <w:rsid w:val="00AE5E8D"/>
    <w:rsid w:val="00AF1733"/>
    <w:rsid w:val="00B06470"/>
    <w:rsid w:val="00B07250"/>
    <w:rsid w:val="00B1178D"/>
    <w:rsid w:val="00B16756"/>
    <w:rsid w:val="00B20FC1"/>
    <w:rsid w:val="00B2175E"/>
    <w:rsid w:val="00B24DF1"/>
    <w:rsid w:val="00B37AB9"/>
    <w:rsid w:val="00B53234"/>
    <w:rsid w:val="00B56863"/>
    <w:rsid w:val="00B64094"/>
    <w:rsid w:val="00B679FB"/>
    <w:rsid w:val="00B75DA2"/>
    <w:rsid w:val="00B837CB"/>
    <w:rsid w:val="00B8781A"/>
    <w:rsid w:val="00B90495"/>
    <w:rsid w:val="00B952DB"/>
    <w:rsid w:val="00B9660B"/>
    <w:rsid w:val="00BA5191"/>
    <w:rsid w:val="00BA6E96"/>
    <w:rsid w:val="00BB5083"/>
    <w:rsid w:val="00BB50D0"/>
    <w:rsid w:val="00BB749E"/>
    <w:rsid w:val="00BC0402"/>
    <w:rsid w:val="00BC0471"/>
    <w:rsid w:val="00BC2765"/>
    <w:rsid w:val="00BD3258"/>
    <w:rsid w:val="00BD48C9"/>
    <w:rsid w:val="00BE02A3"/>
    <w:rsid w:val="00BE4A08"/>
    <w:rsid w:val="00BE53F1"/>
    <w:rsid w:val="00BE79DA"/>
    <w:rsid w:val="00BF3C04"/>
    <w:rsid w:val="00BF487B"/>
    <w:rsid w:val="00BF5E03"/>
    <w:rsid w:val="00BF768A"/>
    <w:rsid w:val="00C0098F"/>
    <w:rsid w:val="00C00BBF"/>
    <w:rsid w:val="00C024A4"/>
    <w:rsid w:val="00C03CEC"/>
    <w:rsid w:val="00C0452F"/>
    <w:rsid w:val="00C1709D"/>
    <w:rsid w:val="00C22EF4"/>
    <w:rsid w:val="00C23647"/>
    <w:rsid w:val="00C30E57"/>
    <w:rsid w:val="00C32A66"/>
    <w:rsid w:val="00C331E6"/>
    <w:rsid w:val="00C46698"/>
    <w:rsid w:val="00C50F6D"/>
    <w:rsid w:val="00C515AA"/>
    <w:rsid w:val="00C53F86"/>
    <w:rsid w:val="00C56EF0"/>
    <w:rsid w:val="00C602AF"/>
    <w:rsid w:val="00C60F0D"/>
    <w:rsid w:val="00C6378F"/>
    <w:rsid w:val="00C65035"/>
    <w:rsid w:val="00C6609F"/>
    <w:rsid w:val="00C72B95"/>
    <w:rsid w:val="00C73FDF"/>
    <w:rsid w:val="00C76518"/>
    <w:rsid w:val="00C81016"/>
    <w:rsid w:val="00C9405A"/>
    <w:rsid w:val="00C95366"/>
    <w:rsid w:val="00C96FDF"/>
    <w:rsid w:val="00CA111B"/>
    <w:rsid w:val="00CA170F"/>
    <w:rsid w:val="00CA45FD"/>
    <w:rsid w:val="00CA725C"/>
    <w:rsid w:val="00CB4453"/>
    <w:rsid w:val="00CB7F6B"/>
    <w:rsid w:val="00CC0255"/>
    <w:rsid w:val="00CC117C"/>
    <w:rsid w:val="00CC1C10"/>
    <w:rsid w:val="00CC3BEF"/>
    <w:rsid w:val="00CC6BEF"/>
    <w:rsid w:val="00CD45D9"/>
    <w:rsid w:val="00CE1DAC"/>
    <w:rsid w:val="00CE5A6C"/>
    <w:rsid w:val="00CE6609"/>
    <w:rsid w:val="00CF0A03"/>
    <w:rsid w:val="00CF494C"/>
    <w:rsid w:val="00D104FD"/>
    <w:rsid w:val="00D17DB8"/>
    <w:rsid w:val="00D21319"/>
    <w:rsid w:val="00D260B6"/>
    <w:rsid w:val="00D3262E"/>
    <w:rsid w:val="00D332CB"/>
    <w:rsid w:val="00D35B67"/>
    <w:rsid w:val="00D36D46"/>
    <w:rsid w:val="00D456E9"/>
    <w:rsid w:val="00D45947"/>
    <w:rsid w:val="00D52434"/>
    <w:rsid w:val="00D55B94"/>
    <w:rsid w:val="00D56609"/>
    <w:rsid w:val="00D577AD"/>
    <w:rsid w:val="00D60398"/>
    <w:rsid w:val="00D62994"/>
    <w:rsid w:val="00D66F41"/>
    <w:rsid w:val="00D713AF"/>
    <w:rsid w:val="00D73B92"/>
    <w:rsid w:val="00D861EB"/>
    <w:rsid w:val="00D878F9"/>
    <w:rsid w:val="00D900E8"/>
    <w:rsid w:val="00D92103"/>
    <w:rsid w:val="00DA77E3"/>
    <w:rsid w:val="00DB6364"/>
    <w:rsid w:val="00DC01E4"/>
    <w:rsid w:val="00DC7ED9"/>
    <w:rsid w:val="00DE1332"/>
    <w:rsid w:val="00DE3090"/>
    <w:rsid w:val="00DF1D1F"/>
    <w:rsid w:val="00DF2691"/>
    <w:rsid w:val="00E07770"/>
    <w:rsid w:val="00E109B4"/>
    <w:rsid w:val="00E15911"/>
    <w:rsid w:val="00E25193"/>
    <w:rsid w:val="00E30C68"/>
    <w:rsid w:val="00E36878"/>
    <w:rsid w:val="00E4411A"/>
    <w:rsid w:val="00E47BE4"/>
    <w:rsid w:val="00E55B68"/>
    <w:rsid w:val="00E63E5D"/>
    <w:rsid w:val="00E66730"/>
    <w:rsid w:val="00E7375B"/>
    <w:rsid w:val="00E75ABA"/>
    <w:rsid w:val="00E75E41"/>
    <w:rsid w:val="00E8214F"/>
    <w:rsid w:val="00E8660D"/>
    <w:rsid w:val="00E87BBF"/>
    <w:rsid w:val="00E91352"/>
    <w:rsid w:val="00E917B0"/>
    <w:rsid w:val="00E94099"/>
    <w:rsid w:val="00E94396"/>
    <w:rsid w:val="00EA4F16"/>
    <w:rsid w:val="00EB6E18"/>
    <w:rsid w:val="00EB7862"/>
    <w:rsid w:val="00EC1C5A"/>
    <w:rsid w:val="00EC2011"/>
    <w:rsid w:val="00EC352F"/>
    <w:rsid w:val="00ED3130"/>
    <w:rsid w:val="00EE66D6"/>
    <w:rsid w:val="00EE6CD9"/>
    <w:rsid w:val="00EE7999"/>
    <w:rsid w:val="00EF2C64"/>
    <w:rsid w:val="00F00CF7"/>
    <w:rsid w:val="00F024BD"/>
    <w:rsid w:val="00F02E10"/>
    <w:rsid w:val="00F07A78"/>
    <w:rsid w:val="00F14522"/>
    <w:rsid w:val="00F147FB"/>
    <w:rsid w:val="00F14C18"/>
    <w:rsid w:val="00F16FFC"/>
    <w:rsid w:val="00F209D0"/>
    <w:rsid w:val="00F256A7"/>
    <w:rsid w:val="00F256AE"/>
    <w:rsid w:val="00F2710D"/>
    <w:rsid w:val="00F31AAE"/>
    <w:rsid w:val="00F43FC1"/>
    <w:rsid w:val="00F47A70"/>
    <w:rsid w:val="00F519E5"/>
    <w:rsid w:val="00F5477D"/>
    <w:rsid w:val="00F61805"/>
    <w:rsid w:val="00F6554F"/>
    <w:rsid w:val="00F85048"/>
    <w:rsid w:val="00F850C0"/>
    <w:rsid w:val="00F870ED"/>
    <w:rsid w:val="00F931E0"/>
    <w:rsid w:val="00FA25A4"/>
    <w:rsid w:val="00FA6298"/>
    <w:rsid w:val="00FB1541"/>
    <w:rsid w:val="00FB6465"/>
    <w:rsid w:val="00FC60EB"/>
    <w:rsid w:val="00FC6516"/>
    <w:rsid w:val="00FD2AD6"/>
    <w:rsid w:val="00FE047E"/>
    <w:rsid w:val="00FE5670"/>
    <w:rsid w:val="00FF5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0"/>
  </w:style>
  <w:style w:type="paragraph" w:styleId="Footer">
    <w:name w:val="footer"/>
    <w:basedOn w:val="Normal"/>
    <w:link w:val="Foot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0"/>
  </w:style>
  <w:style w:type="table" w:styleId="TableGrid">
    <w:name w:val="Table Grid"/>
    <w:basedOn w:val="TableNormal"/>
    <w:uiPriority w:val="39"/>
    <w:rsid w:val="004D4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9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3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14C1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5C4E-E877-4E4E-B480-A36BB486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MAN</cp:lastModifiedBy>
  <cp:revision>327</cp:revision>
  <dcterms:created xsi:type="dcterms:W3CDTF">2014-04-14T19:20:00Z</dcterms:created>
  <dcterms:modified xsi:type="dcterms:W3CDTF">2014-04-22T19:08:00Z</dcterms:modified>
</cp:coreProperties>
</file>