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F6" w:rsidRDefault="007D59F6" w:rsidP="00EE1797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C67C57" w:rsidRPr="007D59F6" w:rsidRDefault="00EE1797" w:rsidP="00EE179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D59F6">
        <w:rPr>
          <w:rFonts w:asciiTheme="minorHAnsi" w:hAnsiTheme="minorHAnsi" w:cstheme="minorHAnsi"/>
          <w:b/>
          <w:sz w:val="28"/>
          <w:szCs w:val="28"/>
        </w:rPr>
        <w:t>BAREM PROBA PRACTIC</w:t>
      </w:r>
      <w:r w:rsidR="00624BE4" w:rsidRPr="007D59F6">
        <w:rPr>
          <w:rFonts w:asciiTheme="minorHAnsi" w:hAnsiTheme="minorHAnsi" w:cstheme="minorHAnsi"/>
          <w:b/>
          <w:sz w:val="28"/>
          <w:szCs w:val="28"/>
        </w:rPr>
        <w:t>Ă</w:t>
      </w:r>
    </w:p>
    <w:p w:rsidR="00CA5031" w:rsidRPr="007D59F6" w:rsidRDefault="00CA5031" w:rsidP="00EE1797">
      <w:pPr>
        <w:jc w:val="center"/>
        <w:rPr>
          <w:rFonts w:asciiTheme="minorHAnsi" w:hAnsiTheme="minorHAnsi" w:cstheme="minorHAnsi"/>
        </w:rPr>
      </w:pPr>
    </w:p>
    <w:p w:rsidR="00EE1797" w:rsidRPr="007D59F6" w:rsidRDefault="009B4D69" w:rsidP="007D59F6">
      <w:pPr>
        <w:rPr>
          <w:rFonts w:asciiTheme="minorHAnsi" w:hAnsiTheme="minorHAnsi" w:cstheme="minorHAnsi"/>
          <w:b/>
        </w:rPr>
      </w:pPr>
      <w:r w:rsidRPr="007D59F6">
        <w:rPr>
          <w:rFonts w:asciiTheme="minorHAnsi" w:hAnsiTheme="minorHAnsi" w:cstheme="minorHAnsi"/>
          <w:b/>
          <w:sz w:val="28"/>
        </w:rPr>
        <w:t>CERINŢ</w:t>
      </w:r>
      <w:r w:rsidR="00EE1797" w:rsidRPr="007D59F6">
        <w:rPr>
          <w:rFonts w:asciiTheme="minorHAnsi" w:hAnsiTheme="minorHAnsi" w:cstheme="minorHAnsi"/>
          <w:b/>
          <w:sz w:val="28"/>
        </w:rPr>
        <w:t>E EXCEL</w:t>
      </w:r>
      <w:r w:rsidR="007D59F6" w:rsidRPr="007D59F6">
        <w:rPr>
          <w:rFonts w:asciiTheme="minorHAnsi" w:hAnsiTheme="minorHAnsi" w:cstheme="minorHAnsi"/>
          <w:b/>
          <w:sz w:val="28"/>
        </w:rPr>
        <w:t xml:space="preserve"> - </w:t>
      </w:r>
      <w:r w:rsidR="009B594D" w:rsidRPr="007D59F6">
        <w:rPr>
          <w:rFonts w:asciiTheme="minorHAnsi" w:hAnsiTheme="minorHAnsi" w:cstheme="minorHAnsi"/>
          <w:b/>
          <w:sz w:val="28"/>
        </w:rPr>
        <w:t>65p</w:t>
      </w:r>
      <w:r w:rsidR="009B594D" w:rsidRPr="007D59F6">
        <w:rPr>
          <w:rFonts w:asciiTheme="minorHAnsi" w:hAnsiTheme="minorHAnsi" w:cstheme="minorHAnsi"/>
          <w:b/>
          <w:sz w:val="28"/>
        </w:rPr>
        <w:tab/>
      </w:r>
      <w:r w:rsidR="009B594D" w:rsidRPr="007D59F6">
        <w:rPr>
          <w:rFonts w:asciiTheme="minorHAnsi" w:hAnsiTheme="minorHAnsi" w:cstheme="minorHAnsi"/>
          <w:b/>
        </w:rPr>
        <w:tab/>
      </w:r>
      <w:r w:rsidR="009B594D" w:rsidRPr="007D59F6">
        <w:rPr>
          <w:rFonts w:asciiTheme="minorHAnsi" w:hAnsiTheme="minorHAnsi" w:cstheme="minorHAnsi"/>
          <w:b/>
        </w:rPr>
        <w:tab/>
      </w:r>
      <w:r w:rsidR="009B594D" w:rsidRPr="007D59F6">
        <w:rPr>
          <w:rFonts w:asciiTheme="minorHAnsi" w:hAnsiTheme="minorHAnsi" w:cstheme="minorHAnsi"/>
          <w:b/>
        </w:rPr>
        <w:tab/>
      </w:r>
      <w:r w:rsidR="009B594D" w:rsidRPr="007D59F6">
        <w:rPr>
          <w:rFonts w:asciiTheme="minorHAnsi" w:hAnsiTheme="minorHAnsi" w:cstheme="minorHAnsi"/>
          <w:b/>
        </w:rPr>
        <w:tab/>
      </w:r>
    </w:p>
    <w:tbl>
      <w:tblPr>
        <w:tblStyle w:val="GrilTabel"/>
        <w:tblW w:w="0" w:type="auto"/>
        <w:tblLook w:val="01E0"/>
      </w:tblPr>
      <w:tblGrid>
        <w:gridCol w:w="2088"/>
        <w:gridCol w:w="6768"/>
      </w:tblGrid>
      <w:tr w:rsidR="00BB0E34" w:rsidRPr="007D59F6">
        <w:tc>
          <w:tcPr>
            <w:tcW w:w="2088" w:type="dxa"/>
          </w:tcPr>
          <w:p w:rsidR="00BB0E34" w:rsidRPr="007D59F6" w:rsidRDefault="005C7A11" w:rsidP="00BB0E3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D59F6">
              <w:rPr>
                <w:rFonts w:asciiTheme="minorHAnsi" w:hAnsiTheme="minorHAnsi" w:cstheme="minorHAnsi"/>
                <w:b/>
              </w:rPr>
              <w:t>Î</w:t>
            </w:r>
            <w:r w:rsidR="00BB0E34" w:rsidRPr="007D59F6">
              <w:rPr>
                <w:rFonts w:asciiTheme="minorHAnsi" w:hAnsiTheme="minorHAnsi" w:cstheme="minorHAnsi"/>
                <w:b/>
              </w:rPr>
              <w:t>ntrebarea</w:t>
            </w:r>
          </w:p>
        </w:tc>
        <w:tc>
          <w:tcPr>
            <w:tcW w:w="6768" w:type="dxa"/>
          </w:tcPr>
          <w:p w:rsidR="00BB0E34" w:rsidRPr="007D59F6" w:rsidRDefault="00BB0E34" w:rsidP="00BB0E3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D59F6">
              <w:rPr>
                <w:rFonts w:asciiTheme="minorHAnsi" w:hAnsiTheme="minorHAnsi" w:cstheme="minorHAnsi"/>
                <w:b/>
              </w:rPr>
              <w:t>Punctajul</w:t>
            </w:r>
          </w:p>
        </w:tc>
      </w:tr>
      <w:tr w:rsidR="00EE1797" w:rsidRPr="007D59F6" w:rsidTr="00ED12E2">
        <w:tc>
          <w:tcPr>
            <w:tcW w:w="2088" w:type="dxa"/>
          </w:tcPr>
          <w:p w:rsidR="00EE1797" w:rsidRPr="007D59F6" w:rsidRDefault="00EE1797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768" w:type="dxa"/>
            <w:shd w:val="clear" w:color="auto" w:fill="FFFFFF" w:themeFill="background1"/>
          </w:tcPr>
          <w:p w:rsidR="00EE1797" w:rsidRPr="007D59F6" w:rsidRDefault="007D59F6" w:rsidP="007D59F6">
            <w:pPr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10</w:t>
            </w:r>
            <w:r w:rsidR="00EE1797" w:rsidRPr="00ED12E2">
              <w:rPr>
                <w:rFonts w:asciiTheme="minorHAnsi" w:hAnsiTheme="minorHAnsi" w:cstheme="minorHAnsi"/>
                <w:b/>
              </w:rPr>
              <w:t>p</w:t>
            </w:r>
            <w:r w:rsidR="009B4D69" w:rsidRPr="007D59F6">
              <w:rPr>
                <w:rFonts w:asciiTheme="minorHAnsi" w:hAnsiTheme="minorHAnsi" w:cstheme="minorHAnsi"/>
              </w:rPr>
              <w:t xml:space="preserve"> – </w:t>
            </w:r>
            <w:r w:rsidRPr="007D59F6">
              <w:rPr>
                <w:rFonts w:asciiTheme="minorHAnsi" w:hAnsiTheme="minorHAnsi" w:cstheme="minorHAnsi"/>
              </w:rPr>
              <w:t>dacă rezolvare</w:t>
            </w:r>
            <w:r>
              <w:rPr>
                <w:rFonts w:asciiTheme="minorHAnsi" w:hAnsiTheme="minorHAnsi" w:cstheme="minorHAnsi"/>
              </w:rPr>
              <w:t>a</w:t>
            </w:r>
            <w:r w:rsidRPr="007D59F6">
              <w:rPr>
                <w:rFonts w:asciiTheme="minorHAnsi" w:hAnsiTheme="minorHAnsi" w:cstheme="minorHAnsi"/>
              </w:rPr>
              <w:t xml:space="preserve"> se realizează prin utilizarea </w:t>
            </w:r>
            <w:r>
              <w:rPr>
                <w:rFonts w:asciiTheme="minorHAnsi" w:hAnsiTheme="minorHAnsi" w:cstheme="minorHAnsi"/>
              </w:rPr>
              <w:t>corectă a formulei corespunzătoare</w:t>
            </w:r>
            <w:r w:rsidR="003C0C37" w:rsidRPr="007D59F6">
              <w:rPr>
                <w:rFonts w:asciiTheme="minorHAnsi" w:hAnsiTheme="minorHAnsi" w:cstheme="minorHAnsi"/>
              </w:rPr>
              <w:t xml:space="preserve"> cerinţei</w:t>
            </w:r>
          </w:p>
        </w:tc>
      </w:tr>
      <w:tr w:rsidR="00EE1797" w:rsidRPr="007D59F6" w:rsidTr="00ED12E2">
        <w:tc>
          <w:tcPr>
            <w:tcW w:w="2088" w:type="dxa"/>
          </w:tcPr>
          <w:p w:rsidR="00EE1797" w:rsidRPr="007D59F6" w:rsidRDefault="00EE1797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768" w:type="dxa"/>
            <w:shd w:val="clear" w:color="auto" w:fill="FFFFFF" w:themeFill="background1"/>
          </w:tcPr>
          <w:p w:rsidR="00EE1797" w:rsidRPr="007D59F6" w:rsidRDefault="007D59F6" w:rsidP="003C0C37">
            <w:pPr>
              <w:tabs>
                <w:tab w:val="left" w:pos="1664"/>
              </w:tabs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4p</w:t>
            </w:r>
            <w:r w:rsidR="009B4D69" w:rsidRPr="007D59F6">
              <w:rPr>
                <w:rFonts w:asciiTheme="minorHAnsi" w:hAnsiTheme="minorHAnsi" w:cstheme="minorHAnsi"/>
              </w:rPr>
              <w:t xml:space="preserve"> – </w:t>
            </w:r>
            <w:r w:rsidRPr="007D59F6">
              <w:rPr>
                <w:rFonts w:asciiTheme="minorHAnsi" w:hAnsiTheme="minorHAnsi" w:cstheme="minorHAnsi"/>
              </w:rPr>
              <w:t>pentru rezolvarea corectă a cerinţei</w:t>
            </w:r>
          </w:p>
        </w:tc>
      </w:tr>
      <w:tr w:rsidR="00EE1797" w:rsidRPr="007D59F6" w:rsidTr="00ED12E2">
        <w:tc>
          <w:tcPr>
            <w:tcW w:w="2088" w:type="dxa"/>
          </w:tcPr>
          <w:p w:rsidR="00EE1797" w:rsidRPr="007D59F6" w:rsidRDefault="00EE1797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768" w:type="dxa"/>
            <w:shd w:val="clear" w:color="auto" w:fill="FFFFFF" w:themeFill="background1"/>
          </w:tcPr>
          <w:p w:rsidR="00EE1797" w:rsidRPr="007D59F6" w:rsidRDefault="007D59F6" w:rsidP="00EE1797">
            <w:pPr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4</w:t>
            </w:r>
            <w:r w:rsidR="00EE1797" w:rsidRPr="00ED12E2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="009B4D69" w:rsidRPr="007D59F6">
              <w:rPr>
                <w:rFonts w:asciiTheme="minorHAnsi" w:hAnsiTheme="minorHAnsi" w:cstheme="minorHAnsi"/>
              </w:rPr>
              <w:t>dacă</w:t>
            </w:r>
            <w:r w:rsidR="003C0C37" w:rsidRPr="007D59F6">
              <w:rPr>
                <w:rFonts w:asciiTheme="minorHAnsi" w:hAnsiTheme="minorHAnsi" w:cstheme="minorHAnsi"/>
              </w:rPr>
              <w:t xml:space="preserve"> rezolvare</w:t>
            </w:r>
            <w:r>
              <w:rPr>
                <w:rFonts w:asciiTheme="minorHAnsi" w:hAnsiTheme="minorHAnsi" w:cstheme="minorHAnsi"/>
              </w:rPr>
              <w:t>a</w:t>
            </w:r>
            <w:r w:rsidR="003C0C37" w:rsidRPr="007D59F6">
              <w:rPr>
                <w:rFonts w:asciiTheme="minorHAnsi" w:hAnsiTheme="minorHAnsi" w:cstheme="minorHAnsi"/>
              </w:rPr>
              <w:t xml:space="preserve"> se realizează prin utilizarea unei formule</w:t>
            </w:r>
            <w:r>
              <w:rPr>
                <w:rFonts w:asciiTheme="minorHAnsi" w:hAnsiTheme="minorHAnsi" w:cstheme="minorHAnsi"/>
              </w:rPr>
              <w:t>/funcţii</w:t>
            </w:r>
          </w:p>
        </w:tc>
      </w:tr>
      <w:tr w:rsidR="00EE1797" w:rsidRPr="007D59F6" w:rsidTr="00ED12E2">
        <w:tc>
          <w:tcPr>
            <w:tcW w:w="2088" w:type="dxa"/>
          </w:tcPr>
          <w:p w:rsidR="00EE1797" w:rsidRPr="007D59F6" w:rsidRDefault="00EE1797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768" w:type="dxa"/>
            <w:shd w:val="clear" w:color="auto" w:fill="FFFFFF" w:themeFill="background1"/>
          </w:tcPr>
          <w:p w:rsidR="00EE1797" w:rsidRPr="007D59F6" w:rsidRDefault="007D59F6" w:rsidP="00EE1797">
            <w:pPr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6</w:t>
            </w:r>
            <w:r w:rsidR="00EE1797" w:rsidRPr="00ED12E2">
              <w:rPr>
                <w:rFonts w:asciiTheme="minorHAnsi" w:hAnsiTheme="minorHAnsi" w:cstheme="minorHAnsi"/>
                <w:b/>
              </w:rPr>
              <w:t>p</w:t>
            </w:r>
            <w:r w:rsidR="003C0C37" w:rsidRPr="007D59F6">
              <w:rPr>
                <w:rFonts w:asciiTheme="minorHAnsi" w:hAnsiTheme="minorHAnsi" w:cstheme="minorHAnsi"/>
              </w:rPr>
              <w:t xml:space="preserve"> - </w:t>
            </w:r>
            <w:r w:rsidRPr="007D59F6">
              <w:rPr>
                <w:rFonts w:asciiTheme="minorHAnsi" w:hAnsiTheme="minorHAnsi" w:cstheme="minorHAnsi"/>
              </w:rPr>
              <w:t>dacă rezolvare</w:t>
            </w:r>
            <w:r>
              <w:rPr>
                <w:rFonts w:asciiTheme="minorHAnsi" w:hAnsiTheme="minorHAnsi" w:cstheme="minorHAnsi"/>
              </w:rPr>
              <w:t>a</w:t>
            </w:r>
            <w:r w:rsidRPr="007D59F6">
              <w:rPr>
                <w:rFonts w:asciiTheme="minorHAnsi" w:hAnsiTheme="minorHAnsi" w:cstheme="minorHAnsi"/>
              </w:rPr>
              <w:t xml:space="preserve"> se realizează prin utilizarea unei formule</w:t>
            </w:r>
            <w:r>
              <w:rPr>
                <w:rFonts w:asciiTheme="minorHAnsi" w:hAnsiTheme="minorHAnsi" w:cstheme="minorHAnsi"/>
              </w:rPr>
              <w:t>/funcţii, câte 2p pentru fiecare total</w:t>
            </w:r>
          </w:p>
        </w:tc>
      </w:tr>
      <w:tr w:rsidR="00EE1797" w:rsidRPr="007D59F6" w:rsidTr="00ED12E2">
        <w:tc>
          <w:tcPr>
            <w:tcW w:w="2088" w:type="dxa"/>
          </w:tcPr>
          <w:p w:rsidR="00EE1797" w:rsidRPr="007D59F6" w:rsidRDefault="00EE1797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768" w:type="dxa"/>
            <w:shd w:val="clear" w:color="auto" w:fill="FFFFFF" w:themeFill="background1"/>
          </w:tcPr>
          <w:p w:rsidR="003C0C37" w:rsidRPr="007D59F6" w:rsidRDefault="007D59F6" w:rsidP="007D59F6">
            <w:pPr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4</w:t>
            </w:r>
            <w:r w:rsidR="00EE1797" w:rsidRPr="00ED12E2">
              <w:rPr>
                <w:rFonts w:asciiTheme="minorHAnsi" w:hAnsiTheme="minorHAnsi" w:cstheme="minorHAnsi"/>
                <w:b/>
              </w:rPr>
              <w:t>p</w:t>
            </w:r>
            <w:r w:rsidR="009B4D69" w:rsidRPr="007D59F6">
              <w:rPr>
                <w:rFonts w:asciiTheme="minorHAnsi" w:hAnsiTheme="minorHAnsi" w:cstheme="minorHAnsi"/>
              </w:rPr>
              <w:t xml:space="preserve"> – inserare coloană</w:t>
            </w:r>
            <w:r w:rsidR="003C0C37" w:rsidRPr="007D59F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</w:t>
            </w:r>
            <w:r w:rsidR="003C0C37" w:rsidRPr="007D59F6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3C0C37" w:rsidRPr="007D59F6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opiere valori </w:t>
            </w:r>
            <w:r w:rsidR="003C0C37" w:rsidRPr="007D59F6">
              <w:rPr>
                <w:rFonts w:asciiTheme="minorHAnsi" w:hAnsiTheme="minorHAnsi" w:cstheme="minorHAnsi"/>
              </w:rPr>
              <w:t>2p</w:t>
            </w:r>
          </w:p>
        </w:tc>
      </w:tr>
      <w:tr w:rsidR="007D59F6" w:rsidRPr="007D59F6" w:rsidTr="00ED12E2">
        <w:tc>
          <w:tcPr>
            <w:tcW w:w="2088" w:type="dxa"/>
          </w:tcPr>
          <w:p w:rsidR="007D59F6" w:rsidRPr="007D59F6" w:rsidRDefault="007D59F6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768" w:type="dxa"/>
            <w:shd w:val="clear" w:color="auto" w:fill="FFFFFF" w:themeFill="background1"/>
          </w:tcPr>
          <w:p w:rsidR="007D59F6" w:rsidRPr="007D59F6" w:rsidRDefault="007D59F6" w:rsidP="007D59F6">
            <w:pPr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4p</w:t>
            </w:r>
            <w:r w:rsidRPr="007D59F6">
              <w:rPr>
                <w:rFonts w:asciiTheme="minorHAnsi" w:hAnsiTheme="minorHAnsi" w:cstheme="minorHAnsi"/>
              </w:rPr>
              <w:t xml:space="preserve"> – inserare coloană </w:t>
            </w:r>
            <w:r>
              <w:rPr>
                <w:rFonts w:asciiTheme="minorHAnsi" w:hAnsiTheme="minorHAnsi" w:cstheme="minorHAnsi"/>
              </w:rPr>
              <w:t>2</w:t>
            </w:r>
            <w:r w:rsidRPr="007D59F6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>, inserare formulă 1</w:t>
            </w:r>
            <w:r w:rsidRPr="007D59F6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>, copiere formulă 1p</w:t>
            </w:r>
          </w:p>
        </w:tc>
      </w:tr>
      <w:tr w:rsidR="007D59F6" w:rsidRPr="007D59F6" w:rsidTr="00ED12E2">
        <w:tc>
          <w:tcPr>
            <w:tcW w:w="2088" w:type="dxa"/>
          </w:tcPr>
          <w:p w:rsidR="007D59F6" w:rsidRPr="007D59F6" w:rsidRDefault="007D59F6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768" w:type="dxa"/>
            <w:shd w:val="clear" w:color="auto" w:fill="FFFFFF" w:themeFill="background1"/>
          </w:tcPr>
          <w:p w:rsidR="007D59F6" w:rsidRPr="007D59F6" w:rsidRDefault="007D59F6" w:rsidP="007D59F6">
            <w:pPr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6p</w:t>
            </w:r>
            <w:r w:rsidRPr="007D59F6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aplicare formatare condiţională</w:t>
            </w:r>
            <w:r w:rsidRPr="007D59F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</w:t>
            </w:r>
            <w:r w:rsidRPr="007D59F6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 xml:space="preserve">, evidenţiere celule culoare umplere, culoare mov </w:t>
            </w:r>
            <w:r w:rsidRPr="007D59F6">
              <w:rPr>
                <w:rFonts w:asciiTheme="minorHAnsi" w:hAnsiTheme="minorHAnsi" w:cstheme="minorHAnsi"/>
              </w:rPr>
              <w:t>2p</w:t>
            </w:r>
            <w:r>
              <w:rPr>
                <w:rFonts w:asciiTheme="minorHAnsi" w:hAnsiTheme="minorHAnsi" w:cstheme="minorHAnsi"/>
              </w:rPr>
              <w:t>, evidenţiere text, culoare verde 2p</w:t>
            </w:r>
          </w:p>
        </w:tc>
      </w:tr>
      <w:tr w:rsidR="007D59F6" w:rsidRPr="007D59F6" w:rsidTr="00ED12E2">
        <w:tc>
          <w:tcPr>
            <w:tcW w:w="2088" w:type="dxa"/>
          </w:tcPr>
          <w:p w:rsidR="007D59F6" w:rsidRPr="007D59F6" w:rsidRDefault="007D59F6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7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D59F6" w:rsidRPr="00ED12E2" w:rsidRDefault="007D59F6" w:rsidP="007D59F6">
            <w:pPr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6p</w:t>
            </w:r>
            <w:r w:rsidRPr="00ED12E2">
              <w:rPr>
                <w:rFonts w:asciiTheme="minorHAnsi" w:hAnsiTheme="minorHAnsi" w:cstheme="minorHAnsi"/>
              </w:rPr>
              <w:t xml:space="preserve"> – inserare coloană 2p, inserare funcţie 2p, returnare Bun platnic 1p, returnare Rau platnic 1p</w:t>
            </w:r>
          </w:p>
        </w:tc>
      </w:tr>
      <w:tr w:rsidR="007D59F6" w:rsidRPr="007D59F6" w:rsidTr="00ED12E2">
        <w:tc>
          <w:tcPr>
            <w:tcW w:w="2088" w:type="dxa"/>
          </w:tcPr>
          <w:p w:rsidR="007D59F6" w:rsidRPr="007D59F6" w:rsidRDefault="007D59F6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6768" w:type="dxa"/>
            <w:shd w:val="clear" w:color="auto" w:fill="FFFFFF" w:themeFill="background1"/>
          </w:tcPr>
          <w:p w:rsidR="007D59F6" w:rsidRPr="00ED12E2" w:rsidRDefault="007D59F6" w:rsidP="007D59F6">
            <w:pPr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6p</w:t>
            </w:r>
            <w:r w:rsidRPr="00ED12E2">
              <w:rPr>
                <w:rFonts w:asciiTheme="minorHAnsi" w:hAnsiTheme="minorHAnsi" w:cstheme="minorHAnsi"/>
              </w:rPr>
              <w:t xml:space="preserve"> – aplicare formatare condiţională 2p, evidenţiere text Rau platnic, culoare roşu, stil aldin 2p, evidenţiere text Bun platnic, culoare albastru, stil aldin cursiv 2p</w:t>
            </w:r>
          </w:p>
        </w:tc>
      </w:tr>
      <w:tr w:rsidR="007D59F6" w:rsidRPr="007D59F6" w:rsidTr="00ED12E2">
        <w:tc>
          <w:tcPr>
            <w:tcW w:w="2088" w:type="dxa"/>
          </w:tcPr>
          <w:p w:rsidR="007D59F6" w:rsidRPr="007D59F6" w:rsidRDefault="007D59F6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6768" w:type="dxa"/>
            <w:shd w:val="clear" w:color="auto" w:fill="FFFFFF" w:themeFill="background1"/>
          </w:tcPr>
          <w:p w:rsidR="007D59F6" w:rsidRPr="007D59F6" w:rsidRDefault="007D59F6" w:rsidP="00ED12E2">
            <w:pPr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12p</w:t>
            </w:r>
            <w:r w:rsidRPr="007D59F6">
              <w:rPr>
                <w:rFonts w:asciiTheme="minorHAnsi" w:hAnsiTheme="minorHAnsi" w:cstheme="minorHAnsi"/>
              </w:rPr>
              <w:t xml:space="preserve"> - pentru </w:t>
            </w:r>
            <w:r>
              <w:rPr>
                <w:rFonts w:asciiTheme="minorHAnsi" w:hAnsiTheme="minorHAnsi" w:cstheme="minorHAnsi"/>
              </w:rPr>
              <w:t>inserare diagramă coloane 2D 4p (î</w:t>
            </w:r>
            <w:r w:rsidRPr="007D59F6">
              <w:rPr>
                <w:rFonts w:asciiTheme="minorHAnsi" w:hAnsiTheme="minorHAnsi" w:cstheme="minorHAnsi"/>
              </w:rPr>
              <w:t xml:space="preserve">n cazul </w:t>
            </w:r>
            <w:r>
              <w:rPr>
                <w:rFonts w:asciiTheme="minorHAnsi" w:hAnsiTheme="minorHAnsi" w:cstheme="minorHAnsi"/>
              </w:rPr>
              <w:t>î</w:t>
            </w:r>
            <w:r w:rsidRPr="007D59F6">
              <w:rPr>
                <w:rFonts w:asciiTheme="minorHAnsi" w:hAnsiTheme="minorHAnsi" w:cstheme="minorHAnsi"/>
              </w:rPr>
              <w:t xml:space="preserve">n care se utilizează un alt tip de </w:t>
            </w:r>
            <w:r>
              <w:rPr>
                <w:rFonts w:asciiTheme="minorHAnsi" w:hAnsiTheme="minorHAnsi" w:cstheme="minorHAnsi"/>
              </w:rPr>
              <w:t>diagramă</w:t>
            </w:r>
            <w:r w:rsidRPr="007D59F6">
              <w:rPr>
                <w:rFonts w:asciiTheme="minorHAnsi" w:hAnsiTheme="minorHAnsi" w:cstheme="minorHAnsi"/>
              </w:rPr>
              <w:t xml:space="preserve"> se acordă doar 1p</w:t>
            </w:r>
            <w:r>
              <w:rPr>
                <w:rFonts w:asciiTheme="minorHAnsi" w:hAnsiTheme="minorHAnsi" w:cstheme="minorHAnsi"/>
              </w:rPr>
              <w:t xml:space="preserve">), </w:t>
            </w:r>
            <w:r w:rsidR="00ED12E2">
              <w:rPr>
                <w:rFonts w:asciiTheme="minorHAnsi" w:hAnsiTheme="minorHAnsi" w:cstheme="minorHAnsi"/>
              </w:rPr>
              <w:t xml:space="preserve">umplere textură 2p, </w:t>
            </w:r>
            <w:r>
              <w:rPr>
                <w:rFonts w:asciiTheme="minorHAnsi" w:hAnsiTheme="minorHAnsi" w:cstheme="minorHAnsi"/>
              </w:rPr>
              <w:t xml:space="preserve">umplere gradient 2p, </w:t>
            </w:r>
            <w:r w:rsidR="00ED12E2">
              <w:rPr>
                <w:rFonts w:asciiTheme="minorHAnsi" w:hAnsiTheme="minorHAnsi" w:cstheme="minorHAnsi"/>
              </w:rPr>
              <w:t>inserare titlu 2p, formatare legendă 2p.</w:t>
            </w:r>
          </w:p>
        </w:tc>
      </w:tr>
      <w:tr w:rsidR="007D59F6" w:rsidRPr="007D59F6" w:rsidTr="00ED12E2">
        <w:tc>
          <w:tcPr>
            <w:tcW w:w="2088" w:type="dxa"/>
          </w:tcPr>
          <w:p w:rsidR="007D59F6" w:rsidRPr="007D59F6" w:rsidRDefault="007D59F6" w:rsidP="00EE1797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6768" w:type="dxa"/>
            <w:shd w:val="clear" w:color="auto" w:fill="FFFFFF" w:themeFill="background1"/>
          </w:tcPr>
          <w:p w:rsidR="007D59F6" w:rsidRPr="007D59F6" w:rsidRDefault="00ED12E2" w:rsidP="00ED12E2">
            <w:pPr>
              <w:rPr>
                <w:rFonts w:asciiTheme="minorHAnsi" w:hAnsiTheme="minorHAnsi" w:cstheme="minorHAnsi"/>
              </w:rPr>
            </w:pPr>
            <w:r w:rsidRPr="00ED12E2">
              <w:rPr>
                <w:rFonts w:asciiTheme="minorHAnsi" w:hAnsiTheme="minorHAnsi" w:cstheme="minorHAnsi"/>
                <w:b/>
              </w:rPr>
              <w:t>3p</w:t>
            </w:r>
            <w:r>
              <w:rPr>
                <w:rFonts w:asciiTheme="minorHAnsi" w:hAnsiTheme="minorHAnsi" w:cstheme="minorHAnsi"/>
              </w:rPr>
              <w:t xml:space="preserve"> – inhibare coloană 2p, salvare registru 1p</w:t>
            </w:r>
          </w:p>
        </w:tc>
      </w:tr>
    </w:tbl>
    <w:p w:rsidR="00EE1797" w:rsidRPr="007D59F6" w:rsidRDefault="00EE1797" w:rsidP="00EE1797">
      <w:pPr>
        <w:jc w:val="center"/>
        <w:rPr>
          <w:rFonts w:asciiTheme="minorHAnsi" w:hAnsiTheme="minorHAnsi" w:cstheme="minorHAnsi"/>
        </w:rPr>
      </w:pPr>
    </w:p>
    <w:p w:rsidR="00EE1797" w:rsidRPr="00ED12E2" w:rsidRDefault="003E5B6E" w:rsidP="003E5B6E">
      <w:pPr>
        <w:rPr>
          <w:rFonts w:asciiTheme="minorHAnsi" w:hAnsiTheme="minorHAnsi" w:cstheme="minorHAnsi"/>
          <w:b/>
          <w:sz w:val="28"/>
        </w:rPr>
      </w:pPr>
      <w:r w:rsidRPr="00ED12E2">
        <w:rPr>
          <w:rFonts w:asciiTheme="minorHAnsi" w:hAnsiTheme="minorHAnsi" w:cstheme="minorHAnsi"/>
          <w:b/>
          <w:sz w:val="28"/>
        </w:rPr>
        <w:t xml:space="preserve">CERINTE POWER POINT </w:t>
      </w:r>
      <w:r w:rsidR="00ED12E2">
        <w:rPr>
          <w:rFonts w:asciiTheme="minorHAnsi" w:hAnsiTheme="minorHAnsi" w:cstheme="minorHAnsi"/>
          <w:b/>
          <w:sz w:val="28"/>
        </w:rPr>
        <w:t xml:space="preserve">- </w:t>
      </w:r>
      <w:r w:rsidR="009B594D" w:rsidRPr="00ED12E2">
        <w:rPr>
          <w:rFonts w:asciiTheme="minorHAnsi" w:hAnsiTheme="minorHAnsi" w:cstheme="minorHAnsi"/>
          <w:b/>
          <w:sz w:val="28"/>
        </w:rPr>
        <w:t>35p</w:t>
      </w:r>
    </w:p>
    <w:p w:rsidR="009B594D" w:rsidRPr="007D59F6" w:rsidRDefault="009B594D" w:rsidP="003E5B6E">
      <w:pPr>
        <w:rPr>
          <w:rFonts w:asciiTheme="minorHAnsi" w:hAnsiTheme="minorHAnsi" w:cstheme="minorHAnsi"/>
          <w:b/>
        </w:rPr>
      </w:pPr>
    </w:p>
    <w:tbl>
      <w:tblPr>
        <w:tblStyle w:val="GrilTabel"/>
        <w:tblW w:w="0" w:type="auto"/>
        <w:tblLook w:val="01E0"/>
      </w:tblPr>
      <w:tblGrid>
        <w:gridCol w:w="2088"/>
        <w:gridCol w:w="6768"/>
      </w:tblGrid>
      <w:tr w:rsidR="00ED12E2" w:rsidRPr="007D59F6">
        <w:tc>
          <w:tcPr>
            <w:tcW w:w="2088" w:type="dxa"/>
          </w:tcPr>
          <w:p w:rsidR="00ED12E2" w:rsidRPr="007D59F6" w:rsidRDefault="00ED12E2" w:rsidP="004722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D59F6">
              <w:rPr>
                <w:rFonts w:asciiTheme="minorHAnsi" w:hAnsiTheme="minorHAnsi" w:cstheme="minorHAnsi"/>
                <w:b/>
              </w:rPr>
              <w:t>Întrebarea</w:t>
            </w:r>
          </w:p>
        </w:tc>
        <w:tc>
          <w:tcPr>
            <w:tcW w:w="6768" w:type="dxa"/>
          </w:tcPr>
          <w:p w:rsidR="00ED12E2" w:rsidRPr="007D59F6" w:rsidRDefault="00ED12E2" w:rsidP="0047228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D59F6">
              <w:rPr>
                <w:rFonts w:asciiTheme="minorHAnsi" w:hAnsiTheme="minorHAnsi" w:cstheme="minorHAnsi"/>
                <w:b/>
              </w:rPr>
              <w:t>Punctajul</w:t>
            </w:r>
          </w:p>
        </w:tc>
      </w:tr>
      <w:tr w:rsidR="00ED12E2" w:rsidRPr="007D59F6">
        <w:tc>
          <w:tcPr>
            <w:tcW w:w="2088" w:type="dxa"/>
          </w:tcPr>
          <w:p w:rsidR="00ED12E2" w:rsidRPr="007D59F6" w:rsidRDefault="00ED12E2" w:rsidP="007E23AF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768" w:type="dxa"/>
          </w:tcPr>
          <w:p w:rsidR="00ED12E2" w:rsidRDefault="00ED12E2" w:rsidP="00ED12E2">
            <w:pPr>
              <w:pStyle w:val="Listparagraf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894349">
              <w:rPr>
                <w:rFonts w:asciiTheme="minorHAnsi" w:hAnsiTheme="minorHAnsi" w:cstheme="minorHAnsi"/>
                <w:b/>
              </w:rPr>
              <w:t>2p</w:t>
            </w:r>
            <w:r w:rsidRPr="00ED12E2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aplicare temă Flux</w:t>
            </w:r>
          </w:p>
          <w:p w:rsidR="00ED12E2" w:rsidRDefault="00ED12E2" w:rsidP="00ED12E2">
            <w:pPr>
              <w:pStyle w:val="Listparagraf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894349">
              <w:rPr>
                <w:rFonts w:asciiTheme="minorHAnsi" w:hAnsiTheme="minorHAnsi" w:cstheme="minorHAnsi"/>
                <w:b/>
              </w:rPr>
              <w:t>2p</w:t>
            </w:r>
            <w:r>
              <w:rPr>
                <w:rFonts w:asciiTheme="minorHAnsi" w:hAnsiTheme="minorHAnsi" w:cstheme="minorHAnsi"/>
              </w:rPr>
              <w:t xml:space="preserve"> – formatare text doar pentru primul diapozitiv (cel de titlu)</w:t>
            </w:r>
          </w:p>
          <w:p w:rsidR="00ED12E2" w:rsidRPr="007D59F6" w:rsidRDefault="00ED12E2" w:rsidP="00ED12E2">
            <w:pPr>
              <w:pStyle w:val="Listparagraf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894349">
              <w:rPr>
                <w:rFonts w:asciiTheme="minorHAnsi" w:hAnsiTheme="minorHAnsi" w:cstheme="minorHAnsi"/>
                <w:b/>
              </w:rPr>
              <w:t>3p</w:t>
            </w:r>
            <w:r>
              <w:rPr>
                <w:rFonts w:asciiTheme="minorHAnsi" w:hAnsiTheme="minorHAnsi" w:cstheme="minorHAnsi"/>
              </w:rPr>
              <w:t xml:space="preserve"> – inserare subsol, respectiv număr diapozitive 1p, text 1p, excepţie diapozitiv titlu 1p </w:t>
            </w:r>
          </w:p>
        </w:tc>
      </w:tr>
      <w:tr w:rsidR="00ED12E2" w:rsidRPr="007D59F6">
        <w:tc>
          <w:tcPr>
            <w:tcW w:w="2088" w:type="dxa"/>
          </w:tcPr>
          <w:p w:rsidR="00ED12E2" w:rsidRPr="007D59F6" w:rsidRDefault="00ED12E2" w:rsidP="007E23AF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768" w:type="dxa"/>
          </w:tcPr>
          <w:p w:rsidR="00ED12E2" w:rsidRPr="007D59F6" w:rsidRDefault="00894349" w:rsidP="00894349">
            <w:pPr>
              <w:rPr>
                <w:rFonts w:asciiTheme="minorHAnsi" w:hAnsiTheme="minorHAnsi" w:cstheme="minorHAnsi"/>
              </w:rPr>
            </w:pPr>
            <w:r w:rsidRPr="00894349">
              <w:rPr>
                <w:rFonts w:asciiTheme="minorHAnsi" w:hAnsiTheme="minorHAnsi" w:cstheme="minorHAnsi"/>
                <w:b/>
              </w:rPr>
              <w:t>3p</w:t>
            </w:r>
            <w:r>
              <w:rPr>
                <w:rFonts w:asciiTheme="minorHAnsi" w:hAnsiTheme="minorHAnsi" w:cstheme="minorHAnsi"/>
              </w:rPr>
              <w:t xml:space="preserve"> – pentru i</w:t>
            </w:r>
            <w:r w:rsidR="00ED12E2">
              <w:rPr>
                <w:rFonts w:asciiTheme="minorHAnsi" w:hAnsiTheme="minorHAnsi" w:cstheme="minorHAnsi"/>
              </w:rPr>
              <w:t xml:space="preserve">nserare imagine folosind instrumentul Coordonator </w:t>
            </w:r>
            <w:r>
              <w:rPr>
                <w:rFonts w:asciiTheme="minorHAnsi" w:hAnsiTheme="minorHAnsi" w:cstheme="minorHAnsi"/>
              </w:rPr>
              <w:t>de diapozitive (</w:t>
            </w:r>
            <w:r w:rsidR="00ED12E2">
              <w:rPr>
                <w:rFonts w:asciiTheme="minorHAnsi" w:hAnsiTheme="minorHAnsi" w:cstheme="minorHAnsi"/>
              </w:rPr>
              <w:t>se acordă numai 1p dacă imaginea este inserată inclusiv pe diapozitivul de titlu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D12E2" w:rsidRPr="007D59F6">
        <w:tc>
          <w:tcPr>
            <w:tcW w:w="2088" w:type="dxa"/>
          </w:tcPr>
          <w:p w:rsidR="00ED12E2" w:rsidRPr="007D59F6" w:rsidRDefault="00ED12E2" w:rsidP="007E23AF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768" w:type="dxa"/>
          </w:tcPr>
          <w:p w:rsidR="00894349" w:rsidRDefault="00894349" w:rsidP="00894349">
            <w:pPr>
              <w:pStyle w:val="Listparagraf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894349">
              <w:rPr>
                <w:rFonts w:asciiTheme="minorHAnsi" w:hAnsiTheme="minorHAnsi" w:cstheme="minorHAnsi"/>
                <w:b/>
              </w:rPr>
              <w:t>2p</w:t>
            </w:r>
            <w:r w:rsidRPr="00ED12E2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aplicare animaţii diapozitive 2 şi 4 (se acordă numai 1p dacă animaţia nu este aplicată după literă)</w:t>
            </w:r>
          </w:p>
          <w:p w:rsidR="00894349" w:rsidRDefault="00894349" w:rsidP="00894349">
            <w:pPr>
              <w:pStyle w:val="Listparagraf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894349">
              <w:rPr>
                <w:rFonts w:asciiTheme="minorHAnsi" w:hAnsiTheme="minorHAnsi" w:cstheme="minorHAnsi"/>
                <w:b/>
              </w:rPr>
              <w:t>2p</w:t>
            </w:r>
            <w:r w:rsidRPr="00ED12E2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aplicare animaţii diapozitive 3 şi 5 (se acordă numai 1p dacă animaţia nu este aplicată după cuvânt)</w:t>
            </w:r>
          </w:p>
          <w:p w:rsidR="00ED12E2" w:rsidRPr="00894349" w:rsidRDefault="00894349" w:rsidP="00894349">
            <w:pPr>
              <w:pStyle w:val="Listparagraf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894349">
              <w:rPr>
                <w:rFonts w:asciiTheme="minorHAnsi" w:hAnsiTheme="minorHAnsi" w:cstheme="minorHAnsi"/>
                <w:b/>
              </w:rPr>
              <w:lastRenderedPageBreak/>
              <w:t>2p</w:t>
            </w:r>
            <w:r w:rsidRPr="00894349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aplicare animaţie pentru imagine (se acordă numai 1p dacă imaginea nu porneşte odată cu textul)</w:t>
            </w:r>
          </w:p>
        </w:tc>
      </w:tr>
      <w:tr w:rsidR="00ED12E2" w:rsidRPr="007D59F6">
        <w:tc>
          <w:tcPr>
            <w:tcW w:w="2088" w:type="dxa"/>
          </w:tcPr>
          <w:p w:rsidR="00ED12E2" w:rsidRPr="007D59F6" w:rsidRDefault="00ED12E2" w:rsidP="007E23AF">
            <w:pPr>
              <w:jc w:val="center"/>
              <w:rPr>
                <w:rFonts w:asciiTheme="minorHAnsi" w:hAnsiTheme="minorHAnsi" w:cstheme="minorHAnsi"/>
              </w:rPr>
            </w:pPr>
            <w:r w:rsidRPr="007D59F6">
              <w:rPr>
                <w:rFonts w:asciiTheme="minorHAnsi" w:hAnsiTheme="minorHAnsi" w:cstheme="minorHAnsi"/>
              </w:rPr>
              <w:lastRenderedPageBreak/>
              <w:t>4</w:t>
            </w:r>
          </w:p>
        </w:tc>
        <w:tc>
          <w:tcPr>
            <w:tcW w:w="6768" w:type="dxa"/>
          </w:tcPr>
          <w:p w:rsidR="00ED12E2" w:rsidRPr="007D59F6" w:rsidRDefault="00ED12E2" w:rsidP="00E62A7A">
            <w:pPr>
              <w:rPr>
                <w:rFonts w:asciiTheme="minorHAnsi" w:hAnsiTheme="minorHAnsi" w:cstheme="minorHAnsi"/>
              </w:rPr>
            </w:pPr>
            <w:r w:rsidRPr="00894349">
              <w:rPr>
                <w:rFonts w:asciiTheme="minorHAnsi" w:hAnsiTheme="minorHAnsi" w:cstheme="minorHAnsi"/>
                <w:b/>
              </w:rPr>
              <w:t>4p</w:t>
            </w:r>
            <w:r w:rsidR="00894349">
              <w:rPr>
                <w:rFonts w:asciiTheme="minorHAnsi" w:hAnsiTheme="minorHAnsi" w:cstheme="minorHAnsi"/>
              </w:rPr>
              <w:t xml:space="preserve"> – inserare diapozitiv </w:t>
            </w:r>
            <w:r w:rsidRPr="007D59F6">
              <w:rPr>
                <w:rFonts w:asciiTheme="minorHAnsi" w:hAnsiTheme="minorHAnsi" w:cstheme="minorHAnsi"/>
              </w:rPr>
              <w:t>1p</w:t>
            </w:r>
            <w:r w:rsidR="00894349">
              <w:rPr>
                <w:rFonts w:asciiTheme="minorHAnsi" w:hAnsiTheme="minorHAnsi" w:cstheme="minorHAnsi"/>
              </w:rPr>
              <w:t xml:space="preserve">, aplicare stil tabel 2p (se acordă 1p dacă </w:t>
            </w:r>
            <w:r w:rsidR="00E62A7A">
              <w:rPr>
                <w:rFonts w:asciiTheme="minorHAnsi" w:hAnsiTheme="minorHAnsi" w:cstheme="minorHAnsi"/>
              </w:rPr>
              <w:t xml:space="preserve">stilul tabel </w:t>
            </w:r>
            <w:r w:rsidR="00894349">
              <w:rPr>
                <w:rFonts w:asciiTheme="minorHAnsi" w:hAnsiTheme="minorHAnsi" w:cstheme="minorHAnsi"/>
              </w:rPr>
              <w:t>nu este cel corespunzător cerinţei), completare date tabel 1p</w:t>
            </w:r>
          </w:p>
        </w:tc>
      </w:tr>
      <w:tr w:rsidR="00894349" w:rsidRPr="007D59F6">
        <w:tc>
          <w:tcPr>
            <w:tcW w:w="2088" w:type="dxa"/>
          </w:tcPr>
          <w:p w:rsidR="00894349" w:rsidRPr="007D59F6" w:rsidRDefault="00894349" w:rsidP="007E23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768" w:type="dxa"/>
          </w:tcPr>
          <w:p w:rsidR="00894349" w:rsidRPr="007D59F6" w:rsidRDefault="00894349" w:rsidP="00894349">
            <w:pPr>
              <w:rPr>
                <w:rFonts w:asciiTheme="minorHAnsi" w:hAnsiTheme="minorHAnsi" w:cstheme="minorHAnsi"/>
              </w:rPr>
            </w:pPr>
            <w:r w:rsidRPr="00894349">
              <w:rPr>
                <w:rFonts w:asciiTheme="minorHAnsi" w:hAnsiTheme="minorHAnsi" w:cstheme="minorHAnsi"/>
                <w:b/>
              </w:rPr>
              <w:t>3p</w:t>
            </w:r>
            <w:r>
              <w:rPr>
                <w:rFonts w:asciiTheme="minorHAnsi" w:hAnsiTheme="minorHAnsi" w:cstheme="minorHAnsi"/>
              </w:rPr>
              <w:t xml:space="preserve"> – inserare </w:t>
            </w:r>
            <w:proofErr w:type="spellStart"/>
            <w:r>
              <w:rPr>
                <w:rFonts w:asciiTheme="minorHAnsi" w:hAnsiTheme="minorHAnsi" w:cstheme="minorHAnsi"/>
              </w:rPr>
              <w:t>hyperlink</w:t>
            </w:r>
            <w:proofErr w:type="spellEnd"/>
            <w:r>
              <w:rPr>
                <w:rFonts w:asciiTheme="minorHAnsi" w:hAnsiTheme="minorHAnsi" w:cstheme="minorHAnsi"/>
              </w:rPr>
              <w:t>, câte 1p pentru fiecare link inserat către diapozitivul corespunzător</w:t>
            </w:r>
          </w:p>
        </w:tc>
      </w:tr>
      <w:tr w:rsidR="00894349" w:rsidRPr="007D59F6">
        <w:tc>
          <w:tcPr>
            <w:tcW w:w="2088" w:type="dxa"/>
          </w:tcPr>
          <w:p w:rsidR="00894349" w:rsidRDefault="00894349" w:rsidP="007E23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768" w:type="dxa"/>
          </w:tcPr>
          <w:p w:rsidR="00894349" w:rsidRPr="007D59F6" w:rsidRDefault="00894349" w:rsidP="008943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4p</w:t>
            </w:r>
            <w:r>
              <w:rPr>
                <w:rFonts w:asciiTheme="minorHAnsi" w:hAnsiTheme="minorHAnsi" w:cstheme="minorHAnsi"/>
              </w:rPr>
              <w:t xml:space="preserve"> – inserare diapozitiv </w:t>
            </w:r>
            <w:r w:rsidRPr="007D59F6">
              <w:rPr>
                <w:rFonts w:asciiTheme="minorHAnsi" w:hAnsiTheme="minorHAnsi" w:cstheme="minorHAnsi"/>
              </w:rPr>
              <w:t>1p</w:t>
            </w:r>
            <w:r>
              <w:rPr>
                <w:rFonts w:asciiTheme="minorHAnsi" w:hAnsiTheme="minorHAnsi" w:cstheme="minorHAnsi"/>
              </w:rPr>
              <w:t>, inserare titlu diapozitiv 1p, inserare diagramă 2p (se acordă 1p dacă tipul de diagramă nu este cel corespunzător cerinţei)</w:t>
            </w:r>
          </w:p>
        </w:tc>
      </w:tr>
      <w:tr w:rsidR="00894349" w:rsidRPr="007D59F6">
        <w:tc>
          <w:tcPr>
            <w:tcW w:w="2088" w:type="dxa"/>
          </w:tcPr>
          <w:p w:rsidR="00894349" w:rsidRDefault="00E62A7A" w:rsidP="007E23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768" w:type="dxa"/>
          </w:tcPr>
          <w:p w:rsidR="00894349" w:rsidRDefault="00E62A7A" w:rsidP="00894349">
            <w:pPr>
              <w:rPr>
                <w:rFonts w:asciiTheme="minorHAnsi" w:hAnsiTheme="minorHAnsi" w:cstheme="minorHAnsi"/>
              </w:rPr>
            </w:pPr>
            <w:r w:rsidRPr="00E62A7A">
              <w:rPr>
                <w:rFonts w:asciiTheme="minorHAnsi" w:hAnsiTheme="minorHAnsi" w:cstheme="minorHAnsi"/>
                <w:b/>
              </w:rPr>
              <w:t>2p</w:t>
            </w:r>
            <w:r>
              <w:rPr>
                <w:rFonts w:asciiTheme="minorHAnsi" w:hAnsiTheme="minorHAnsi" w:cstheme="minorHAnsi"/>
              </w:rPr>
              <w:t xml:space="preserve"> – umplerea fiecărei calote a graficului cu imaginea corespunzătoare ţării reprezentate, câte 0,25p pentru fiecare zonă</w:t>
            </w:r>
          </w:p>
        </w:tc>
      </w:tr>
      <w:tr w:rsidR="00E62A7A" w:rsidRPr="007D59F6">
        <w:tc>
          <w:tcPr>
            <w:tcW w:w="2088" w:type="dxa"/>
          </w:tcPr>
          <w:p w:rsidR="00E62A7A" w:rsidRDefault="00E62A7A" w:rsidP="007E23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768" w:type="dxa"/>
          </w:tcPr>
          <w:p w:rsidR="00E62A7A" w:rsidRDefault="00E62A7A" w:rsidP="00894349">
            <w:pPr>
              <w:rPr>
                <w:rFonts w:asciiTheme="minorHAnsi" w:hAnsiTheme="minorHAnsi" w:cstheme="minorHAnsi"/>
              </w:rPr>
            </w:pPr>
            <w:r w:rsidRPr="00E62A7A">
              <w:rPr>
                <w:rFonts w:asciiTheme="minorHAnsi" w:hAnsiTheme="minorHAnsi" w:cstheme="minorHAnsi"/>
                <w:b/>
              </w:rPr>
              <w:t>2p</w:t>
            </w:r>
            <w:r>
              <w:rPr>
                <w:rFonts w:asciiTheme="minorHAnsi" w:hAnsiTheme="minorHAnsi" w:cstheme="minorHAnsi"/>
              </w:rPr>
              <w:t xml:space="preserve"> – adăugare efect Dizolvare 0,25p, aplicare pentru toate diapozitivele 0,25p, derulare automată 0,25p, setare interval 0,25p</w:t>
            </w:r>
          </w:p>
        </w:tc>
      </w:tr>
      <w:tr w:rsidR="00E62A7A" w:rsidRPr="007D59F6">
        <w:tc>
          <w:tcPr>
            <w:tcW w:w="2088" w:type="dxa"/>
          </w:tcPr>
          <w:p w:rsidR="00E62A7A" w:rsidRDefault="00E62A7A" w:rsidP="007E23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6768" w:type="dxa"/>
          </w:tcPr>
          <w:p w:rsidR="00E62A7A" w:rsidRDefault="00E62A7A" w:rsidP="00894349">
            <w:pPr>
              <w:rPr>
                <w:rFonts w:asciiTheme="minorHAnsi" w:hAnsiTheme="minorHAnsi" w:cstheme="minorHAnsi"/>
              </w:rPr>
            </w:pPr>
            <w:r w:rsidRPr="00E62A7A">
              <w:rPr>
                <w:rFonts w:asciiTheme="minorHAnsi" w:hAnsiTheme="minorHAnsi" w:cstheme="minorHAnsi"/>
                <w:b/>
              </w:rPr>
              <w:t>2p</w:t>
            </w:r>
            <w:r>
              <w:rPr>
                <w:rFonts w:asciiTheme="minorHAnsi" w:hAnsiTheme="minorHAnsi" w:cstheme="minorHAnsi"/>
              </w:rPr>
              <w:t xml:space="preserve"> – definire nume prezentare particularizată 1p, conţinut diapozitive conform cerinţei 1p</w:t>
            </w:r>
          </w:p>
        </w:tc>
      </w:tr>
      <w:tr w:rsidR="00E62A7A" w:rsidRPr="007D59F6">
        <w:tc>
          <w:tcPr>
            <w:tcW w:w="2088" w:type="dxa"/>
          </w:tcPr>
          <w:p w:rsidR="00E62A7A" w:rsidRDefault="00E62A7A" w:rsidP="007E23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6768" w:type="dxa"/>
          </w:tcPr>
          <w:p w:rsidR="00E62A7A" w:rsidRDefault="006F4D16" w:rsidP="008943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  <w:r w:rsidR="00E62A7A" w:rsidRPr="00E62A7A">
              <w:rPr>
                <w:rFonts w:asciiTheme="minorHAnsi" w:hAnsiTheme="minorHAnsi" w:cstheme="minorHAnsi"/>
                <w:b/>
              </w:rPr>
              <w:t>p</w:t>
            </w:r>
            <w:r w:rsidR="00E62A7A">
              <w:rPr>
                <w:rFonts w:asciiTheme="minorHAnsi" w:hAnsiTheme="minorHAnsi" w:cstheme="minorHAnsi"/>
              </w:rPr>
              <w:t xml:space="preserve"> – salvare prezentare conform cerinţei</w:t>
            </w:r>
          </w:p>
        </w:tc>
      </w:tr>
    </w:tbl>
    <w:p w:rsidR="00EE1797" w:rsidRPr="007D59F6" w:rsidRDefault="00EE1797" w:rsidP="00EE1797">
      <w:pPr>
        <w:jc w:val="center"/>
        <w:rPr>
          <w:rFonts w:asciiTheme="minorHAnsi" w:hAnsiTheme="minorHAnsi" w:cstheme="minorHAnsi"/>
        </w:rPr>
      </w:pPr>
    </w:p>
    <w:sectPr w:rsidR="00EE1797" w:rsidRPr="007D59F6" w:rsidSect="00BB0E34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B02" w:rsidRDefault="00267B02">
      <w:r>
        <w:separator/>
      </w:r>
    </w:p>
  </w:endnote>
  <w:endnote w:type="continuationSeparator" w:id="0">
    <w:p w:rsidR="00267B02" w:rsidRDefault="00267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34" w:rsidRDefault="002E1CDB" w:rsidP="00DB651A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BB0E34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BB0E34" w:rsidRDefault="00BB0E34" w:rsidP="00BB0E34">
    <w:pPr>
      <w:pStyle w:val="Subsol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34" w:rsidRDefault="002E1CDB" w:rsidP="00DB651A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BB0E34"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 w:rsidR="00FC5FCC">
      <w:rPr>
        <w:rStyle w:val="Numrdepagin"/>
        <w:noProof/>
      </w:rPr>
      <w:t>1</w:t>
    </w:r>
    <w:r>
      <w:rPr>
        <w:rStyle w:val="Numrdepagin"/>
      </w:rPr>
      <w:fldChar w:fldCharType="end"/>
    </w:r>
  </w:p>
  <w:p w:rsidR="00BB0E34" w:rsidRDefault="00BB0E34" w:rsidP="00BB0E34">
    <w:pPr>
      <w:pStyle w:val="Subsol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B02" w:rsidRDefault="00267B02">
      <w:r>
        <w:separator/>
      </w:r>
    </w:p>
  </w:footnote>
  <w:footnote w:type="continuationSeparator" w:id="0">
    <w:p w:rsidR="00267B02" w:rsidRDefault="00267B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BF1" w:rsidRDefault="000A1BF1" w:rsidP="000A1BF1">
    <w:pPr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CONCURSUL DE INFORMATICĂ APLICATĂ</w:t>
    </w:r>
  </w:p>
  <w:p w:rsidR="000A1BF1" w:rsidRDefault="000A1BF1" w:rsidP="000A1BF1">
    <w:pPr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ETAPA JUDEŢEANĂ 9 APRILIE 2011</w:t>
    </w:r>
  </w:p>
  <w:p w:rsidR="000A1BF1" w:rsidRDefault="000A1BF1" w:rsidP="000A1BF1">
    <w:pPr>
      <w:jc w:val="center"/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 xml:space="preserve">CLASA a X-a  </w:t>
    </w:r>
  </w:p>
  <w:p w:rsidR="00BB0E34" w:rsidRPr="000A1BF1" w:rsidRDefault="000A1BF1" w:rsidP="000A1BF1">
    <w:pPr>
      <w:jc w:val="center"/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 xml:space="preserve">BAREM PROBA </w:t>
    </w:r>
    <w:r w:rsidR="00FC5FCC">
      <w:rPr>
        <w:rFonts w:ascii="Arial" w:hAnsi="Arial" w:cs="Arial"/>
        <w:b/>
        <w:sz w:val="20"/>
        <w:szCs w:val="20"/>
        <w:lang w:val="it-IT"/>
      </w:rPr>
      <w:t>PRACTICĂ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E19B5"/>
    <w:multiLevelType w:val="hybridMultilevel"/>
    <w:tmpl w:val="04A8DC02"/>
    <w:lvl w:ilvl="0" w:tplc="96DE4BDE"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1">
    <w:nsid w:val="63F45F50"/>
    <w:multiLevelType w:val="hybridMultilevel"/>
    <w:tmpl w:val="A0044C9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153DC"/>
    <w:multiLevelType w:val="hybridMultilevel"/>
    <w:tmpl w:val="A0044C9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83F80"/>
    <w:multiLevelType w:val="hybridMultilevel"/>
    <w:tmpl w:val="7200CC0E"/>
    <w:lvl w:ilvl="0" w:tplc="C21C42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797"/>
    <w:rsid w:val="000A1BF1"/>
    <w:rsid w:val="00150DB3"/>
    <w:rsid w:val="00267B02"/>
    <w:rsid w:val="002A2AD0"/>
    <w:rsid w:val="002E1CDB"/>
    <w:rsid w:val="00347B17"/>
    <w:rsid w:val="00351FFB"/>
    <w:rsid w:val="003A3EE4"/>
    <w:rsid w:val="003B601A"/>
    <w:rsid w:val="003C0C37"/>
    <w:rsid w:val="003E5B6E"/>
    <w:rsid w:val="00484296"/>
    <w:rsid w:val="00486D91"/>
    <w:rsid w:val="0049064C"/>
    <w:rsid w:val="004E27B4"/>
    <w:rsid w:val="005C7A11"/>
    <w:rsid w:val="00624BE4"/>
    <w:rsid w:val="006F4D16"/>
    <w:rsid w:val="00787E1C"/>
    <w:rsid w:val="007D59F6"/>
    <w:rsid w:val="007E23AF"/>
    <w:rsid w:val="00894349"/>
    <w:rsid w:val="008A7622"/>
    <w:rsid w:val="008C58C9"/>
    <w:rsid w:val="009B4D69"/>
    <w:rsid w:val="009B594D"/>
    <w:rsid w:val="00B40790"/>
    <w:rsid w:val="00BB0E34"/>
    <w:rsid w:val="00C67C57"/>
    <w:rsid w:val="00CA5031"/>
    <w:rsid w:val="00D545DC"/>
    <w:rsid w:val="00DB651A"/>
    <w:rsid w:val="00E56119"/>
    <w:rsid w:val="00E62A7A"/>
    <w:rsid w:val="00ED12E2"/>
    <w:rsid w:val="00EE1797"/>
    <w:rsid w:val="00FC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FFB"/>
    <w:rPr>
      <w:sz w:val="24"/>
      <w:szCs w:val="24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EE1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rsid w:val="00BB0E3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BB0E34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BB0E34"/>
  </w:style>
  <w:style w:type="paragraph" w:styleId="Listparagraf">
    <w:name w:val="List Paragraph"/>
    <w:basedOn w:val="Normal"/>
    <w:uiPriority w:val="34"/>
    <w:qFormat/>
    <w:rsid w:val="00ED12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394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BAREM PROBA PRACTICA</vt:lpstr>
    </vt:vector>
  </TitlesOfParts>
  <Company>magheru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BAREM PROBA PRACTICA</dc:title>
  <dc:creator>Daniela Bejan</dc:creator>
  <cp:lastModifiedBy>media</cp:lastModifiedBy>
  <cp:revision>7</cp:revision>
  <dcterms:created xsi:type="dcterms:W3CDTF">2011-04-03T12:57:00Z</dcterms:created>
  <dcterms:modified xsi:type="dcterms:W3CDTF">2011-04-03T14:16:00Z</dcterms:modified>
</cp:coreProperties>
</file>