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ADA" w:rsidRPr="006702DD" w:rsidRDefault="00892ADA" w:rsidP="00892ADA">
      <w:pPr>
        <w:jc w:val="center"/>
        <w:rPr>
          <w:rFonts w:ascii="Arial" w:hAnsi="Arial" w:cs="Arial"/>
          <w:b/>
          <w:sz w:val="28"/>
          <w:szCs w:val="28"/>
        </w:rPr>
      </w:pPr>
      <w:r w:rsidRPr="006702DD">
        <w:rPr>
          <w:rFonts w:ascii="Arial" w:hAnsi="Arial" w:cs="Arial"/>
          <w:b/>
          <w:sz w:val="28"/>
          <w:szCs w:val="28"/>
        </w:rPr>
        <w:t>Concursul de Informatică Aplicată</w:t>
      </w:r>
    </w:p>
    <w:p w:rsidR="00892ADA" w:rsidRPr="006702DD" w:rsidRDefault="00892ADA" w:rsidP="00892ADA">
      <w:pPr>
        <w:jc w:val="center"/>
        <w:rPr>
          <w:rFonts w:ascii="Arial" w:hAnsi="Arial" w:cs="Arial"/>
          <w:b/>
          <w:sz w:val="28"/>
          <w:szCs w:val="28"/>
        </w:rPr>
      </w:pPr>
      <w:r w:rsidRPr="006702DD">
        <w:rPr>
          <w:rFonts w:ascii="Arial" w:hAnsi="Arial" w:cs="Arial"/>
          <w:b/>
          <w:sz w:val="28"/>
          <w:szCs w:val="28"/>
        </w:rPr>
        <w:t>17 martie 2012</w:t>
      </w:r>
    </w:p>
    <w:p w:rsidR="00892ADA" w:rsidRPr="006702DD" w:rsidRDefault="00892ADA" w:rsidP="00892ADA">
      <w:pPr>
        <w:jc w:val="center"/>
        <w:rPr>
          <w:rFonts w:ascii="Arial" w:hAnsi="Arial" w:cs="Arial"/>
          <w:b/>
          <w:sz w:val="28"/>
          <w:szCs w:val="28"/>
        </w:rPr>
      </w:pPr>
      <w:r w:rsidRPr="006702DD">
        <w:rPr>
          <w:rFonts w:ascii="Arial" w:hAnsi="Arial" w:cs="Arial"/>
          <w:b/>
          <w:sz w:val="28"/>
          <w:szCs w:val="28"/>
        </w:rPr>
        <w:t>Secţiunea TIC – etapa judeţeană</w:t>
      </w:r>
    </w:p>
    <w:p w:rsidR="00892ADA" w:rsidRPr="006702DD" w:rsidRDefault="00892ADA" w:rsidP="00892ADA">
      <w:pPr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6702DD">
        <w:rPr>
          <w:rFonts w:ascii="Arial" w:hAnsi="Arial" w:cs="Arial"/>
          <w:b/>
          <w:sz w:val="28"/>
          <w:szCs w:val="28"/>
        </w:rPr>
        <w:t>Clasa a IX-a</w:t>
      </w:r>
    </w:p>
    <w:p w:rsidR="00892ADA" w:rsidRDefault="00892ADA" w:rsidP="00892ADA">
      <w:pPr>
        <w:jc w:val="center"/>
        <w:rPr>
          <w:rFonts w:ascii="Arial" w:hAnsi="Arial" w:cs="Arial"/>
          <w:b/>
          <w:sz w:val="28"/>
          <w:szCs w:val="28"/>
        </w:rPr>
      </w:pPr>
      <w:r w:rsidRPr="006702DD">
        <w:rPr>
          <w:rFonts w:ascii="Arial" w:hAnsi="Arial" w:cs="Arial"/>
          <w:b/>
          <w:sz w:val="28"/>
          <w:szCs w:val="28"/>
        </w:rPr>
        <w:t>Proba Teoretică</w:t>
      </w:r>
    </w:p>
    <w:p w:rsidR="00892ADA" w:rsidRDefault="00892ADA" w:rsidP="00892ADA">
      <w:pPr>
        <w:jc w:val="left"/>
        <w:rPr>
          <w:rFonts w:ascii="Arial" w:hAnsi="Arial" w:cs="Arial"/>
          <w:b/>
          <w:sz w:val="28"/>
          <w:szCs w:val="28"/>
        </w:rPr>
      </w:pPr>
    </w:p>
    <w:p w:rsidR="00892ADA" w:rsidRDefault="00892ADA" w:rsidP="00892ADA">
      <w:pPr>
        <w:jc w:val="left"/>
        <w:rPr>
          <w:rFonts w:ascii="Arial" w:hAnsi="Arial" w:cs="Arial"/>
          <w:b/>
          <w:sz w:val="28"/>
          <w:szCs w:val="28"/>
        </w:rPr>
      </w:pPr>
    </w:p>
    <w:p w:rsidR="00892ADA" w:rsidRDefault="00892ADA" w:rsidP="00892ADA">
      <w:pPr>
        <w:jc w:val="left"/>
        <w:rPr>
          <w:rFonts w:ascii="Arial" w:hAnsi="Arial" w:cs="Arial"/>
          <w:b/>
          <w:sz w:val="28"/>
          <w:szCs w:val="28"/>
        </w:rPr>
      </w:pPr>
    </w:p>
    <w:p w:rsidR="002F7F01" w:rsidRPr="00892ADA" w:rsidRDefault="00DC21BC" w:rsidP="00892ADA">
      <w:pPr>
        <w:jc w:val="left"/>
        <w:rPr>
          <w:rFonts w:ascii="Arial" w:hAnsi="Arial" w:cs="Arial"/>
          <w:b/>
          <w:sz w:val="28"/>
          <w:szCs w:val="28"/>
        </w:rPr>
      </w:pPr>
      <w:r w:rsidRPr="00892ADA">
        <w:rPr>
          <w:rFonts w:ascii="Arial" w:hAnsi="Arial" w:cs="Arial"/>
          <w:b/>
          <w:sz w:val="28"/>
          <w:szCs w:val="28"/>
        </w:rPr>
        <w:t xml:space="preserve">Barem de corectare </w:t>
      </w:r>
    </w:p>
    <w:p w:rsidR="00DC21BC" w:rsidRDefault="00DC21BC" w:rsidP="00DC21BC">
      <w:pPr>
        <w:jc w:val="center"/>
        <w:rPr>
          <w:b/>
        </w:rPr>
      </w:pPr>
    </w:p>
    <w:tbl>
      <w:tblPr>
        <w:tblStyle w:val="GrilTabel"/>
        <w:tblW w:w="0" w:type="auto"/>
        <w:jc w:val="center"/>
        <w:tblLook w:val="04A0"/>
      </w:tblPr>
      <w:tblGrid>
        <w:gridCol w:w="968"/>
        <w:gridCol w:w="1768"/>
      </w:tblGrid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Nr. item</w:t>
            </w:r>
          </w:p>
        </w:tc>
        <w:tc>
          <w:tcPr>
            <w:tcW w:w="0" w:type="auto"/>
          </w:tcPr>
          <w:p w:rsidR="000E1E35" w:rsidRPr="000E1E35" w:rsidRDefault="000E1E35" w:rsidP="00DC21BC">
            <w:pPr>
              <w:ind w:firstLine="0"/>
              <w:jc w:val="center"/>
              <w:rPr>
                <w:b/>
              </w:rPr>
            </w:pPr>
            <w:r w:rsidRPr="000E1E35">
              <w:rPr>
                <w:b/>
              </w:rPr>
              <w:t>Răspunsul corect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1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b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2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c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3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d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4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c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5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d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6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c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7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d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8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c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9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c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10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b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11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d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12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b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13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c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14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c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15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b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16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b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17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c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18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a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19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b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20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a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21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d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22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c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23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a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24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c</w:t>
            </w:r>
          </w:p>
        </w:tc>
      </w:tr>
      <w:tr w:rsidR="000E1E35" w:rsidTr="00DC21BC">
        <w:trPr>
          <w:jc w:val="center"/>
        </w:trPr>
        <w:tc>
          <w:tcPr>
            <w:tcW w:w="0" w:type="auto"/>
          </w:tcPr>
          <w:p w:rsidR="000E1E35" w:rsidRPr="00DC21BC" w:rsidRDefault="000E1E35" w:rsidP="00DC21BC">
            <w:pPr>
              <w:ind w:firstLine="0"/>
              <w:jc w:val="center"/>
              <w:rPr>
                <w:b/>
              </w:rPr>
            </w:pPr>
            <w:r w:rsidRPr="00DC21BC">
              <w:rPr>
                <w:b/>
              </w:rPr>
              <w:t>25</w:t>
            </w:r>
          </w:p>
        </w:tc>
        <w:tc>
          <w:tcPr>
            <w:tcW w:w="0" w:type="auto"/>
          </w:tcPr>
          <w:p w:rsidR="000E1E35" w:rsidRDefault="000E1E35" w:rsidP="00DC21BC">
            <w:pPr>
              <w:ind w:firstLine="0"/>
              <w:jc w:val="center"/>
            </w:pPr>
            <w:r>
              <w:t>a</w:t>
            </w:r>
          </w:p>
        </w:tc>
      </w:tr>
    </w:tbl>
    <w:p w:rsidR="00DC21BC" w:rsidRDefault="00DC21BC" w:rsidP="00DC21BC">
      <w:pPr>
        <w:jc w:val="center"/>
      </w:pPr>
    </w:p>
    <w:p w:rsidR="00DC21BC" w:rsidRPr="00DC21BC" w:rsidRDefault="000E1E35" w:rsidP="00DC21BC">
      <w:pPr>
        <w:rPr>
          <w:b/>
        </w:rPr>
      </w:pPr>
      <w:r>
        <w:rPr>
          <w:b/>
        </w:rPr>
        <w:t xml:space="preserve">Notă: Se vor </w:t>
      </w:r>
      <w:r w:rsidR="00892ADA">
        <w:rPr>
          <w:b/>
        </w:rPr>
        <w:t xml:space="preserve">acorda </w:t>
      </w:r>
      <w:r>
        <w:rPr>
          <w:b/>
        </w:rPr>
        <w:t>4</w:t>
      </w:r>
      <w:r w:rsidR="00DC21BC" w:rsidRPr="00DC21BC">
        <w:rPr>
          <w:b/>
        </w:rPr>
        <w:t xml:space="preserve"> puncte </w:t>
      </w:r>
      <w:r w:rsidR="00892ADA">
        <w:rPr>
          <w:b/>
        </w:rPr>
        <w:t>pentru fiecare răspuns corect</w:t>
      </w:r>
      <w:r w:rsidR="00DC21BC" w:rsidRPr="00DC21BC">
        <w:rPr>
          <w:b/>
        </w:rPr>
        <w:t>. Nu se acordă puncte din oficiu. Dacă elevul are ca răspuns la un item, mai multe variante în care este inclus şi răspunsul corect, acesta nu va fi punctat considerându-se că elevul nu a răspuns corect.</w:t>
      </w:r>
    </w:p>
    <w:sectPr w:rsidR="00DC21BC" w:rsidRPr="00DC21BC" w:rsidSect="002F7F0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CD3" w:rsidRDefault="00635CD3" w:rsidP="00DC21BC">
      <w:r>
        <w:separator/>
      </w:r>
    </w:p>
  </w:endnote>
  <w:endnote w:type="continuationSeparator" w:id="0">
    <w:p w:rsidR="00635CD3" w:rsidRDefault="00635CD3" w:rsidP="00DC21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CD3" w:rsidRDefault="00635CD3" w:rsidP="00DC21BC">
      <w:r>
        <w:separator/>
      </w:r>
    </w:p>
  </w:footnote>
  <w:footnote w:type="continuationSeparator" w:id="0">
    <w:p w:rsidR="00635CD3" w:rsidRDefault="00635CD3" w:rsidP="00DC21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1BC" w:rsidRPr="00E35919" w:rsidRDefault="00164A5C" w:rsidP="00DC21BC">
    <w:pPr>
      <w:pStyle w:val="Antet"/>
      <w:ind w:left="1128" w:firstLine="3828"/>
      <w:rPr>
        <w:b/>
        <w:sz w:val="20"/>
        <w:szCs w:val="20"/>
      </w:rPr>
    </w:pPr>
    <w:r>
      <w:rPr>
        <w:b/>
        <w:sz w:val="20"/>
        <w:szCs w:val="20"/>
      </w:rPr>
      <w:tab/>
    </w:r>
    <w:r w:rsidR="00DC21BC" w:rsidRPr="00E35919">
      <w:rPr>
        <w:b/>
        <w:sz w:val="20"/>
        <w:szCs w:val="20"/>
      </w:rPr>
      <w:t>CONCURSUL DE  INFORMATICĂ APLICATĂ</w:t>
    </w:r>
  </w:p>
  <w:p w:rsidR="00DC21BC" w:rsidRPr="00E35919" w:rsidRDefault="00DC21BC" w:rsidP="00DC21BC">
    <w:pPr>
      <w:pStyle w:val="Antet"/>
      <w:jc w:val="right"/>
      <w:rPr>
        <w:b/>
        <w:sz w:val="20"/>
        <w:szCs w:val="20"/>
      </w:rPr>
    </w:pPr>
    <w:r w:rsidRPr="00E35919">
      <w:rPr>
        <w:b/>
        <w:sz w:val="20"/>
        <w:szCs w:val="20"/>
      </w:rPr>
      <w:tab/>
    </w:r>
    <w:r w:rsidR="000E1E35">
      <w:rPr>
        <w:b/>
        <w:sz w:val="20"/>
        <w:szCs w:val="20"/>
      </w:rPr>
      <w:t>Etapa judeţeană 17.03.2012</w:t>
    </w:r>
  </w:p>
  <w:p w:rsidR="00DC21BC" w:rsidRPr="00E35919" w:rsidRDefault="00DC21BC" w:rsidP="00DC21BC">
    <w:pPr>
      <w:pStyle w:val="Antet"/>
      <w:jc w:val="right"/>
      <w:rPr>
        <w:b/>
        <w:sz w:val="20"/>
        <w:szCs w:val="20"/>
      </w:rPr>
    </w:pPr>
    <w:r>
      <w:rPr>
        <w:b/>
        <w:sz w:val="20"/>
        <w:szCs w:val="20"/>
      </w:rPr>
      <w:t>Proba teoretică</w:t>
    </w:r>
  </w:p>
  <w:p w:rsidR="00DC21BC" w:rsidRPr="00DC21BC" w:rsidRDefault="000E1E35" w:rsidP="00DC21BC">
    <w:pPr>
      <w:pStyle w:val="Antet"/>
      <w:jc w:val="right"/>
      <w:rPr>
        <w:b/>
        <w:sz w:val="20"/>
        <w:szCs w:val="20"/>
      </w:rPr>
    </w:pPr>
    <w:r>
      <w:rPr>
        <w:b/>
        <w:sz w:val="20"/>
        <w:szCs w:val="20"/>
      </w:rPr>
      <w:t>Clasa a IX</w:t>
    </w:r>
    <w:r w:rsidR="00DC21BC" w:rsidRPr="00E35919">
      <w:rPr>
        <w:b/>
        <w:sz w:val="20"/>
        <w:szCs w:val="20"/>
      </w:rPr>
      <w:t>-a</w:t>
    </w:r>
  </w:p>
  <w:p w:rsidR="00DC21BC" w:rsidRDefault="00DC21BC">
    <w:pPr>
      <w:pStyle w:val="Ante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21BC"/>
    <w:rsid w:val="0000369F"/>
    <w:rsid w:val="00007C21"/>
    <w:rsid w:val="00024990"/>
    <w:rsid w:val="00025C8F"/>
    <w:rsid w:val="00030969"/>
    <w:rsid w:val="000A6B81"/>
    <w:rsid w:val="000D6273"/>
    <w:rsid w:val="000E1E35"/>
    <w:rsid w:val="001127BE"/>
    <w:rsid w:val="00134E1E"/>
    <w:rsid w:val="00143283"/>
    <w:rsid w:val="00153B13"/>
    <w:rsid w:val="00164A5C"/>
    <w:rsid w:val="0017064C"/>
    <w:rsid w:val="001808DB"/>
    <w:rsid w:val="00181E5C"/>
    <w:rsid w:val="001A6C8C"/>
    <w:rsid w:val="001B2978"/>
    <w:rsid w:val="001B715F"/>
    <w:rsid w:val="001D0C35"/>
    <w:rsid w:val="001F0F6A"/>
    <w:rsid w:val="001F54AE"/>
    <w:rsid w:val="00215BF9"/>
    <w:rsid w:val="00220DDC"/>
    <w:rsid w:val="002253E5"/>
    <w:rsid w:val="002363E3"/>
    <w:rsid w:val="00250D4C"/>
    <w:rsid w:val="0026360E"/>
    <w:rsid w:val="002902E0"/>
    <w:rsid w:val="002B1F7B"/>
    <w:rsid w:val="002B3351"/>
    <w:rsid w:val="002C274E"/>
    <w:rsid w:val="002C6C67"/>
    <w:rsid w:val="002D26D2"/>
    <w:rsid w:val="002F6473"/>
    <w:rsid w:val="002F7F01"/>
    <w:rsid w:val="003114FE"/>
    <w:rsid w:val="003207FA"/>
    <w:rsid w:val="00334195"/>
    <w:rsid w:val="00337077"/>
    <w:rsid w:val="00340DF3"/>
    <w:rsid w:val="0034229B"/>
    <w:rsid w:val="00344380"/>
    <w:rsid w:val="00352556"/>
    <w:rsid w:val="00356318"/>
    <w:rsid w:val="003638F5"/>
    <w:rsid w:val="00364253"/>
    <w:rsid w:val="00381623"/>
    <w:rsid w:val="00386C4F"/>
    <w:rsid w:val="00392C8D"/>
    <w:rsid w:val="003A1324"/>
    <w:rsid w:val="003B2EBB"/>
    <w:rsid w:val="003B5BE3"/>
    <w:rsid w:val="003F3A84"/>
    <w:rsid w:val="003F7C17"/>
    <w:rsid w:val="003F7FC3"/>
    <w:rsid w:val="00423629"/>
    <w:rsid w:val="0043571B"/>
    <w:rsid w:val="00457E66"/>
    <w:rsid w:val="00473257"/>
    <w:rsid w:val="00474AB5"/>
    <w:rsid w:val="00482CB2"/>
    <w:rsid w:val="00484BD3"/>
    <w:rsid w:val="004A655A"/>
    <w:rsid w:val="004C270B"/>
    <w:rsid w:val="004C6E0A"/>
    <w:rsid w:val="004C7AE4"/>
    <w:rsid w:val="004E2D11"/>
    <w:rsid w:val="004F7CB5"/>
    <w:rsid w:val="00506AD1"/>
    <w:rsid w:val="00514B39"/>
    <w:rsid w:val="005170DE"/>
    <w:rsid w:val="00524C00"/>
    <w:rsid w:val="00532F87"/>
    <w:rsid w:val="005344D4"/>
    <w:rsid w:val="00554369"/>
    <w:rsid w:val="00556A3A"/>
    <w:rsid w:val="00564ABF"/>
    <w:rsid w:val="0059315F"/>
    <w:rsid w:val="00594321"/>
    <w:rsid w:val="005A4FDD"/>
    <w:rsid w:val="005B056A"/>
    <w:rsid w:val="005C17C5"/>
    <w:rsid w:val="005E1793"/>
    <w:rsid w:val="00606233"/>
    <w:rsid w:val="006108AD"/>
    <w:rsid w:val="00632A25"/>
    <w:rsid w:val="00635CD3"/>
    <w:rsid w:val="00640C1F"/>
    <w:rsid w:val="00657871"/>
    <w:rsid w:val="0066459D"/>
    <w:rsid w:val="00664ED8"/>
    <w:rsid w:val="00665B4E"/>
    <w:rsid w:val="00671941"/>
    <w:rsid w:val="006808C8"/>
    <w:rsid w:val="00686F24"/>
    <w:rsid w:val="006A1635"/>
    <w:rsid w:val="006C19BC"/>
    <w:rsid w:val="006C4287"/>
    <w:rsid w:val="006D1670"/>
    <w:rsid w:val="006E2FAB"/>
    <w:rsid w:val="006E591D"/>
    <w:rsid w:val="006E629E"/>
    <w:rsid w:val="00707B39"/>
    <w:rsid w:val="00731C70"/>
    <w:rsid w:val="00732778"/>
    <w:rsid w:val="00741A5B"/>
    <w:rsid w:val="00743FBA"/>
    <w:rsid w:val="00764778"/>
    <w:rsid w:val="00765550"/>
    <w:rsid w:val="00772B1B"/>
    <w:rsid w:val="00775EEA"/>
    <w:rsid w:val="007867AC"/>
    <w:rsid w:val="00787E9D"/>
    <w:rsid w:val="00792840"/>
    <w:rsid w:val="007A6A19"/>
    <w:rsid w:val="007B5ED3"/>
    <w:rsid w:val="007C00AC"/>
    <w:rsid w:val="007C78F6"/>
    <w:rsid w:val="007E7204"/>
    <w:rsid w:val="007E7DF3"/>
    <w:rsid w:val="007F052E"/>
    <w:rsid w:val="007F13AC"/>
    <w:rsid w:val="007F32A6"/>
    <w:rsid w:val="00830D47"/>
    <w:rsid w:val="00834CC1"/>
    <w:rsid w:val="00845040"/>
    <w:rsid w:val="00855C90"/>
    <w:rsid w:val="00863CA5"/>
    <w:rsid w:val="00866666"/>
    <w:rsid w:val="0087368F"/>
    <w:rsid w:val="0087540D"/>
    <w:rsid w:val="0088451F"/>
    <w:rsid w:val="008865B0"/>
    <w:rsid w:val="00887E9F"/>
    <w:rsid w:val="00892ADA"/>
    <w:rsid w:val="00894C3A"/>
    <w:rsid w:val="008C0BFE"/>
    <w:rsid w:val="008C4D0F"/>
    <w:rsid w:val="008E3556"/>
    <w:rsid w:val="008E4D49"/>
    <w:rsid w:val="00901F93"/>
    <w:rsid w:val="009061B2"/>
    <w:rsid w:val="0092394E"/>
    <w:rsid w:val="00925277"/>
    <w:rsid w:val="00925A90"/>
    <w:rsid w:val="00977D27"/>
    <w:rsid w:val="009804EB"/>
    <w:rsid w:val="00984BC3"/>
    <w:rsid w:val="00996BB8"/>
    <w:rsid w:val="009B7119"/>
    <w:rsid w:val="009C4431"/>
    <w:rsid w:val="009C6A30"/>
    <w:rsid w:val="009E6104"/>
    <w:rsid w:val="009F4D67"/>
    <w:rsid w:val="00A03C4C"/>
    <w:rsid w:val="00A44AF5"/>
    <w:rsid w:val="00A466E7"/>
    <w:rsid w:val="00A81EDD"/>
    <w:rsid w:val="00A83314"/>
    <w:rsid w:val="00A85834"/>
    <w:rsid w:val="00AB14E3"/>
    <w:rsid w:val="00AC308C"/>
    <w:rsid w:val="00B12C8D"/>
    <w:rsid w:val="00B13FD1"/>
    <w:rsid w:val="00B35AB1"/>
    <w:rsid w:val="00B376FE"/>
    <w:rsid w:val="00B54092"/>
    <w:rsid w:val="00B549E1"/>
    <w:rsid w:val="00B61973"/>
    <w:rsid w:val="00B9043B"/>
    <w:rsid w:val="00B918FC"/>
    <w:rsid w:val="00B9567C"/>
    <w:rsid w:val="00BA6945"/>
    <w:rsid w:val="00BD3F34"/>
    <w:rsid w:val="00BE6B80"/>
    <w:rsid w:val="00BF0EDB"/>
    <w:rsid w:val="00C07AB4"/>
    <w:rsid w:val="00C10681"/>
    <w:rsid w:val="00C15032"/>
    <w:rsid w:val="00C17772"/>
    <w:rsid w:val="00C20182"/>
    <w:rsid w:val="00C206C0"/>
    <w:rsid w:val="00C45DB8"/>
    <w:rsid w:val="00C47691"/>
    <w:rsid w:val="00C54E0F"/>
    <w:rsid w:val="00C559B0"/>
    <w:rsid w:val="00C67ADE"/>
    <w:rsid w:val="00C86C73"/>
    <w:rsid w:val="00C92EF8"/>
    <w:rsid w:val="00CB38ED"/>
    <w:rsid w:val="00CB5AAB"/>
    <w:rsid w:val="00CC0278"/>
    <w:rsid w:val="00CD0D87"/>
    <w:rsid w:val="00CE3684"/>
    <w:rsid w:val="00CE42F1"/>
    <w:rsid w:val="00CE575B"/>
    <w:rsid w:val="00D245C3"/>
    <w:rsid w:val="00D26628"/>
    <w:rsid w:val="00D30BC2"/>
    <w:rsid w:val="00D32DCC"/>
    <w:rsid w:val="00D359ED"/>
    <w:rsid w:val="00D42F4C"/>
    <w:rsid w:val="00D50A4E"/>
    <w:rsid w:val="00D54FAE"/>
    <w:rsid w:val="00D732BA"/>
    <w:rsid w:val="00D736C9"/>
    <w:rsid w:val="00D77D81"/>
    <w:rsid w:val="00D84C83"/>
    <w:rsid w:val="00DA233E"/>
    <w:rsid w:val="00DA26BA"/>
    <w:rsid w:val="00DB770A"/>
    <w:rsid w:val="00DC21BC"/>
    <w:rsid w:val="00DC6CBA"/>
    <w:rsid w:val="00DE16B9"/>
    <w:rsid w:val="00E0255C"/>
    <w:rsid w:val="00E129F8"/>
    <w:rsid w:val="00E2312D"/>
    <w:rsid w:val="00E2434A"/>
    <w:rsid w:val="00E321CF"/>
    <w:rsid w:val="00E32F89"/>
    <w:rsid w:val="00E41B12"/>
    <w:rsid w:val="00E453DD"/>
    <w:rsid w:val="00E64FE1"/>
    <w:rsid w:val="00E65B0C"/>
    <w:rsid w:val="00E73DB7"/>
    <w:rsid w:val="00EB50E0"/>
    <w:rsid w:val="00ED729B"/>
    <w:rsid w:val="00EF7B1A"/>
    <w:rsid w:val="00F02930"/>
    <w:rsid w:val="00F13368"/>
    <w:rsid w:val="00F23091"/>
    <w:rsid w:val="00F4245E"/>
    <w:rsid w:val="00F45F04"/>
    <w:rsid w:val="00F50029"/>
    <w:rsid w:val="00F70008"/>
    <w:rsid w:val="00FA19E1"/>
    <w:rsid w:val="00FB42CA"/>
    <w:rsid w:val="00FC64CD"/>
    <w:rsid w:val="00FE35D4"/>
    <w:rsid w:val="00FF1182"/>
    <w:rsid w:val="00FF415D"/>
    <w:rsid w:val="00FF7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F0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DC21BC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DC21BC"/>
  </w:style>
  <w:style w:type="paragraph" w:styleId="Subsol">
    <w:name w:val="footer"/>
    <w:basedOn w:val="Normal"/>
    <w:link w:val="SubsolCaracter"/>
    <w:uiPriority w:val="99"/>
    <w:semiHidden/>
    <w:unhideWhenUsed/>
    <w:rsid w:val="00DC21BC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DC21BC"/>
  </w:style>
  <w:style w:type="paragraph" w:styleId="TextnBalon">
    <w:name w:val="Balloon Text"/>
    <w:basedOn w:val="Normal"/>
    <w:link w:val="TextnBalonCaracter"/>
    <w:uiPriority w:val="99"/>
    <w:semiHidden/>
    <w:unhideWhenUsed/>
    <w:rsid w:val="00DC21BC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C21BC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uiPriority w:val="59"/>
    <w:rsid w:val="00DC21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T.</dc:creator>
  <cp:keywords/>
  <dc:description/>
  <cp:lastModifiedBy>DANA T.</cp:lastModifiedBy>
  <cp:revision>3</cp:revision>
  <dcterms:created xsi:type="dcterms:W3CDTF">2012-03-10T10:26:00Z</dcterms:created>
  <dcterms:modified xsi:type="dcterms:W3CDTF">2012-03-12T17:53:00Z</dcterms:modified>
</cp:coreProperties>
</file>