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C46619D" w14:textId="77777777" w:rsidR="001E1820" w:rsidRPr="001E1820" w:rsidRDefault="001E1820" w:rsidP="001E1820">
      <w:pPr>
        <w:jc w:val="center"/>
        <w:rPr>
          <w:b/>
          <w:bCs/>
        </w:rPr>
      </w:pPr>
      <w:r w:rsidRPr="001E1820">
        <w:rPr>
          <w:b/>
          <w:bCs/>
        </w:rPr>
        <w:t>Implementation of Probability Theory Lecture Notes via Object-Oriented Design in Java</w:t>
      </w:r>
    </w:p>
    <w:p w14:paraId="732E411B" w14:textId="77777777" w:rsidR="001E1820" w:rsidRPr="000724DC" w:rsidRDefault="001E1820" w:rsidP="001E1820">
      <w:pPr>
        <w:widowControl/>
        <w:spacing w:before="100" w:beforeAutospacing="1" w:after="100" w:afterAutospacing="1" w:line="240" w:lineRule="auto"/>
        <w:jc w:val="center"/>
        <w:rPr>
          <w:rFonts w:eastAsia="新細明體" w:cs="新細明體"/>
          <w:kern w:val="0"/>
          <w14:ligatures w14:val="none"/>
        </w:rPr>
      </w:pPr>
      <w:r w:rsidRPr="000724DC">
        <w:rPr>
          <w:rFonts w:eastAsia="新細明體" w:cs="新細明體"/>
          <w:kern w:val="0"/>
          <w14:ligatures w14:val="none"/>
        </w:rPr>
        <w:t>Author Name (</w:t>
      </w:r>
      <w:r w:rsidRPr="000724DC">
        <w:rPr>
          <w:rFonts w:eastAsia="新細明體" w:cs="新細明體"/>
          <w:kern w:val="0"/>
          <w14:ligatures w14:val="none"/>
        </w:rPr>
        <w:t>戴銘漢</w:t>
      </w:r>
      <w:r w:rsidRPr="000724DC">
        <w:rPr>
          <w:rFonts w:eastAsia="新細明體" w:cs="新細明體"/>
          <w:kern w:val="0"/>
          <w14:ligatures w14:val="none"/>
        </w:rPr>
        <w:t>)</w:t>
      </w:r>
    </w:p>
    <w:p w14:paraId="50848B0A" w14:textId="77777777" w:rsidR="001E1820" w:rsidRPr="000724DC" w:rsidRDefault="001E1820" w:rsidP="001E1820">
      <w:pPr>
        <w:widowControl/>
        <w:spacing w:before="100" w:beforeAutospacing="1" w:after="100" w:afterAutospacing="1" w:line="240" w:lineRule="auto"/>
        <w:jc w:val="center"/>
        <w:rPr>
          <w:rFonts w:eastAsia="新細明體" w:cs="新細明體"/>
          <w:kern w:val="0"/>
          <w14:ligatures w14:val="none"/>
        </w:rPr>
      </w:pPr>
      <w:r w:rsidRPr="000724DC">
        <w:rPr>
          <w:rFonts w:eastAsia="新細明體" w:cs="新細明體"/>
          <w:kern w:val="0"/>
          <w14:ligatures w14:val="none"/>
        </w:rPr>
        <w:t>Department of Computer Science (</w:t>
      </w:r>
      <w:r w:rsidRPr="000724DC">
        <w:rPr>
          <w:rFonts w:eastAsia="新細明體" w:cs="新細明體"/>
          <w:kern w:val="0"/>
          <w14:ligatures w14:val="none"/>
        </w:rPr>
        <w:t>資訊工程系</w:t>
      </w:r>
      <w:r w:rsidRPr="000724DC">
        <w:rPr>
          <w:rFonts w:eastAsia="新細明體" w:cs="新細明體"/>
          <w:kern w:val="0"/>
          <w14:ligatures w14:val="none"/>
        </w:rPr>
        <w:t>)</w:t>
      </w:r>
    </w:p>
    <w:p w14:paraId="07D6DD92" w14:textId="77777777" w:rsidR="001E1820" w:rsidRPr="000724DC" w:rsidRDefault="001E1820" w:rsidP="001E1820">
      <w:pPr>
        <w:widowControl/>
        <w:spacing w:before="100" w:beforeAutospacing="1" w:after="100" w:afterAutospacing="1" w:line="240" w:lineRule="auto"/>
        <w:jc w:val="center"/>
        <w:rPr>
          <w:rFonts w:eastAsia="新細明體" w:cs="新細明體"/>
          <w:kern w:val="0"/>
          <w14:ligatures w14:val="none"/>
        </w:rPr>
      </w:pPr>
      <w:r w:rsidRPr="000724DC">
        <w:rPr>
          <w:rFonts w:eastAsia="新細明體" w:cs="新細明體"/>
          <w:kern w:val="0"/>
          <w14:ligatures w14:val="none"/>
        </w:rPr>
        <w:t>University Name (</w:t>
      </w:r>
      <w:r w:rsidRPr="000724DC">
        <w:rPr>
          <w:rFonts w:eastAsia="新細明體" w:cs="新細明體"/>
          <w:kern w:val="0"/>
          <w14:ligatures w14:val="none"/>
        </w:rPr>
        <w:t>澎湖科技大學</w:t>
      </w:r>
      <w:r w:rsidRPr="000724DC">
        <w:rPr>
          <w:rFonts w:eastAsia="新細明體" w:cs="新細明體"/>
          <w:kern w:val="0"/>
          <w14:ligatures w14:val="none"/>
        </w:rPr>
        <w:t>)</w:t>
      </w:r>
    </w:p>
    <w:p w14:paraId="58FEE2D5" w14:textId="77777777" w:rsidR="001E1820" w:rsidRPr="000724DC" w:rsidRDefault="001E1820" w:rsidP="001E1820">
      <w:pPr>
        <w:widowControl/>
        <w:spacing w:before="100" w:beforeAutospacing="1" w:after="100" w:afterAutospacing="1" w:line="240" w:lineRule="auto"/>
        <w:jc w:val="center"/>
        <w:rPr>
          <w:rFonts w:eastAsia="新細明體" w:cs="新細明體"/>
          <w:kern w:val="0"/>
          <w14:ligatures w14:val="none"/>
        </w:rPr>
      </w:pPr>
      <w:r w:rsidRPr="000724DC">
        <w:rPr>
          <w:rFonts w:eastAsia="新細明體" w:cs="新細明體"/>
          <w:kern w:val="0"/>
          <w14:ligatures w14:val="none"/>
        </w:rPr>
        <w:t>City, Country (</w:t>
      </w:r>
      <w:r w:rsidRPr="000724DC">
        <w:rPr>
          <w:rFonts w:eastAsia="新細明體" w:cs="新細明體"/>
          <w:kern w:val="0"/>
          <w14:ligatures w14:val="none"/>
        </w:rPr>
        <w:t>澎湖</w:t>
      </w:r>
      <w:r w:rsidRPr="000724DC">
        <w:rPr>
          <w:rFonts w:eastAsia="新細明體" w:cs="新細明體"/>
          <w:kern w:val="0"/>
          <w14:ligatures w14:val="none"/>
        </w:rPr>
        <w:t>, Taiwan)</w:t>
      </w:r>
    </w:p>
    <w:p w14:paraId="4550F971" w14:textId="77777777" w:rsidR="001E1820" w:rsidRPr="000724DC" w:rsidRDefault="001E1820" w:rsidP="001E1820">
      <w:pPr>
        <w:widowControl/>
        <w:spacing w:before="100" w:beforeAutospacing="1" w:after="100" w:afterAutospacing="1" w:line="240" w:lineRule="auto"/>
        <w:jc w:val="center"/>
        <w:rPr>
          <w:rFonts w:eastAsia="新細明體" w:cs="新細明體"/>
          <w:kern w:val="0"/>
          <w14:ligatures w14:val="none"/>
        </w:rPr>
      </w:pPr>
      <w:r w:rsidRPr="000724DC">
        <w:rPr>
          <w:rFonts w:eastAsia="新細明體" w:cs="新細明體"/>
          <w:kern w:val="0"/>
          <w14:ligatures w14:val="none"/>
        </w:rPr>
        <w:t>Email: d12405049@ems.npu.edu.tw</w:t>
      </w:r>
    </w:p>
    <w:p w14:paraId="13ACA9C9" w14:textId="77777777" w:rsidR="001E1820" w:rsidRPr="001E1820" w:rsidRDefault="001E1820" w:rsidP="001E1820">
      <w:pPr>
        <w:jc w:val="center"/>
        <w:rPr>
          <w:b/>
          <w:bCs/>
        </w:rPr>
      </w:pPr>
      <w:r w:rsidRPr="001E1820">
        <w:rPr>
          <w:b/>
          <w:bCs/>
        </w:rPr>
        <w:t>Abstract</w:t>
      </w:r>
    </w:p>
    <w:p w14:paraId="61FA4189" w14:textId="77777777" w:rsidR="001E1820" w:rsidRPr="001E1820" w:rsidRDefault="001E1820" w:rsidP="001E1820">
      <w:pPr>
        <w:jc w:val="center"/>
        <w:rPr>
          <w:b/>
          <w:bCs/>
        </w:rPr>
      </w:pPr>
      <w:r w:rsidRPr="001E1820">
        <w:rPr>
          <w:b/>
          <w:bCs/>
        </w:rPr>
        <w:t>This paper presents the digital encapsulation of probability theory lecture notes using the Java programming language. Following the requirements of "Assignment 1," the core contents of the lecture—including the definition of probability, sample space, conditional probability, and Bayes' Theorem—are mapped into fourteen individual class objects. By utilizing the encapsulation features of Object-Oriented Design (OOD), this study simulates the presentation logic of educational materials and verifies the consistency between the programmatic output and the original pedagogical text.</w:t>
      </w:r>
    </w:p>
    <w:p w14:paraId="58B1037A" w14:textId="77777777" w:rsidR="001E1820" w:rsidRPr="001E1820" w:rsidRDefault="001E1820" w:rsidP="001E1820">
      <w:pPr>
        <w:jc w:val="center"/>
        <w:rPr>
          <w:b/>
          <w:bCs/>
        </w:rPr>
      </w:pPr>
      <w:r w:rsidRPr="001E1820">
        <w:rPr>
          <w:b/>
          <w:bCs/>
        </w:rPr>
        <w:t>Keywords: Java Programming, Object-Oriented Design, Probability Theory, Encapsulation, Educational Simulation.</w:t>
      </w:r>
    </w:p>
    <w:p w14:paraId="19DF4FF1" w14:textId="77777777" w:rsidR="001E1820" w:rsidRPr="001E1820" w:rsidRDefault="001E1820" w:rsidP="001E1820">
      <w:pPr>
        <w:jc w:val="center"/>
        <w:rPr>
          <w:sz w:val="36"/>
          <w:szCs w:val="36"/>
        </w:rPr>
      </w:pPr>
      <w:r w:rsidRPr="001E1820">
        <w:rPr>
          <w:sz w:val="36"/>
          <w:szCs w:val="36"/>
        </w:rPr>
        <w:pict w14:anchorId="0172F59D">
          <v:rect id="_x0000_i1178" style="width:0;height:1.5pt" o:hralign="center" o:hrstd="t" o:hr="t" fillcolor="#a0a0a0" stroked="f"/>
        </w:pict>
      </w:r>
    </w:p>
    <w:p w14:paraId="13B37171" w14:textId="77777777" w:rsidR="001E1820" w:rsidRDefault="001E1820" w:rsidP="001E1820">
      <w:pPr>
        <w:jc w:val="center"/>
        <w:rPr>
          <w:b/>
          <w:bCs/>
          <w:sz w:val="36"/>
          <w:szCs w:val="36"/>
        </w:rPr>
      </w:pPr>
    </w:p>
    <w:p w14:paraId="2018B37D" w14:textId="77777777" w:rsidR="001E1820" w:rsidRDefault="001E1820" w:rsidP="001E1820">
      <w:pPr>
        <w:jc w:val="center"/>
        <w:rPr>
          <w:b/>
          <w:bCs/>
          <w:sz w:val="36"/>
          <w:szCs w:val="36"/>
        </w:rPr>
      </w:pPr>
    </w:p>
    <w:p w14:paraId="1DE94696" w14:textId="77777777" w:rsidR="001E1820" w:rsidRDefault="001E1820" w:rsidP="001E1820">
      <w:pPr>
        <w:jc w:val="center"/>
        <w:rPr>
          <w:b/>
          <w:bCs/>
          <w:sz w:val="36"/>
          <w:szCs w:val="36"/>
        </w:rPr>
      </w:pPr>
    </w:p>
    <w:p w14:paraId="1FE1BABB" w14:textId="77777777" w:rsidR="001E1820" w:rsidRDefault="001E1820" w:rsidP="001E1820">
      <w:pPr>
        <w:jc w:val="center"/>
        <w:rPr>
          <w:b/>
          <w:bCs/>
          <w:sz w:val="36"/>
          <w:szCs w:val="36"/>
        </w:rPr>
      </w:pPr>
    </w:p>
    <w:p w14:paraId="270A8441" w14:textId="1945A543" w:rsidR="001E1820" w:rsidRPr="001E1820" w:rsidRDefault="001E1820" w:rsidP="001E1820">
      <w:pPr>
        <w:jc w:val="center"/>
        <w:rPr>
          <w:b/>
          <w:bCs/>
          <w:sz w:val="36"/>
          <w:szCs w:val="36"/>
        </w:rPr>
      </w:pPr>
      <w:r w:rsidRPr="001E1820">
        <w:rPr>
          <w:b/>
          <w:bCs/>
          <w:sz w:val="36"/>
          <w:szCs w:val="36"/>
        </w:rPr>
        <w:lastRenderedPageBreak/>
        <w:t>I. INTRODUCTION</w:t>
      </w:r>
    </w:p>
    <w:p w14:paraId="598071D3" w14:textId="77777777" w:rsidR="001E1820" w:rsidRPr="001E1820" w:rsidRDefault="001E1820" w:rsidP="001E1820">
      <w:pPr>
        <w:jc w:val="center"/>
      </w:pPr>
      <w:r w:rsidRPr="001E1820">
        <w:t>Probability theory serves as a fundamental pillar in the fields of Computer Science and Artificial Intelligence. To deepen the understanding of probabilistic concepts and strengthen software implementation skills, this project models a digital lecture series containing basic formulas, independent events, and the Law of Total Probability. According to the assignment specifications, each page of the lecture notes must be managed and displayed by a distinct class object.</w:t>
      </w:r>
    </w:p>
    <w:p w14:paraId="2F9B9F0B" w14:textId="77777777" w:rsidR="001E1820" w:rsidRPr="001E1820" w:rsidRDefault="001E1820" w:rsidP="001E1820">
      <w:pPr>
        <w:jc w:val="center"/>
      </w:pPr>
      <w:r w:rsidRPr="001E1820">
        <w:pict w14:anchorId="32454BB2">
          <v:rect id="_x0000_i1179" style="width:0;height:1.5pt" o:hralign="center" o:hrstd="t" o:hr="t" fillcolor="#a0a0a0" stroked="f"/>
        </w:pict>
      </w:r>
    </w:p>
    <w:p w14:paraId="00313859" w14:textId="77777777" w:rsidR="001E1820" w:rsidRPr="001E1820" w:rsidRDefault="001E1820" w:rsidP="001E1820">
      <w:pPr>
        <w:jc w:val="center"/>
        <w:rPr>
          <w:b/>
          <w:bCs/>
          <w:sz w:val="36"/>
          <w:szCs w:val="36"/>
        </w:rPr>
      </w:pPr>
      <w:r w:rsidRPr="001E1820">
        <w:rPr>
          <w:b/>
          <w:bCs/>
          <w:sz w:val="36"/>
          <w:szCs w:val="36"/>
        </w:rPr>
        <w:t>II. METHODOLOGY</w:t>
      </w:r>
    </w:p>
    <w:p w14:paraId="7B4B6F84" w14:textId="77777777" w:rsidR="001E1820" w:rsidRPr="001E1820" w:rsidRDefault="001E1820" w:rsidP="001E1820">
      <w:pPr>
        <w:jc w:val="center"/>
      </w:pPr>
      <w:r w:rsidRPr="001E1820">
        <w:t>The system architecture employs a primary class containing multiple nested static classes to represent the fourteen lecture pages:</w:t>
      </w:r>
    </w:p>
    <w:p w14:paraId="18021C35" w14:textId="77777777" w:rsidR="001E1820" w:rsidRPr="001E1820" w:rsidRDefault="001E1820" w:rsidP="001E1820">
      <w:pPr>
        <w:numPr>
          <w:ilvl w:val="0"/>
          <w:numId w:val="7"/>
        </w:numPr>
        <w:jc w:val="center"/>
      </w:pPr>
      <w:r w:rsidRPr="001E1820">
        <w:rPr>
          <w:b/>
          <w:bCs/>
        </w:rPr>
        <w:t>Conceptual Mapping</w:t>
      </w:r>
      <w:r w:rsidRPr="001E1820">
        <w:t xml:space="preserve">: Mathematical formulas (e.g., $P(A|B) = </w:t>
      </w:r>
      <w:proofErr w:type="gramStart"/>
      <w:r w:rsidRPr="001E1820">
        <w:t>P(</w:t>
      </w:r>
      <w:proofErr w:type="gramEnd"/>
      <w:r w:rsidRPr="001E1820">
        <w:t>A \cap B) / P(B)$) are translated into string output methods within specific classes.</w:t>
      </w:r>
    </w:p>
    <w:p w14:paraId="2400EBDB" w14:textId="77777777" w:rsidR="001E1820" w:rsidRPr="001E1820" w:rsidRDefault="001E1820" w:rsidP="001E1820">
      <w:pPr>
        <w:numPr>
          <w:ilvl w:val="0"/>
          <w:numId w:val="7"/>
        </w:numPr>
        <w:jc w:val="center"/>
      </w:pPr>
      <w:r w:rsidRPr="001E1820">
        <w:rPr>
          <w:b/>
          <w:bCs/>
        </w:rPr>
        <w:t>Object Instantiation</w:t>
      </w:r>
      <w:r w:rsidRPr="001E1820">
        <w:t>: The main execution block declares and triggers the display routines of each class in sequential order to simulate the act of reading through the lecture slides.</w:t>
      </w:r>
    </w:p>
    <w:p w14:paraId="5264F8CA" w14:textId="77777777" w:rsidR="001E1820" w:rsidRPr="001E1820" w:rsidRDefault="001E1820" w:rsidP="001E1820">
      <w:pPr>
        <w:jc w:val="center"/>
        <w:rPr>
          <w:sz w:val="36"/>
          <w:szCs w:val="36"/>
        </w:rPr>
      </w:pPr>
      <w:r w:rsidRPr="001E1820">
        <w:rPr>
          <w:sz w:val="36"/>
          <w:szCs w:val="36"/>
        </w:rPr>
        <w:pict w14:anchorId="2775C655">
          <v:rect id="_x0000_i1180" style="width:0;height:1.5pt" o:hralign="center" o:hrstd="t" o:hr="t" fillcolor="#a0a0a0" stroked="f"/>
        </w:pict>
      </w:r>
    </w:p>
    <w:p w14:paraId="06A93B1F" w14:textId="77777777" w:rsidR="001E1820" w:rsidRPr="001E1820" w:rsidRDefault="001E1820" w:rsidP="001E1820">
      <w:pPr>
        <w:jc w:val="center"/>
        <w:rPr>
          <w:b/>
          <w:bCs/>
          <w:sz w:val="36"/>
          <w:szCs w:val="36"/>
        </w:rPr>
      </w:pPr>
      <w:r w:rsidRPr="001E1820">
        <w:rPr>
          <w:b/>
          <w:bCs/>
          <w:sz w:val="36"/>
          <w:szCs w:val="36"/>
        </w:rPr>
        <w:t>III. IMPLEMENTATION DETAILS</w:t>
      </w:r>
    </w:p>
    <w:p w14:paraId="254DD0A8" w14:textId="77777777" w:rsidR="001E1820" w:rsidRPr="001E1820" w:rsidRDefault="001E1820" w:rsidP="001E1820">
      <w:pPr>
        <w:jc w:val="center"/>
      </w:pPr>
      <w:r w:rsidRPr="001E1820">
        <w:t xml:space="preserve">The simulation was developed using the </w:t>
      </w:r>
      <w:r w:rsidRPr="001E1820">
        <w:rPr>
          <w:b/>
          <w:bCs/>
        </w:rPr>
        <w:t>Java Development Kit (JDK) 11+</w:t>
      </w:r>
      <w:r w:rsidRPr="001E1820">
        <w:t xml:space="preserve"> environment. The core logic utilizes </w:t>
      </w:r>
      <w:r w:rsidRPr="001E1820">
        <w:rPr>
          <w:b/>
          <w:bCs/>
        </w:rPr>
        <w:t>Static Nested Classes</w:t>
      </w:r>
      <w:r w:rsidRPr="001E1820">
        <w:t xml:space="preserve"> to represent the hierarchical structure of the probability lecture. Each class represents a single logical unit of information (e.g., </w:t>
      </w:r>
      <w:proofErr w:type="spellStart"/>
      <w:r w:rsidRPr="001E1820">
        <w:t>ConditionalProbability.class</w:t>
      </w:r>
      <w:proofErr w:type="spellEnd"/>
      <w:r w:rsidRPr="001E1820">
        <w:t xml:space="preserve">). For the purpose of academic rigor and internationalization, the source code excludes all localized characters, utilizing only standard </w:t>
      </w:r>
      <w:r w:rsidRPr="001E1820">
        <w:rPr>
          <w:b/>
          <w:bCs/>
        </w:rPr>
        <w:t>UTF-8 encoded English strings</w:t>
      </w:r>
      <w:r w:rsidRPr="001E1820">
        <w:t xml:space="preserve"> for both logic and terminal output.</w:t>
      </w:r>
    </w:p>
    <w:p w14:paraId="10D52992" w14:textId="77777777" w:rsidR="001E1820" w:rsidRDefault="001E1820" w:rsidP="001E1820">
      <w:pPr>
        <w:jc w:val="center"/>
        <w:rPr>
          <w:b/>
          <w:bCs/>
          <w:sz w:val="36"/>
          <w:szCs w:val="36"/>
        </w:rPr>
      </w:pPr>
    </w:p>
    <w:p w14:paraId="10D1B918" w14:textId="77FF1BA9" w:rsidR="001E1820" w:rsidRPr="001E1820" w:rsidRDefault="001E1820" w:rsidP="001E1820">
      <w:pPr>
        <w:jc w:val="center"/>
        <w:rPr>
          <w:b/>
          <w:bCs/>
          <w:sz w:val="36"/>
          <w:szCs w:val="36"/>
        </w:rPr>
      </w:pPr>
      <w:r w:rsidRPr="001E1820">
        <w:rPr>
          <w:b/>
          <w:bCs/>
          <w:sz w:val="36"/>
          <w:szCs w:val="36"/>
        </w:rPr>
        <w:lastRenderedPageBreak/>
        <w:t>IV. EXPERIMENTAL RESULTS</w:t>
      </w:r>
    </w:p>
    <w:p w14:paraId="58B67821" w14:textId="77777777" w:rsidR="001E1820" w:rsidRPr="001E1820" w:rsidRDefault="001E1820" w:rsidP="001E1820">
      <w:pPr>
        <w:jc w:val="center"/>
      </w:pPr>
      <w:r w:rsidRPr="001E1820">
        <w:t>Upon execution, the system successfully generates fourteen distinct console output blocks, each representing a specific page from the lecture notes. The program accurately displays all concepts ranging from basic definitions to advanced models like the Law of Total Probability. The school-based examples involving student populations (J, B, and N) correctly reflect the mutually exclusive logic described in the source material.</w:t>
      </w:r>
    </w:p>
    <w:p w14:paraId="6B2B5C7B" w14:textId="77777777" w:rsidR="001E1820" w:rsidRPr="001E1820" w:rsidRDefault="001E1820" w:rsidP="001E1820">
      <w:pPr>
        <w:jc w:val="center"/>
      </w:pPr>
      <w:r w:rsidRPr="001E1820">
        <w:pict w14:anchorId="7C206BE9">
          <v:rect id="_x0000_i1202" style="width:0;height:1.5pt" o:hralign="center" o:hrstd="t" o:hr="t" fillcolor="#a0a0a0" stroked="f"/>
        </w:pict>
      </w:r>
    </w:p>
    <w:p w14:paraId="7987DA5C" w14:textId="77777777" w:rsidR="001E1820" w:rsidRPr="001E1820" w:rsidRDefault="001E1820" w:rsidP="001E1820">
      <w:pPr>
        <w:jc w:val="center"/>
        <w:rPr>
          <w:b/>
          <w:bCs/>
          <w:sz w:val="36"/>
          <w:szCs w:val="36"/>
        </w:rPr>
      </w:pPr>
      <w:r w:rsidRPr="001E1820">
        <w:rPr>
          <w:b/>
          <w:bCs/>
          <w:sz w:val="36"/>
          <w:szCs w:val="36"/>
        </w:rPr>
        <w:t>V. DISCUSSION</w:t>
      </w:r>
    </w:p>
    <w:p w14:paraId="6BD0E90A" w14:textId="77777777" w:rsidR="001E1820" w:rsidRPr="001E1820" w:rsidRDefault="001E1820" w:rsidP="001E1820">
      <w:pPr>
        <w:jc w:val="center"/>
      </w:pPr>
      <w:r w:rsidRPr="001E1820">
        <w:t>The process of objectifying the lecture notes reveals several architectural advantages:</w:t>
      </w:r>
    </w:p>
    <w:p w14:paraId="48891AF2" w14:textId="77777777" w:rsidR="001E1820" w:rsidRPr="001E1820" w:rsidRDefault="001E1820" w:rsidP="001E1820">
      <w:pPr>
        <w:numPr>
          <w:ilvl w:val="0"/>
          <w:numId w:val="8"/>
        </w:numPr>
        <w:jc w:val="center"/>
      </w:pPr>
      <w:r w:rsidRPr="001E1820">
        <w:rPr>
          <w:b/>
          <w:bCs/>
        </w:rPr>
        <w:t>Encapsulation</w:t>
      </w:r>
      <w:r w:rsidRPr="001E1820">
        <w:t>: Each page's logic is isolated, meaning updates to one formula do not affect the integrity of other pages.</w:t>
      </w:r>
    </w:p>
    <w:p w14:paraId="4EDB888F" w14:textId="77777777" w:rsidR="001E1820" w:rsidRPr="001E1820" w:rsidRDefault="001E1820" w:rsidP="001E1820">
      <w:pPr>
        <w:numPr>
          <w:ilvl w:val="0"/>
          <w:numId w:val="8"/>
        </w:numPr>
        <w:jc w:val="center"/>
      </w:pPr>
      <w:r w:rsidRPr="001E1820">
        <w:rPr>
          <w:b/>
          <w:bCs/>
        </w:rPr>
        <w:t>Scalability</w:t>
      </w:r>
      <w:r w:rsidRPr="001E1820">
        <w:t xml:space="preserve">: New topics, such as "Probability Distributions," can be integrated simply by adding new </w:t>
      </w:r>
      <w:proofErr w:type="spellStart"/>
      <w:r w:rsidRPr="001E1820">
        <w:t>PageX</w:t>
      </w:r>
      <w:proofErr w:type="spellEnd"/>
      <w:r w:rsidRPr="001E1820">
        <w:t xml:space="preserve"> classes without restructuring the existing codebase.</w:t>
      </w:r>
    </w:p>
    <w:p w14:paraId="5712BD33" w14:textId="77777777" w:rsidR="001E1820" w:rsidRPr="001E1820" w:rsidRDefault="001E1820" w:rsidP="001E1820">
      <w:pPr>
        <w:jc w:val="center"/>
        <w:rPr>
          <w:sz w:val="36"/>
          <w:szCs w:val="36"/>
        </w:rPr>
      </w:pPr>
      <w:r w:rsidRPr="001E1820">
        <w:rPr>
          <w:sz w:val="36"/>
          <w:szCs w:val="36"/>
        </w:rPr>
        <w:pict w14:anchorId="02D8BEE9">
          <v:rect id="_x0000_i1203" style="width:0;height:1.5pt" o:hralign="center" o:hrstd="t" o:hr="t" fillcolor="#a0a0a0" stroked="f"/>
        </w:pict>
      </w:r>
    </w:p>
    <w:p w14:paraId="447323D6" w14:textId="77777777" w:rsidR="001E1820" w:rsidRDefault="001E1820" w:rsidP="001E1820">
      <w:pPr>
        <w:jc w:val="center"/>
        <w:rPr>
          <w:b/>
          <w:bCs/>
          <w:sz w:val="36"/>
          <w:szCs w:val="36"/>
        </w:rPr>
      </w:pPr>
    </w:p>
    <w:p w14:paraId="7F4F59EC" w14:textId="77777777" w:rsidR="001E1820" w:rsidRDefault="001E1820" w:rsidP="001E1820">
      <w:pPr>
        <w:jc w:val="center"/>
        <w:rPr>
          <w:b/>
          <w:bCs/>
          <w:sz w:val="36"/>
          <w:szCs w:val="36"/>
        </w:rPr>
      </w:pPr>
    </w:p>
    <w:p w14:paraId="18C687A1" w14:textId="77777777" w:rsidR="001E1820" w:rsidRDefault="001E1820" w:rsidP="001E1820">
      <w:pPr>
        <w:jc w:val="center"/>
        <w:rPr>
          <w:b/>
          <w:bCs/>
          <w:sz w:val="36"/>
          <w:szCs w:val="36"/>
        </w:rPr>
      </w:pPr>
    </w:p>
    <w:p w14:paraId="2F7D83BD" w14:textId="77777777" w:rsidR="001E1820" w:rsidRDefault="001E1820" w:rsidP="001E1820">
      <w:pPr>
        <w:jc w:val="center"/>
        <w:rPr>
          <w:b/>
          <w:bCs/>
          <w:sz w:val="36"/>
          <w:szCs w:val="36"/>
        </w:rPr>
      </w:pPr>
    </w:p>
    <w:p w14:paraId="4205E388" w14:textId="77777777" w:rsidR="001E1820" w:rsidRDefault="001E1820" w:rsidP="001E1820">
      <w:pPr>
        <w:jc w:val="center"/>
        <w:rPr>
          <w:b/>
          <w:bCs/>
          <w:sz w:val="36"/>
          <w:szCs w:val="36"/>
        </w:rPr>
      </w:pPr>
    </w:p>
    <w:p w14:paraId="702F776B" w14:textId="77777777" w:rsidR="001E1820" w:rsidRDefault="001E1820" w:rsidP="001E1820">
      <w:pPr>
        <w:jc w:val="center"/>
        <w:rPr>
          <w:b/>
          <w:bCs/>
          <w:sz w:val="36"/>
          <w:szCs w:val="36"/>
        </w:rPr>
      </w:pPr>
    </w:p>
    <w:p w14:paraId="04F132E9" w14:textId="76F6ABF3" w:rsidR="001E1820" w:rsidRPr="001E1820" w:rsidRDefault="001E1820" w:rsidP="001E1820">
      <w:pPr>
        <w:jc w:val="center"/>
        <w:rPr>
          <w:b/>
          <w:bCs/>
          <w:sz w:val="36"/>
          <w:szCs w:val="36"/>
        </w:rPr>
      </w:pPr>
      <w:r w:rsidRPr="001E1820">
        <w:rPr>
          <w:b/>
          <w:bCs/>
          <w:sz w:val="36"/>
          <w:szCs w:val="36"/>
        </w:rPr>
        <w:lastRenderedPageBreak/>
        <w:t>VI. CONCLUSION</w:t>
      </w:r>
    </w:p>
    <w:p w14:paraId="343ABEE8" w14:textId="77777777" w:rsidR="001E1820" w:rsidRPr="001E1820" w:rsidRDefault="001E1820" w:rsidP="001E1820">
      <w:pPr>
        <w:jc w:val="center"/>
      </w:pPr>
      <w:r w:rsidRPr="001E1820">
        <w:t>This project demonstrates the potential of applying object-oriented development theories to the structural analysis of educational texts. Through the Java implementation, it is proven that complex lecture content can be precisely mapped into programmatic objects. Future work may involve introducing a Graphical User Interface (GUI) to transition the text-based console output into an interactive slide presentation system.</w:t>
      </w:r>
    </w:p>
    <w:p w14:paraId="4CBA8ED7" w14:textId="77777777" w:rsidR="001E1820" w:rsidRPr="001E1820" w:rsidRDefault="001E1820" w:rsidP="001E1820">
      <w:pPr>
        <w:jc w:val="center"/>
      </w:pPr>
      <w:r w:rsidRPr="001E1820">
        <w:pict w14:anchorId="5020AE76">
          <v:rect id="_x0000_i1204" style="width:0;height:1.5pt" o:hralign="center" o:hrstd="t" o:hr="t" fillcolor="#a0a0a0" stroked="f"/>
        </w:pict>
      </w:r>
    </w:p>
    <w:p w14:paraId="2C06AFAA" w14:textId="77777777" w:rsidR="001E1820" w:rsidRPr="001E1820" w:rsidRDefault="001E1820" w:rsidP="001E1820">
      <w:pPr>
        <w:jc w:val="center"/>
        <w:rPr>
          <w:b/>
          <w:bCs/>
        </w:rPr>
      </w:pPr>
      <w:r w:rsidRPr="001E1820">
        <w:rPr>
          <w:b/>
          <w:bCs/>
        </w:rPr>
        <w:t>REFERENCES</w:t>
      </w:r>
    </w:p>
    <w:p w14:paraId="178DD345" w14:textId="77777777" w:rsidR="001E1820" w:rsidRPr="001E1820" w:rsidRDefault="001E1820" w:rsidP="001E1820">
      <w:pPr>
        <w:jc w:val="center"/>
      </w:pPr>
      <w:r w:rsidRPr="001E1820">
        <w:t>[1] X. R. Huang, "Lecture 6: Probability," Department of Computer Science and Information Engineering, National Penghu University of Science and Technology, 2024.</w:t>
      </w:r>
    </w:p>
    <w:p w14:paraId="36EEAE9F" w14:textId="77777777" w:rsidR="001E1820" w:rsidRPr="001E1820" w:rsidRDefault="001E1820" w:rsidP="001E1820">
      <w:pPr>
        <w:jc w:val="center"/>
      </w:pPr>
      <w:r w:rsidRPr="001E1820">
        <w:t xml:space="preserve">[2] J. Gosling et al., </w:t>
      </w:r>
      <w:r w:rsidRPr="001E1820">
        <w:rPr>
          <w:i/>
          <w:iCs/>
        </w:rPr>
        <w:t>The Java Language Specification</w:t>
      </w:r>
      <w:r w:rsidRPr="001E1820">
        <w:t>, Redwood City, CA: Addison-Wesley, 2014.</w:t>
      </w:r>
    </w:p>
    <w:p w14:paraId="7DADD835" w14:textId="77777777" w:rsidR="001E1820" w:rsidRPr="001E1820" w:rsidRDefault="001E1820" w:rsidP="001E1820">
      <w:pPr>
        <w:jc w:val="center"/>
      </w:pPr>
      <w:r w:rsidRPr="001E1820">
        <w:t>[3] M. H. Dai, "</w:t>
      </w:r>
      <w:proofErr w:type="spellStart"/>
      <w:r w:rsidRPr="001E1820">
        <w:t>Kisaragi</w:t>
      </w:r>
      <w:proofErr w:type="spellEnd"/>
      <w:r w:rsidRPr="001E1820">
        <w:t xml:space="preserve"> Station Model using Pinhole Camera," NPU Research Paper, 2026.</w:t>
      </w:r>
    </w:p>
    <w:p w14:paraId="57FCFA71" w14:textId="77777777" w:rsidR="00900D59" w:rsidRPr="001E1820" w:rsidRDefault="00900D59" w:rsidP="001E1820">
      <w:pPr>
        <w:jc w:val="center"/>
      </w:pPr>
    </w:p>
    <w:sectPr w:rsidR="00900D59" w:rsidRPr="001E1820">
      <w:pgSz w:w="11906" w:h="16838"/>
      <w:pgMar w:top="1440" w:right="1800" w:bottom="1440" w:left="180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新細明體">
    <w:altName w:val="PMingLiU"/>
    <w:panose1 w:val="02020500000000000000"/>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A1462C"/>
    <w:multiLevelType w:val="multilevel"/>
    <w:tmpl w:val="6D8CF2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3BD7547C"/>
    <w:multiLevelType w:val="multilevel"/>
    <w:tmpl w:val="AD32CB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439F6C5B"/>
    <w:multiLevelType w:val="multilevel"/>
    <w:tmpl w:val="4EDA61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44A531DD"/>
    <w:multiLevelType w:val="multilevel"/>
    <w:tmpl w:val="410A9D3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ABC4056"/>
    <w:multiLevelType w:val="multilevel"/>
    <w:tmpl w:val="B05A1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D4C24D0"/>
    <w:multiLevelType w:val="multilevel"/>
    <w:tmpl w:val="F692E7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E752D71"/>
    <w:multiLevelType w:val="multilevel"/>
    <w:tmpl w:val="E74C08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96F7567"/>
    <w:multiLevelType w:val="multilevel"/>
    <w:tmpl w:val="5E3A49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946808839">
    <w:abstractNumId w:val="3"/>
  </w:num>
  <w:num w:numId="2" w16cid:durableId="2003969961">
    <w:abstractNumId w:val="4"/>
  </w:num>
  <w:num w:numId="3" w16cid:durableId="356463668">
    <w:abstractNumId w:val="1"/>
  </w:num>
  <w:num w:numId="4" w16cid:durableId="1158305479">
    <w:abstractNumId w:val="5"/>
  </w:num>
  <w:num w:numId="5" w16cid:durableId="312762688">
    <w:abstractNumId w:val="6"/>
  </w:num>
  <w:num w:numId="6" w16cid:durableId="1648361944">
    <w:abstractNumId w:val="0"/>
  </w:num>
  <w:num w:numId="7" w16cid:durableId="1920288737">
    <w:abstractNumId w:val="7"/>
  </w:num>
  <w:num w:numId="8" w16cid:durableId="190776288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80"/>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E1820"/>
    <w:rsid w:val="001E1820"/>
    <w:rsid w:val="00900D59"/>
    <w:rsid w:val="00C16C58"/>
    <w:rsid w:val="00EE05EA"/>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DAAA0E"/>
  <w15:chartTrackingRefBased/>
  <w15:docId w15:val="{2F0206E2-2B5B-4415-8BF3-0EA14CEDC4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4"/>
        <w:lang w:val="en-US" w:eastAsia="zh-TW"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1E1820"/>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1E1820"/>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1E1820"/>
    <w:pPr>
      <w:keepNext/>
      <w:keepLines/>
      <w:spacing w:before="160" w:after="40"/>
      <w:outlineLvl w:val="2"/>
    </w:pPr>
    <w:rPr>
      <w:rFonts w:eastAsiaTheme="majorEastAsia" w:cstheme="majorBidi"/>
      <w:color w:val="0F4761" w:themeColor="accent1" w:themeShade="BF"/>
      <w:sz w:val="32"/>
      <w:szCs w:val="32"/>
    </w:rPr>
  </w:style>
  <w:style w:type="paragraph" w:styleId="4">
    <w:name w:val="heading 4"/>
    <w:basedOn w:val="a"/>
    <w:next w:val="a"/>
    <w:link w:val="40"/>
    <w:uiPriority w:val="9"/>
    <w:semiHidden/>
    <w:unhideWhenUsed/>
    <w:qFormat/>
    <w:rsid w:val="001E1820"/>
    <w:pPr>
      <w:keepNext/>
      <w:keepLines/>
      <w:spacing w:before="160" w:after="40"/>
      <w:outlineLvl w:val="3"/>
    </w:pPr>
    <w:rPr>
      <w:rFonts w:eastAsiaTheme="majorEastAsia" w:cstheme="majorBidi"/>
      <w:color w:val="0F4761" w:themeColor="accent1" w:themeShade="BF"/>
      <w:sz w:val="28"/>
      <w:szCs w:val="28"/>
    </w:rPr>
  </w:style>
  <w:style w:type="paragraph" w:styleId="5">
    <w:name w:val="heading 5"/>
    <w:basedOn w:val="a"/>
    <w:next w:val="a"/>
    <w:link w:val="50"/>
    <w:uiPriority w:val="9"/>
    <w:semiHidden/>
    <w:unhideWhenUsed/>
    <w:qFormat/>
    <w:rsid w:val="001E1820"/>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E1820"/>
    <w:pPr>
      <w:keepNext/>
      <w:keepLines/>
      <w:spacing w:before="40" w:after="0"/>
      <w:outlineLvl w:val="5"/>
    </w:pPr>
    <w:rPr>
      <w:rFonts w:eastAsiaTheme="majorEastAsia" w:cstheme="majorBidi"/>
      <w:color w:val="595959" w:themeColor="text1" w:themeTint="A6"/>
    </w:rPr>
  </w:style>
  <w:style w:type="paragraph" w:styleId="7">
    <w:name w:val="heading 7"/>
    <w:basedOn w:val="a"/>
    <w:next w:val="a"/>
    <w:link w:val="70"/>
    <w:uiPriority w:val="9"/>
    <w:semiHidden/>
    <w:unhideWhenUsed/>
    <w:qFormat/>
    <w:rsid w:val="001E1820"/>
    <w:pPr>
      <w:keepNext/>
      <w:keepLines/>
      <w:spacing w:before="40" w:after="0"/>
      <w:ind w:leftChars="100" w:left="10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E1820"/>
    <w:pPr>
      <w:keepNext/>
      <w:keepLines/>
      <w:spacing w:before="40" w:after="0"/>
      <w:ind w:leftChars="200" w:left="200"/>
      <w:outlineLvl w:val="7"/>
    </w:pPr>
    <w:rPr>
      <w:rFonts w:eastAsiaTheme="majorEastAsia" w:cstheme="majorBidi"/>
      <w:color w:val="272727" w:themeColor="text1" w:themeTint="D8"/>
    </w:rPr>
  </w:style>
  <w:style w:type="paragraph" w:styleId="9">
    <w:name w:val="heading 9"/>
    <w:basedOn w:val="a"/>
    <w:next w:val="a"/>
    <w:link w:val="90"/>
    <w:uiPriority w:val="9"/>
    <w:semiHidden/>
    <w:unhideWhenUsed/>
    <w:qFormat/>
    <w:rsid w:val="001E1820"/>
    <w:pPr>
      <w:keepNext/>
      <w:keepLines/>
      <w:spacing w:before="40" w:after="0"/>
      <w:ind w:leftChars="300" w:left="30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標題 1 字元"/>
    <w:basedOn w:val="a0"/>
    <w:link w:val="1"/>
    <w:uiPriority w:val="9"/>
    <w:rsid w:val="001E1820"/>
    <w:rPr>
      <w:rFonts w:asciiTheme="majorHAnsi" w:eastAsiaTheme="majorEastAsia" w:hAnsiTheme="majorHAnsi" w:cstheme="majorBidi"/>
      <w:color w:val="0F4761" w:themeColor="accent1" w:themeShade="BF"/>
      <w:sz w:val="48"/>
      <w:szCs w:val="48"/>
    </w:rPr>
  </w:style>
  <w:style w:type="character" w:customStyle="1" w:styleId="20">
    <w:name w:val="標題 2 字元"/>
    <w:basedOn w:val="a0"/>
    <w:link w:val="2"/>
    <w:uiPriority w:val="9"/>
    <w:semiHidden/>
    <w:rsid w:val="001E1820"/>
    <w:rPr>
      <w:rFonts w:asciiTheme="majorHAnsi" w:eastAsiaTheme="majorEastAsia" w:hAnsiTheme="majorHAnsi" w:cstheme="majorBidi"/>
      <w:color w:val="0F4761" w:themeColor="accent1" w:themeShade="BF"/>
      <w:sz w:val="40"/>
      <w:szCs w:val="40"/>
    </w:rPr>
  </w:style>
  <w:style w:type="character" w:customStyle="1" w:styleId="30">
    <w:name w:val="標題 3 字元"/>
    <w:basedOn w:val="a0"/>
    <w:link w:val="3"/>
    <w:uiPriority w:val="9"/>
    <w:semiHidden/>
    <w:rsid w:val="001E1820"/>
    <w:rPr>
      <w:rFonts w:eastAsiaTheme="majorEastAsia" w:cstheme="majorBidi"/>
      <w:color w:val="0F4761" w:themeColor="accent1" w:themeShade="BF"/>
      <w:sz w:val="32"/>
      <w:szCs w:val="32"/>
    </w:rPr>
  </w:style>
  <w:style w:type="character" w:customStyle="1" w:styleId="40">
    <w:name w:val="標題 4 字元"/>
    <w:basedOn w:val="a0"/>
    <w:link w:val="4"/>
    <w:uiPriority w:val="9"/>
    <w:semiHidden/>
    <w:rsid w:val="001E1820"/>
    <w:rPr>
      <w:rFonts w:eastAsiaTheme="majorEastAsia" w:cstheme="majorBidi"/>
      <w:color w:val="0F4761" w:themeColor="accent1" w:themeShade="BF"/>
      <w:sz w:val="28"/>
      <w:szCs w:val="28"/>
    </w:rPr>
  </w:style>
  <w:style w:type="character" w:customStyle="1" w:styleId="50">
    <w:name w:val="標題 5 字元"/>
    <w:basedOn w:val="a0"/>
    <w:link w:val="5"/>
    <w:uiPriority w:val="9"/>
    <w:semiHidden/>
    <w:rsid w:val="001E1820"/>
    <w:rPr>
      <w:rFonts w:eastAsiaTheme="majorEastAsia" w:cstheme="majorBidi"/>
      <w:color w:val="0F4761" w:themeColor="accent1" w:themeShade="BF"/>
    </w:rPr>
  </w:style>
  <w:style w:type="character" w:customStyle="1" w:styleId="60">
    <w:name w:val="標題 6 字元"/>
    <w:basedOn w:val="a0"/>
    <w:link w:val="6"/>
    <w:uiPriority w:val="9"/>
    <w:semiHidden/>
    <w:rsid w:val="001E1820"/>
    <w:rPr>
      <w:rFonts w:eastAsiaTheme="majorEastAsia" w:cstheme="majorBidi"/>
      <w:color w:val="595959" w:themeColor="text1" w:themeTint="A6"/>
    </w:rPr>
  </w:style>
  <w:style w:type="character" w:customStyle="1" w:styleId="70">
    <w:name w:val="標題 7 字元"/>
    <w:basedOn w:val="a0"/>
    <w:link w:val="7"/>
    <w:uiPriority w:val="9"/>
    <w:semiHidden/>
    <w:rsid w:val="001E1820"/>
    <w:rPr>
      <w:rFonts w:eastAsiaTheme="majorEastAsia" w:cstheme="majorBidi"/>
      <w:color w:val="595959" w:themeColor="text1" w:themeTint="A6"/>
    </w:rPr>
  </w:style>
  <w:style w:type="character" w:customStyle="1" w:styleId="80">
    <w:name w:val="標題 8 字元"/>
    <w:basedOn w:val="a0"/>
    <w:link w:val="8"/>
    <w:uiPriority w:val="9"/>
    <w:semiHidden/>
    <w:rsid w:val="001E1820"/>
    <w:rPr>
      <w:rFonts w:eastAsiaTheme="majorEastAsia" w:cstheme="majorBidi"/>
      <w:color w:val="272727" w:themeColor="text1" w:themeTint="D8"/>
    </w:rPr>
  </w:style>
  <w:style w:type="character" w:customStyle="1" w:styleId="90">
    <w:name w:val="標題 9 字元"/>
    <w:basedOn w:val="a0"/>
    <w:link w:val="9"/>
    <w:uiPriority w:val="9"/>
    <w:semiHidden/>
    <w:rsid w:val="001E1820"/>
    <w:rPr>
      <w:rFonts w:eastAsiaTheme="majorEastAsia" w:cstheme="majorBidi"/>
      <w:color w:val="272727" w:themeColor="text1" w:themeTint="D8"/>
    </w:rPr>
  </w:style>
  <w:style w:type="paragraph" w:styleId="a3">
    <w:name w:val="Title"/>
    <w:basedOn w:val="a"/>
    <w:next w:val="a"/>
    <w:link w:val="a4"/>
    <w:uiPriority w:val="10"/>
    <w:qFormat/>
    <w:rsid w:val="001E1820"/>
    <w:pPr>
      <w:spacing w:after="80" w:line="240" w:lineRule="auto"/>
      <w:contextualSpacing/>
      <w:jc w:val="center"/>
    </w:pPr>
    <w:rPr>
      <w:rFonts w:asciiTheme="majorHAnsi" w:eastAsiaTheme="majorEastAsia" w:hAnsiTheme="majorHAnsi" w:cstheme="majorBidi"/>
      <w:spacing w:val="-10"/>
      <w:kern w:val="28"/>
      <w:sz w:val="56"/>
      <w:szCs w:val="56"/>
    </w:rPr>
  </w:style>
  <w:style w:type="character" w:customStyle="1" w:styleId="a4">
    <w:name w:val="標題 字元"/>
    <w:basedOn w:val="a0"/>
    <w:link w:val="a3"/>
    <w:uiPriority w:val="10"/>
    <w:rsid w:val="001E1820"/>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1E1820"/>
    <w:pPr>
      <w:numPr>
        <w:ilvl w:val="1"/>
      </w:numPr>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標題 字元"/>
    <w:basedOn w:val="a0"/>
    <w:link w:val="a5"/>
    <w:uiPriority w:val="11"/>
    <w:rsid w:val="001E1820"/>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1E1820"/>
    <w:pPr>
      <w:spacing w:before="160"/>
      <w:jc w:val="center"/>
    </w:pPr>
    <w:rPr>
      <w:i/>
      <w:iCs/>
      <w:color w:val="404040" w:themeColor="text1" w:themeTint="BF"/>
    </w:rPr>
  </w:style>
  <w:style w:type="character" w:customStyle="1" w:styleId="a8">
    <w:name w:val="引文 字元"/>
    <w:basedOn w:val="a0"/>
    <w:link w:val="a7"/>
    <w:uiPriority w:val="29"/>
    <w:rsid w:val="001E1820"/>
    <w:rPr>
      <w:i/>
      <w:iCs/>
      <w:color w:val="404040" w:themeColor="text1" w:themeTint="BF"/>
    </w:rPr>
  </w:style>
  <w:style w:type="paragraph" w:styleId="a9">
    <w:name w:val="List Paragraph"/>
    <w:basedOn w:val="a"/>
    <w:uiPriority w:val="34"/>
    <w:qFormat/>
    <w:rsid w:val="001E1820"/>
    <w:pPr>
      <w:ind w:left="720"/>
      <w:contextualSpacing/>
    </w:pPr>
  </w:style>
  <w:style w:type="character" w:styleId="aa">
    <w:name w:val="Intense Emphasis"/>
    <w:basedOn w:val="a0"/>
    <w:uiPriority w:val="21"/>
    <w:qFormat/>
    <w:rsid w:val="001E1820"/>
    <w:rPr>
      <w:i/>
      <w:iCs/>
      <w:color w:val="0F4761" w:themeColor="accent1" w:themeShade="BF"/>
    </w:rPr>
  </w:style>
  <w:style w:type="paragraph" w:styleId="ab">
    <w:name w:val="Intense Quote"/>
    <w:basedOn w:val="a"/>
    <w:next w:val="a"/>
    <w:link w:val="ac"/>
    <w:uiPriority w:val="30"/>
    <w:qFormat/>
    <w:rsid w:val="001E182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鮮明引文 字元"/>
    <w:basedOn w:val="a0"/>
    <w:link w:val="ab"/>
    <w:uiPriority w:val="30"/>
    <w:rsid w:val="001E1820"/>
    <w:rPr>
      <w:i/>
      <w:iCs/>
      <w:color w:val="0F4761" w:themeColor="accent1" w:themeShade="BF"/>
    </w:rPr>
  </w:style>
  <w:style w:type="character" w:styleId="ad">
    <w:name w:val="Intense Reference"/>
    <w:basedOn w:val="a0"/>
    <w:uiPriority w:val="32"/>
    <w:qFormat/>
    <w:rsid w:val="001E182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65120529">
      <w:bodyDiv w:val="1"/>
      <w:marLeft w:val="0"/>
      <w:marRight w:val="0"/>
      <w:marTop w:val="0"/>
      <w:marBottom w:val="0"/>
      <w:divBdr>
        <w:top w:val="none" w:sz="0" w:space="0" w:color="auto"/>
        <w:left w:val="none" w:sz="0" w:space="0" w:color="auto"/>
        <w:bottom w:val="none" w:sz="0" w:space="0" w:color="auto"/>
        <w:right w:val="none" w:sz="0" w:space="0" w:color="auto"/>
      </w:divBdr>
      <w:divsChild>
        <w:div w:id="188417570">
          <w:marLeft w:val="0"/>
          <w:marRight w:val="0"/>
          <w:marTop w:val="0"/>
          <w:marBottom w:val="0"/>
          <w:divBdr>
            <w:top w:val="none" w:sz="0" w:space="0" w:color="auto"/>
            <w:left w:val="none" w:sz="0" w:space="0" w:color="auto"/>
            <w:bottom w:val="none" w:sz="0" w:space="0" w:color="auto"/>
            <w:right w:val="none" w:sz="0" w:space="0" w:color="auto"/>
          </w:divBdr>
          <w:divsChild>
            <w:div w:id="1609118894">
              <w:marLeft w:val="0"/>
              <w:marRight w:val="0"/>
              <w:marTop w:val="0"/>
              <w:marBottom w:val="0"/>
              <w:divBdr>
                <w:top w:val="none" w:sz="0" w:space="0" w:color="auto"/>
                <w:left w:val="none" w:sz="0" w:space="0" w:color="auto"/>
                <w:bottom w:val="none" w:sz="0" w:space="0" w:color="auto"/>
                <w:right w:val="none" w:sz="0" w:space="0" w:color="auto"/>
              </w:divBdr>
            </w:div>
            <w:div w:id="1136876137">
              <w:marLeft w:val="0"/>
              <w:marRight w:val="0"/>
              <w:marTop w:val="0"/>
              <w:marBottom w:val="0"/>
              <w:divBdr>
                <w:top w:val="none" w:sz="0" w:space="0" w:color="auto"/>
                <w:left w:val="none" w:sz="0" w:space="0" w:color="auto"/>
                <w:bottom w:val="none" w:sz="0" w:space="0" w:color="auto"/>
                <w:right w:val="none" w:sz="0" w:space="0" w:color="auto"/>
              </w:divBdr>
              <w:divsChild>
                <w:div w:id="512958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24544049">
      <w:bodyDiv w:val="1"/>
      <w:marLeft w:val="0"/>
      <w:marRight w:val="0"/>
      <w:marTop w:val="0"/>
      <w:marBottom w:val="0"/>
      <w:divBdr>
        <w:top w:val="none" w:sz="0" w:space="0" w:color="auto"/>
        <w:left w:val="none" w:sz="0" w:space="0" w:color="auto"/>
        <w:bottom w:val="none" w:sz="0" w:space="0" w:color="auto"/>
        <w:right w:val="none" w:sz="0" w:space="0" w:color="auto"/>
      </w:divBdr>
    </w:div>
    <w:div w:id="505369853">
      <w:bodyDiv w:val="1"/>
      <w:marLeft w:val="0"/>
      <w:marRight w:val="0"/>
      <w:marTop w:val="0"/>
      <w:marBottom w:val="0"/>
      <w:divBdr>
        <w:top w:val="none" w:sz="0" w:space="0" w:color="auto"/>
        <w:left w:val="none" w:sz="0" w:space="0" w:color="auto"/>
        <w:bottom w:val="none" w:sz="0" w:space="0" w:color="auto"/>
        <w:right w:val="none" w:sz="0" w:space="0" w:color="auto"/>
      </w:divBdr>
    </w:div>
    <w:div w:id="1503201101">
      <w:bodyDiv w:val="1"/>
      <w:marLeft w:val="0"/>
      <w:marRight w:val="0"/>
      <w:marTop w:val="0"/>
      <w:marBottom w:val="0"/>
      <w:divBdr>
        <w:top w:val="none" w:sz="0" w:space="0" w:color="auto"/>
        <w:left w:val="none" w:sz="0" w:space="0" w:color="auto"/>
        <w:bottom w:val="none" w:sz="0" w:space="0" w:color="auto"/>
        <w:right w:val="none" w:sz="0" w:space="0" w:color="auto"/>
      </w:divBdr>
    </w:div>
    <w:div w:id="1606882055">
      <w:bodyDiv w:val="1"/>
      <w:marLeft w:val="0"/>
      <w:marRight w:val="0"/>
      <w:marTop w:val="0"/>
      <w:marBottom w:val="0"/>
      <w:divBdr>
        <w:top w:val="none" w:sz="0" w:space="0" w:color="auto"/>
        <w:left w:val="none" w:sz="0" w:space="0" w:color="auto"/>
        <w:bottom w:val="none" w:sz="0" w:space="0" w:color="auto"/>
        <w:right w:val="none" w:sz="0" w:space="0" w:color="auto"/>
      </w:divBdr>
      <w:divsChild>
        <w:div w:id="938832259">
          <w:marLeft w:val="0"/>
          <w:marRight w:val="0"/>
          <w:marTop w:val="0"/>
          <w:marBottom w:val="0"/>
          <w:divBdr>
            <w:top w:val="none" w:sz="0" w:space="0" w:color="auto"/>
            <w:left w:val="none" w:sz="0" w:space="0" w:color="auto"/>
            <w:bottom w:val="none" w:sz="0" w:space="0" w:color="auto"/>
            <w:right w:val="none" w:sz="0" w:space="0" w:color="auto"/>
          </w:divBdr>
          <w:divsChild>
            <w:div w:id="1034817510">
              <w:marLeft w:val="0"/>
              <w:marRight w:val="0"/>
              <w:marTop w:val="0"/>
              <w:marBottom w:val="0"/>
              <w:divBdr>
                <w:top w:val="none" w:sz="0" w:space="0" w:color="auto"/>
                <w:left w:val="none" w:sz="0" w:space="0" w:color="auto"/>
                <w:bottom w:val="none" w:sz="0" w:space="0" w:color="auto"/>
                <w:right w:val="none" w:sz="0" w:space="0" w:color="auto"/>
              </w:divBdr>
            </w:div>
            <w:div w:id="839272998">
              <w:marLeft w:val="0"/>
              <w:marRight w:val="0"/>
              <w:marTop w:val="0"/>
              <w:marBottom w:val="0"/>
              <w:divBdr>
                <w:top w:val="none" w:sz="0" w:space="0" w:color="auto"/>
                <w:left w:val="none" w:sz="0" w:space="0" w:color="auto"/>
                <w:bottom w:val="none" w:sz="0" w:space="0" w:color="auto"/>
                <w:right w:val="none" w:sz="0" w:space="0" w:color="auto"/>
              </w:divBdr>
              <w:divsChild>
                <w:div w:id="1839689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2825822">
      <w:bodyDiv w:val="1"/>
      <w:marLeft w:val="0"/>
      <w:marRight w:val="0"/>
      <w:marTop w:val="0"/>
      <w:marBottom w:val="0"/>
      <w:divBdr>
        <w:top w:val="none" w:sz="0" w:space="0" w:color="auto"/>
        <w:left w:val="none" w:sz="0" w:space="0" w:color="auto"/>
        <w:bottom w:val="none" w:sz="0" w:space="0" w:color="auto"/>
        <w:right w:val="none" w:sz="0" w:space="0" w:color="auto"/>
      </w:divBdr>
    </w:div>
    <w:div w:id="1881091355">
      <w:bodyDiv w:val="1"/>
      <w:marLeft w:val="0"/>
      <w:marRight w:val="0"/>
      <w:marTop w:val="0"/>
      <w:marBottom w:val="0"/>
      <w:divBdr>
        <w:top w:val="none" w:sz="0" w:space="0" w:color="auto"/>
        <w:left w:val="none" w:sz="0" w:space="0" w:color="auto"/>
        <w:bottom w:val="none" w:sz="0" w:space="0" w:color="auto"/>
        <w:right w:val="none" w:sz="0" w:space="0" w:color="auto"/>
      </w:divBdr>
    </w:div>
    <w:div w:id="20685997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4</Pages>
  <Words>609</Words>
  <Characters>3472</Characters>
  <Application>Microsoft Office Word</Application>
  <DocSecurity>0</DocSecurity>
  <Lines>28</Lines>
  <Paragraphs>8</Paragraphs>
  <ScaleCrop>false</ScaleCrop>
  <Company/>
  <LinksUpToDate>false</LinksUpToDate>
  <CharactersWithSpaces>4073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User</dc:creator>
  <cp:keywords/>
  <dc:description/>
  <cp:lastModifiedBy>User</cp:lastModifiedBy>
  <cp:revision>1</cp:revision>
  <dcterms:created xsi:type="dcterms:W3CDTF">2026-04-28T01:55:00Z</dcterms:created>
  <dcterms:modified xsi:type="dcterms:W3CDTF">2026-04-28T02:00:00Z</dcterms:modified>
</cp:coreProperties>
</file>