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智能手环MES系统新增功能AI开发指令手册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一、使用说明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本文档将 5 项新增功能拆解为可直接投喂给 AI 代码生成工具（通义灵码、Cursor、Copilot 等）的精准指令，所有指令均明确指定文件路径、核心逻辑、输出格式与边界条件，适配现有</w:t>
      </w:r>
      <w:r>
        <w:rPr>
          <w:rFonts w:eastAsia="等线" w:ascii="Arial" w:cs="Arial" w:hAnsi="Arial"/>
          <w:b w:val="true"/>
          <w:sz w:val="22"/>
        </w:rPr>
        <w:t>SpringBoot + Vue3 + uni-app</w:t>
      </w:r>
      <w:r>
        <w:rPr>
          <w:rFonts w:eastAsia="等线" w:ascii="Arial" w:cs="Arial" w:hAnsi="Arial"/>
          <w:sz w:val="22"/>
        </w:rPr>
        <w:t>技术栈，可直接用于生成 90% 样板代码。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使用前请先将【通用前置背景】发送给 AI，再按天逐步下发对应功能的角色指令，每完成一个模块及时验证，避免错误累积。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二、通用前置背景（所有功能开发前先发送）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我们有一个智能手环MES系统，技术栈：后端SpringBoot 2.7 + MyBatis-Plus + MySQL，前端Vue3 + Element Plus，小程序uni-app。</w:t>
              <w:br/>
              <w:t>现有核心业务表：biz_work_order（生产工单）、biz_process_report（工序报工）、biz_stock_record（库存流水）、biz_quality_inspection（质量检验）。</w:t>
              <w:br/>
            </w:r>
            <w:r>
              <w:rPr>
                <w:rFonts w:eastAsia="Consolas" w:ascii="Consolas" w:cs="Consolas" w:hAnsi="Consolas"/>
                <w:sz w:val="22"/>
              </w:rPr>
              <w:t>所有开发需基于现有项目结构扩展，遵循现有分层规范与命名风格，新增实体、接口、页面均放入对应业务模块目录下。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三、功能一：全流程 “数据基因链” 追溯（正向 + 反向）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业务目标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输入成品 SN 码，一键追溯其物料批次、加工工序、工艺参数、质检结果；输入物料批次号，正向查询所有关联成品与工单。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分角色 AI 开发指令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任务指令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A</w:t>
              <w:br/>
            </w:r>
            <w:r>
              <w:rPr>
                <w:rFonts w:eastAsia="等线" w:ascii="Arial" w:cs="Arial" w:hAnsi="Arial"/>
                <w:sz w:val="22"/>
              </w:rPr>
              <w:t>（后端负责人）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 xml:space="preserve">：在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WorkOrderController</w:t>
            </w:r>
            <w:r>
              <w:rPr>
                <w:rFonts w:eastAsia="等线" w:ascii="Arial" w:cs="Arial" w:hAnsi="Arial"/>
                <w:sz w:val="22"/>
              </w:rPr>
              <w:t xml:space="preserve"> 中新增反向追溯接口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/api/trace/reverse/{sn}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核心逻辑</w:t>
            </w:r>
            <w:r>
              <w:rPr>
                <w:rFonts w:eastAsia="等线" w:ascii="Arial" w:cs="Arial" w:hAnsi="Arial"/>
                <w:sz w:val="22"/>
              </w:rPr>
              <w:t xml:space="preserve">：根据成品 SN（对应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biz_work_order</w:t>
            </w:r>
            <w:r>
              <w:rPr>
                <w:rFonts w:eastAsia="等线" w:ascii="Arial" w:cs="Arial" w:hAnsi="Arial"/>
                <w:sz w:val="22"/>
              </w:rPr>
              <w:t xml:space="preserve"> 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product_sn</w:t>
            </w:r>
            <w:r>
              <w:rPr>
                <w:rFonts w:eastAsia="等线" w:ascii="Arial" w:cs="Arial" w:hAnsi="Arial"/>
                <w:sz w:val="22"/>
              </w:rPr>
              <w:t xml:space="preserve"> 字段），关联查询四类数据：</w:t>
              <w:br/>
              <w:t>1. 工单基础信息（订单号、产品型号、生产批次）</w:t>
              <w:br/>
            </w:r>
            <w:r>
              <w:rPr>
                <w:rFonts w:eastAsia="等线" w:ascii="Arial" w:cs="Arial" w:hAnsi="Arial"/>
                <w:sz w:val="22"/>
              </w:rPr>
              <w:t xml:space="preserve">2. 关联库存流水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biz_stock_record</w:t>
            </w:r>
            <w:r>
              <w:rPr>
                <w:rFonts w:eastAsia="等线" w:ascii="Arial" w:cs="Arial" w:hAnsi="Arial"/>
                <w:sz w:val="22"/>
              </w:rPr>
              <w:t>，获取领用的物料批次明细</w:t>
              <w:br/>
            </w:r>
            <w:r>
              <w:rPr>
                <w:rFonts w:eastAsia="等线" w:ascii="Arial" w:cs="Arial" w:hAnsi="Arial"/>
                <w:sz w:val="22"/>
              </w:rPr>
              <w:t xml:space="preserve">3. 关联报工记录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biz_process_report</w:t>
            </w:r>
            <w:r>
              <w:rPr>
                <w:rFonts w:eastAsia="等线" w:ascii="Arial" w:cs="Arial" w:hAnsi="Arial"/>
                <w:sz w:val="22"/>
              </w:rPr>
              <w:t>，获取各工序执行参数</w:t>
              <w:br/>
            </w:r>
            <w:r>
              <w:rPr>
                <w:rFonts w:eastAsia="等线" w:ascii="Arial" w:cs="Arial" w:hAnsi="Arial"/>
                <w:sz w:val="22"/>
              </w:rPr>
              <w:t xml:space="preserve">4. 关联质检记录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biz_quality_inspection</w:t>
            </w:r>
            <w:r>
              <w:rPr>
                <w:rFonts w:eastAsia="等线" w:ascii="Arial" w:cs="Arial" w:hAnsi="Arial"/>
                <w:sz w:val="22"/>
              </w:rPr>
              <w:t>，获取全流程检验结果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输出要求</w:t>
            </w:r>
            <w:r>
              <w:rPr>
                <w:rFonts w:eastAsia="等线" w:ascii="Arial" w:cs="Arial" w:hAnsi="Arial"/>
                <w:sz w:val="22"/>
              </w:rPr>
              <w:t xml:space="preserve">：封装嵌套 VO 类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TraceVO</w:t>
            </w:r>
            <w:r>
              <w:rPr>
                <w:rFonts w:eastAsia="等线" w:ascii="Arial" w:cs="Arial" w:hAnsi="Arial"/>
                <w:sz w:val="22"/>
              </w:rPr>
              <w:t xml:space="preserve">，包含工单信息、物料批次列表、工序列表、质检列表；使用 MyBatis-Plus 注解与自定义 Mapper 方法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selectBySn</w:t>
            </w:r>
            <w:r>
              <w:rPr>
                <w:rFonts w:eastAsia="等线" w:ascii="Arial" w:cs="Arial" w:hAnsi="Arial"/>
                <w:sz w:val="22"/>
              </w:rPr>
              <w:t xml:space="preserve"> 实现多表关联查询。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B</w:t>
              <w:br/>
            </w:r>
            <w:r>
              <w:rPr>
                <w:rFonts w:eastAsia="等线" w:ascii="Arial" w:cs="Arial" w:hAnsi="Arial"/>
                <w:sz w:val="22"/>
              </w:rPr>
              <w:t>（后端开发）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 xml:space="preserve">：开发正向追溯接口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/api/trace/forward/{materialBatch}</w:t>
            </w:r>
            <w:r>
              <w:rPr>
                <w:rFonts w:eastAsia="等线" w:ascii="Arial" w:cs="Arial" w:hAnsi="Arial"/>
                <w:sz w:val="22"/>
              </w:rPr>
              <w:t>，支持分页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核心逻辑</w:t>
            </w:r>
            <w:r>
              <w:rPr>
                <w:rFonts w:eastAsia="等线" w:ascii="Arial" w:cs="Arial" w:hAnsi="Arial"/>
                <w:sz w:val="22"/>
              </w:rPr>
              <w:t xml:space="preserve">：根据物料批次号，关联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biz_stock_record</w:t>
            </w:r>
            <w:r>
              <w:rPr>
                <w:rFonts w:eastAsia="等线" w:ascii="Arial" w:cs="Arial" w:hAnsi="Arial"/>
                <w:sz w:val="22"/>
              </w:rPr>
              <w:t xml:space="preserve"> 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biz_work_order</w:t>
            </w:r>
            <w:r>
              <w:rPr>
                <w:rFonts w:eastAsia="等线" w:ascii="Arial" w:cs="Arial" w:hAnsi="Arial"/>
                <w:sz w:val="22"/>
              </w:rPr>
              <w:t xml:space="preserve"> 表，查询所有使用该批次物料的工单列表与对应成品 SN 列表。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输出要求</w:t>
            </w:r>
            <w:r>
              <w:rPr>
                <w:rFonts w:eastAsia="等线" w:ascii="Arial" w:cs="Arial" w:hAnsi="Arial"/>
                <w:sz w:val="22"/>
              </w:rPr>
              <w:t>：返回分页结果，包含工单编号、产品型号、生产数量、成品 SN 清单。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C</w:t>
              <w:br/>
            </w:r>
            <w:r>
              <w:rPr>
                <w:rFonts w:eastAsia="等线" w:ascii="Arial" w:cs="Arial" w:hAnsi="Arial"/>
                <w:sz w:val="22"/>
              </w:rPr>
              <w:t>（网页前端）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 xml:space="preserve">：新建反向追溯页面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src/views/trace/ReverseTrace.vue</w:t>
            </w:r>
            <w:r>
              <w:rPr>
                <w:rFonts w:eastAsia="等线" w:ascii="Arial" w:cs="Arial" w:hAnsi="Arial"/>
                <w:sz w:val="22"/>
              </w:rPr>
              <w:t xml:space="preserve">，并添加路由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/trace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核心功能</w:t>
            </w:r>
            <w:r>
              <w:rPr>
                <w:rFonts w:eastAsia="等线" w:ascii="Arial" w:cs="Arial" w:hAnsi="Arial"/>
                <w:sz w:val="22"/>
              </w:rPr>
              <w:t xml:space="preserve">：页面顶部放置 SN 输入框 + 查询按钮；主体使用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&lt;el-timeline&gt;</w:t>
            </w:r>
            <w:r>
              <w:rPr>
                <w:rFonts w:eastAsia="等线" w:ascii="Arial" w:cs="Arial" w:hAnsi="Arial"/>
                <w:sz w:val="22"/>
              </w:rPr>
              <w:t xml:space="preserve"> 时间线组件渲染工序节点，节点内嵌套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&lt;el-table&gt;</w:t>
            </w:r>
            <w:r>
              <w:rPr>
                <w:rFonts w:eastAsia="等线" w:ascii="Arial" w:cs="Arial" w:hAnsi="Arial"/>
                <w:sz w:val="22"/>
              </w:rPr>
              <w:t xml:space="preserve"> 展示对应物料批次信息；调用追溯接口，处理加载状态、空数据提示与异常报错。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D</w:t>
              <w:br/>
            </w:r>
            <w:r>
              <w:rPr>
                <w:rFonts w:eastAsia="等线" w:ascii="Arial" w:cs="Arial" w:hAnsi="Arial"/>
                <w:sz w:val="22"/>
              </w:rPr>
              <w:t>（小程序 + 测试）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：小程序工单详情页新增追溯入口，开发追溯页面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核心功能</w:t>
            </w:r>
            <w:r>
              <w:rPr>
                <w:rFonts w:eastAsia="等线" w:ascii="Arial" w:cs="Arial" w:hAnsi="Arial"/>
                <w:sz w:val="22"/>
              </w:rPr>
              <w:t xml:space="preserve">：在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pages/workorder/detail.vue</w:t>
            </w:r>
            <w:r>
              <w:rPr>
                <w:rFonts w:eastAsia="等线" w:ascii="Arial" w:cs="Arial" w:hAnsi="Arial"/>
                <w:sz w:val="22"/>
              </w:rPr>
              <w:t xml:space="preserve"> 底部新增 “查看完整履历” 按钮，点击跳转至追溯页并携带工单号；页面展示精简版时间线（工序名、执行时间、处理结果），调用反向追溯接口渲染数据。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测试要求</w:t>
            </w:r>
            <w:r>
              <w:rPr>
                <w:rFonts w:eastAsia="等线" w:ascii="Arial" w:cs="Arial" w:hAnsi="Arial"/>
                <w:sz w:val="22"/>
              </w:rPr>
              <w:t>：编写正向追溯测试用例，验证输入批次号可正确返回关联工单。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四、功能二：关键工序强制防错校验（物料防错 + 参数防错）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业务目标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工序报工时，系统自动校验物料是否匹配工单 BOM、工艺参数是否在标准阈值内，校验不通过则拦截提交，从源头避免生产错误。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分角色 AI 开发指令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任务指令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A</w:t>
              <w:br/>
            </w:r>
            <w:r>
              <w:rPr>
                <w:rFonts w:eastAsia="等线" w:ascii="Arial" w:cs="Arial" w:hAnsi="Arial"/>
                <w:sz w:val="22"/>
              </w:rPr>
              <w:t>（后端负责人）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：扩展工艺路线表实体，新增参数标准配置接口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核心逻辑</w:t>
            </w:r>
            <w:r>
              <w:rPr>
                <w:rFonts w:eastAsia="等线" w:ascii="Arial" w:cs="Arial" w:hAnsi="Arial"/>
                <w:sz w:val="22"/>
              </w:rPr>
              <w:t xml:space="preserve">：修改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biz_process_route</w:t>
            </w:r>
            <w:r>
              <w:rPr>
                <w:rFonts w:eastAsia="等线" w:ascii="Arial" w:cs="Arial" w:hAnsi="Arial"/>
                <w:sz w:val="22"/>
              </w:rPr>
              <w:t xml:space="preserve"> 工艺路线表实体类，新增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param_standards</w:t>
            </w:r>
            <w:r>
              <w:rPr>
                <w:rFonts w:eastAsia="等线" w:ascii="Arial" w:cs="Arial" w:hAnsi="Arial"/>
                <w:sz w:val="22"/>
              </w:rPr>
              <w:t xml:space="preserve"> 字段（JSON 类型），存储工序参数阈值，格式示例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{"torque": "0.5-1.2N.m", "temp": "25±2℃"}</w:t>
            </w:r>
            <w:r>
              <w:rPr>
                <w:rFonts w:eastAsia="等线" w:ascii="Arial" w:cs="Arial" w:hAnsi="Arial"/>
                <w:sz w:val="22"/>
              </w:rPr>
              <w:t xml:space="preserve">；开发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/api/process/update-params</w:t>
            </w:r>
            <w:r>
              <w:rPr>
                <w:rFonts w:eastAsia="等线" w:ascii="Arial" w:cs="Arial" w:hAnsi="Arial"/>
                <w:sz w:val="22"/>
              </w:rPr>
              <w:t xml:space="preserve"> 接口，用于前端保存参数阈值配置。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B</w:t>
              <w:br/>
            </w:r>
            <w:r>
              <w:rPr>
                <w:rFonts w:eastAsia="等线" w:ascii="Arial" w:cs="Arial" w:hAnsi="Arial"/>
                <w:sz w:val="22"/>
              </w:rPr>
              <w:t>（后端开发）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：改造报工业务方法，新增双重校验逻辑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核心逻辑</w:t>
            </w:r>
            <w:r>
              <w:rPr>
                <w:rFonts w:eastAsia="等线" w:ascii="Arial" w:cs="Arial" w:hAnsi="Arial"/>
                <w:sz w:val="22"/>
              </w:rPr>
              <w:t xml:space="preserve">：修改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ProductionService.report()</w:t>
            </w:r>
            <w:r>
              <w:rPr>
                <w:rFonts w:eastAsia="等线" w:ascii="Arial" w:cs="Arial" w:hAnsi="Arial"/>
                <w:sz w:val="22"/>
              </w:rPr>
              <w:t xml:space="preserve"> 报工方法，新增两项校验：</w:t>
              <w:br/>
            </w:r>
            <w:r>
              <w:rPr>
                <w:rFonts w:eastAsia="等线" w:ascii="Arial" w:cs="Arial" w:hAnsi="Arial"/>
                <w:sz w:val="22"/>
              </w:rPr>
              <w:t xml:space="preserve">1. </w:t>
            </w:r>
            <w:r>
              <w:rPr>
                <w:rFonts w:eastAsia="等线" w:ascii="Arial" w:cs="Arial" w:hAnsi="Arial"/>
                <w:b w:val="true"/>
                <w:sz w:val="22"/>
              </w:rPr>
              <w:t>物料防错</w:t>
            </w:r>
            <w:r>
              <w:rPr>
                <w:rFonts w:eastAsia="等线" w:ascii="Arial" w:cs="Arial" w:hAnsi="Arial"/>
                <w:sz w:val="22"/>
              </w:rPr>
              <w:t>：入参接收物料编码，查询工单 BOM 表，若物料不在当前工单 BOM 内，抛出业务异常提示物料不匹配</w:t>
              <w:br/>
            </w:r>
            <w:r>
              <w:rPr>
                <w:rFonts w:eastAsia="等线" w:ascii="Arial" w:cs="Arial" w:hAnsi="Arial"/>
                <w:sz w:val="22"/>
              </w:rPr>
              <w:t xml:space="preserve">2. </w:t>
            </w:r>
            <w:r>
              <w:rPr>
                <w:rFonts w:eastAsia="等线" w:ascii="Arial" w:cs="Arial" w:hAnsi="Arial"/>
                <w:b w:val="true"/>
                <w:sz w:val="22"/>
              </w:rPr>
              <w:t>参数防错</w:t>
            </w:r>
            <w:r>
              <w:rPr>
                <w:rFonts w:eastAsia="等线" w:ascii="Arial" w:cs="Arial" w:hAnsi="Arial"/>
                <w:sz w:val="22"/>
              </w:rPr>
              <w:t>：入参接收实际参数 Map，读取工艺路线中的标准阈值逐一比对；若超出上下限，抛出参数超差异常</w:t>
              <w:br/>
            </w:r>
            <w:r>
              <w:rPr>
                <w:rFonts w:eastAsia="等线" w:ascii="Arial" w:cs="Arial" w:hAnsi="Arial"/>
                <w:sz w:val="22"/>
              </w:rPr>
              <w:t>仅两项校验全部通过，才允许插入报工记录。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C</w:t>
              <w:br/>
            </w:r>
            <w:r>
              <w:rPr>
                <w:rFonts w:eastAsia="等线" w:ascii="Arial" w:cs="Arial" w:hAnsi="Arial"/>
                <w:sz w:val="22"/>
              </w:rPr>
              <w:t>（网页前端）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：工艺配置页新增阈值配置，报工列表增加异常标识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核心功能</w:t>
            </w:r>
            <w:r>
              <w:rPr>
                <w:rFonts w:eastAsia="等线" w:ascii="Arial" w:cs="Arial" w:hAnsi="Arial"/>
                <w:sz w:val="22"/>
              </w:rPr>
              <w:t>：修改工艺配置页面，在工序列表中新增 “参数阈值配置” 弹窗；使用数字输入框配置每项参数的最大值、最小值，点击保存调用参数更新接口；在报工记录列表中，对参数超差的记录标红并显示 “异常” 标签。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D</w:t>
              <w:br/>
            </w:r>
            <w:r>
              <w:rPr>
                <w:rFonts w:eastAsia="等线" w:ascii="Arial" w:cs="Arial" w:hAnsi="Arial"/>
                <w:sz w:val="22"/>
              </w:rPr>
              <w:t>（小程序 + 测试）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：小程序报工页新增扫码校验与参数录入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核心功能</w:t>
            </w:r>
            <w:r>
              <w:rPr>
                <w:rFonts w:eastAsia="等线" w:ascii="Arial" w:cs="Arial" w:hAnsi="Arial"/>
                <w:sz w:val="22"/>
              </w:rPr>
              <w:t>：修改报工页面，新增 “扫码校验物料” 按钮（调用小程序扫码 API），扫码结果自动传入后端校验；新增 “实际工艺参数” 数字输入区。若后端返回校验失败，使用弹窗弹出红色错误提示，拦截提交操作。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测试要求</w:t>
            </w:r>
            <w:r>
              <w:rPr>
                <w:rFonts w:eastAsia="等线" w:ascii="Arial" w:cs="Arial" w:hAnsi="Arial"/>
                <w:sz w:val="22"/>
              </w:rPr>
              <w:t>：使用错误物料码、超差参数分别提交报工，验证系统是否正确拦截并提示。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五、功能三：实时生产看板 + 智能预警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业务目标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 Dashboard 展示当日产量、良率数据与 24 小时趋势；当工序不良率超过 5% 时，前端自动触发预警提醒。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分角色 AI 开发指令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任务指令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A</w:t>
              <w:br/>
            </w:r>
            <w:r>
              <w:rPr>
                <w:rFonts w:eastAsia="等线" w:ascii="Arial" w:cs="Arial" w:hAnsi="Arial"/>
                <w:sz w:val="22"/>
              </w:rPr>
              <w:t>（后端负责人）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：开发看板聚合接口与预警查询接口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核心逻辑</w:t>
            </w:r>
            <w:r>
              <w:rPr>
                <w:rFonts w:eastAsia="等线" w:ascii="Arial" w:cs="Arial" w:hAnsi="Arial"/>
                <w:sz w:val="22"/>
              </w:rPr>
              <w:t xml:space="preserve">：在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AnalyticsController</w:t>
            </w:r>
            <w:r>
              <w:rPr>
                <w:rFonts w:eastAsia="等线" w:ascii="Arial" w:cs="Arial" w:hAnsi="Arial"/>
                <w:sz w:val="22"/>
              </w:rPr>
              <w:t xml:space="preserve"> 新增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/api/dashboard/today</w:t>
            </w:r>
            <w:r>
              <w:rPr>
                <w:rFonts w:eastAsia="等线" w:ascii="Arial" w:cs="Arial" w:hAnsi="Arial"/>
                <w:sz w:val="22"/>
              </w:rPr>
              <w:t xml:space="preserve"> 接口：</w:t>
              <w:br/>
              <w:t>1. 统计今日合格数量、不良数量，计算整体良率</w:t>
              <w:br/>
              <w:t>2. 按小时分组统计，返回近 24 小时产量趋势数据列表</w:t>
              <w:br/>
              <w:t>3. 新增预警规则：若当前工序不良率＞5%，向 Redis 写入一条预警消息</w:t>
              <w:br/>
            </w:r>
            <w:r>
              <w:rPr>
                <w:rFonts w:eastAsia="等线" w:ascii="Arial" w:cs="Arial" w:hAnsi="Arial"/>
                <w:sz w:val="22"/>
              </w:rPr>
              <w:t xml:space="preserve">同步开发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/api/dashboard/warnings</w:t>
            </w:r>
            <w:r>
              <w:rPr>
                <w:rFonts w:eastAsia="等线" w:ascii="Arial" w:cs="Arial" w:hAnsi="Arial"/>
                <w:sz w:val="22"/>
              </w:rPr>
              <w:t xml:space="preserve"> 接口，返回未读预警列表，供前端轮询。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B</w:t>
              <w:br/>
            </w:r>
            <w:r>
              <w:rPr>
                <w:rFonts w:eastAsia="等线" w:ascii="Arial" w:cs="Arial" w:hAnsi="Arial"/>
                <w:sz w:val="22"/>
              </w:rPr>
              <w:t>（后端开发）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：开发定时巡检任务，实现自动预警触发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核心逻辑</w:t>
            </w:r>
            <w:r>
              <w:rPr>
                <w:rFonts w:eastAsia="等线" w:ascii="Arial" w:cs="Arial" w:hAnsi="Arial"/>
                <w:sz w:val="22"/>
              </w:rPr>
              <w:t xml:space="preserve">：使用 Spring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@Scheduled</w:t>
            </w:r>
            <w:r>
              <w:rPr>
                <w:rFonts w:eastAsia="等线" w:ascii="Arial" w:cs="Arial" w:hAnsi="Arial"/>
                <w:sz w:val="22"/>
              </w:rPr>
              <w:t xml:space="preserve"> 注解，配置每分钟执行一次定时任务；扫描最近 1 小时内的报工记录，按工位统计不良率，若超过数据字典中配置的阈值，则调用预警写入方法。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测试要求</w:t>
            </w:r>
            <w:r>
              <w:rPr>
                <w:rFonts w:eastAsia="等线" w:ascii="Arial" w:cs="Arial" w:hAnsi="Arial"/>
                <w:sz w:val="22"/>
              </w:rPr>
              <w:t>：编写 JUnit 单元测试，模拟高不良率数据，验证告警是否正常触发。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C</w:t>
              <w:br/>
            </w:r>
            <w:r>
              <w:rPr>
                <w:rFonts w:eastAsia="等线" w:ascii="Arial" w:cs="Arial" w:hAnsi="Arial"/>
                <w:sz w:val="22"/>
              </w:rPr>
              <w:t>（网页前端）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：改造首页看板，新增图表与预警横幅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核心功能</w:t>
            </w:r>
            <w:r>
              <w:rPr>
                <w:rFonts w:eastAsia="等线" w:ascii="Arial" w:cs="Arial" w:hAnsi="Arial"/>
                <w:sz w:val="22"/>
              </w:rPr>
              <w:t>：改造看板页面：</w:t>
              <w:br/>
              <w:t>1. 引入 ECharts，绘制 “24 小时产量趋势折线图” 与 “综合良率仪表盘”</w:t>
              <w:br/>
            </w:r>
            <w:r>
              <w:rPr>
                <w:rFonts w:eastAsia="等线" w:ascii="Arial" w:cs="Arial" w:hAnsi="Arial"/>
                <w:sz w:val="22"/>
              </w:rPr>
              <w:t>2. 页面顶部新增预警通知横幅，每 5 秒轮询预警接口；存在预警时横幅变红，滚动展示告警内容。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D</w:t>
              <w:br/>
            </w:r>
            <w:r>
              <w:rPr>
                <w:rFonts w:eastAsia="等线" w:ascii="Arial" w:cs="Arial" w:hAnsi="Arial"/>
                <w:sz w:val="22"/>
              </w:rPr>
              <w:t>（小程序 + 测试）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：小程序工作台新增生产数据卡片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核心功能</w:t>
            </w:r>
            <w:r>
              <w:rPr>
                <w:rFonts w:eastAsia="等线" w:ascii="Arial" w:cs="Arial" w:hAnsi="Arial"/>
                <w:sz w:val="22"/>
              </w:rPr>
              <w:t>：修改工作台页面，顶部新增 “今日产量”“今日合格率” 两个数据卡片，调用看板接口渲染数据；点击卡片可跳转至详细统计页。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测试要求</w:t>
            </w:r>
            <w:r>
              <w:rPr>
                <w:rFonts w:eastAsia="等线" w:ascii="Arial" w:cs="Arial" w:hAnsi="Arial"/>
                <w:sz w:val="22"/>
              </w:rPr>
              <w:t>：构造一批不良报工数据，验证前端是否出现预警红点。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六、功能四：数字化 SOP 电子化展示（图文 / 视频）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业务目标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工位扫码工单后，可在电脑端、手机端直接查看当前工序的操作指导图、作业视频，替代纸质 SOP，规范作业流程。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分角色 AI 开发指令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任务指令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A</w:t>
              <w:br/>
            </w:r>
            <w:r>
              <w:rPr>
                <w:rFonts w:eastAsia="等线" w:ascii="Arial" w:cs="Arial" w:hAnsi="Arial"/>
                <w:sz w:val="22"/>
              </w:rPr>
              <w:t>（后端负责人）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：统筹表结构设计，指导成员 B 完成接口开发，确保与现有工艺模块兼容。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B</w:t>
              <w:br/>
            </w:r>
            <w:r>
              <w:rPr>
                <w:rFonts w:eastAsia="等线" w:ascii="Arial" w:cs="Arial" w:hAnsi="Arial"/>
                <w:sz w:val="22"/>
              </w:rPr>
              <w:t>（后端开发）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：开发 SOP 文件上传与工序绑定接口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核心逻辑</w:t>
            </w:r>
            <w:r>
              <w:rPr>
                <w:rFonts w:eastAsia="等线" w:ascii="Arial" w:cs="Arial" w:hAnsi="Arial"/>
                <w:sz w:val="22"/>
              </w:rPr>
              <w:t>：</w:t>
              <w:br/>
            </w:r>
            <w:r>
              <w:rPr>
                <w:rFonts w:eastAsia="等线" w:ascii="Arial" w:cs="Arial" w:hAnsi="Arial"/>
                <w:sz w:val="22"/>
              </w:rPr>
              <w:t xml:space="preserve">1. 新增文件上传接口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/api/sop/upload</w:t>
            </w:r>
            <w:r>
              <w:rPr>
                <w:rFonts w:eastAsia="等线" w:ascii="Arial" w:cs="Arial" w:hAnsi="Arial"/>
                <w:sz w:val="22"/>
              </w:rPr>
              <w:t>，接收文件，存储至服务器本地指定目录，返回可访问的文件 URL</w:t>
              <w:br/>
            </w:r>
            <w:r>
              <w:rPr>
                <w:rFonts w:eastAsia="等线" w:ascii="Arial" w:cs="Arial" w:hAnsi="Arial"/>
                <w:sz w:val="22"/>
              </w:rPr>
              <w:t xml:space="preserve">2. 在工艺路线表新增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sop_url</w:t>
            </w:r>
            <w:r>
              <w:rPr>
                <w:rFonts w:eastAsia="等线" w:ascii="Arial" w:cs="Arial" w:hAnsi="Arial"/>
                <w:sz w:val="22"/>
              </w:rPr>
              <w:t xml:space="preserve"> 字符串字段，开发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/api/process/bind-sop</w:t>
            </w:r>
            <w:r>
              <w:rPr>
                <w:rFonts w:eastAsia="等线" w:ascii="Arial" w:cs="Arial" w:hAnsi="Arial"/>
                <w:sz w:val="22"/>
              </w:rPr>
              <w:t xml:space="preserve"> 接口，实现 SOP 文件与指定工序的绑定。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C</w:t>
              <w:br/>
            </w:r>
            <w:r>
              <w:rPr>
                <w:rFonts w:eastAsia="等线" w:ascii="Arial" w:cs="Arial" w:hAnsi="Arial"/>
                <w:sz w:val="22"/>
              </w:rPr>
              <w:t>（网页前端）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：工艺配置页新增 SOP 上传功能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核心功能</w:t>
            </w:r>
            <w:r>
              <w:rPr>
                <w:rFonts w:eastAsia="等线" w:ascii="Arial" w:cs="Arial" w:hAnsi="Arial"/>
                <w:sz w:val="22"/>
              </w:rPr>
              <w:t>：修改工艺配置页面，新增拖拽上传组件，支持上传图片、MP4 视频文件；上传成功后显示预览缩略图；依次调用上传接口与绑定接口完成工序 SOP 配置。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D</w:t>
              <w:br/>
            </w:r>
            <w:r>
              <w:rPr>
                <w:rFonts w:eastAsia="等线" w:ascii="Arial" w:cs="Arial" w:hAnsi="Arial"/>
                <w:sz w:val="22"/>
              </w:rPr>
              <w:t>（小程序 + 测试）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：小程序工单详情页新增 SOP 查看入口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核心功能</w:t>
            </w:r>
            <w:r>
              <w:rPr>
                <w:rFonts w:eastAsia="等线" w:ascii="Arial" w:cs="Arial" w:hAnsi="Arial"/>
                <w:sz w:val="22"/>
              </w:rPr>
              <w:t>：在工单详情页新增 “查看作业指导” 按钮，点击后弹窗或跳转新页面；使用图片 / 视频组件渲染后端返回的 SOP 地址，适配手机屏幕宽度。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七、功能五：员工个人绩效看板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业务目标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管理员可查看全员产量排行榜；员工个人可查看当日产量、良率与排名，实现生产绩效透明化。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分角色 AI 开发指令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任务指令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A</w:t>
              <w:br/>
            </w:r>
            <w:r>
              <w:rPr>
                <w:rFonts w:eastAsia="等线" w:ascii="Arial" w:cs="Arial" w:hAnsi="Arial"/>
                <w:sz w:val="22"/>
              </w:rPr>
              <w:t>（后端负责人）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：开发个人绩效与排行榜两个接口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核心逻辑</w:t>
            </w:r>
            <w:r>
              <w:rPr>
                <w:rFonts w:eastAsia="等线" w:ascii="Arial" w:cs="Arial" w:hAnsi="Arial"/>
                <w:sz w:val="22"/>
              </w:rPr>
              <w:t>：</w:t>
              <w:br/>
            </w:r>
            <w:r>
              <w:rPr>
                <w:rFonts w:eastAsia="等线" w:ascii="Arial" w:cs="Arial" w:hAnsi="Arial"/>
                <w:sz w:val="22"/>
              </w:rPr>
              <w:t xml:space="preserve">1.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/api/performance/my</w:t>
            </w:r>
            <w:r>
              <w:rPr>
                <w:rFonts w:eastAsia="等线" w:ascii="Arial" w:cs="Arial" w:hAnsi="Arial"/>
                <w:sz w:val="22"/>
              </w:rPr>
              <w:t>：查询当前登录用户的当日产量、不良数、良率数据</w:t>
              <w:br/>
            </w:r>
            <w:r>
              <w:rPr>
                <w:rFonts w:eastAsia="等线" w:ascii="Arial" w:cs="Arial" w:hAnsi="Arial"/>
                <w:sz w:val="22"/>
              </w:rPr>
              <w:t xml:space="preserve">2.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/api/performance/rank</w:t>
            </w:r>
            <w:r>
              <w:rPr>
                <w:rFonts w:eastAsia="等线" w:ascii="Arial" w:cs="Arial" w:hAnsi="Arial"/>
                <w:sz w:val="22"/>
              </w:rPr>
              <w:t>：关联报工表与用户表，按操作工分组统计总产量、不良数，计算良率；按产量降序取前 10 名返回排行榜数据。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B</w:t>
              <w:br/>
            </w:r>
            <w:r>
              <w:rPr>
                <w:rFonts w:eastAsia="等线" w:ascii="Arial" w:cs="Arial" w:hAnsi="Arial"/>
                <w:sz w:val="22"/>
              </w:rPr>
              <w:t>（后端开发）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：接口增加缓存优化，编写统计 SQL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核心逻辑</w:t>
            </w:r>
            <w:r>
              <w:rPr>
                <w:rFonts w:eastAsia="等线" w:ascii="Arial" w:cs="Arial" w:hAnsi="Arial"/>
                <w:sz w:val="22"/>
              </w:rPr>
              <w:t>：使用 Spring Cache 为排行榜接口添加 5 分钟缓存，降低数据库压力；在 Mapper XML 中编写分组统计 SQL，优化查询性能。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C</w:t>
              <w:br/>
            </w:r>
            <w:r>
              <w:rPr>
                <w:rFonts w:eastAsia="等线" w:ascii="Arial" w:cs="Arial" w:hAnsi="Arial"/>
                <w:sz w:val="22"/>
              </w:rPr>
              <w:t>（网页前端）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：新建绩效统计页面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核心功能</w:t>
            </w:r>
            <w:r>
              <w:rPr>
                <w:rFonts w:eastAsia="等线" w:ascii="Arial" w:cs="Arial" w:hAnsi="Arial"/>
                <w:sz w:val="22"/>
              </w:rPr>
              <w:t>：新建绩效页面；左侧展示个人今日数据卡片（产量、工时、良率），右侧使用 ECharts 绘制部门产量排行榜柱状图；顶部添加日期选择器，默认选中当日；对接排行榜接口渲染数据。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D</w:t>
              <w:br/>
            </w:r>
            <w:r>
              <w:rPr>
                <w:rFonts w:eastAsia="等线" w:ascii="Arial" w:cs="Arial" w:hAnsi="Arial"/>
                <w:sz w:val="22"/>
              </w:rPr>
              <w:t>（小程序 + 测试）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</w:t>
            </w:r>
            <w:r>
              <w:rPr>
                <w:rFonts w:eastAsia="等线" w:ascii="Arial" w:cs="Arial" w:hAnsi="Arial"/>
                <w:sz w:val="22"/>
              </w:rPr>
              <w:t>：小程序 “我的” 页面新增个人绩效数据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核心功能</w:t>
            </w:r>
            <w:r>
              <w:rPr>
                <w:rFonts w:eastAsia="等线" w:ascii="Arial" w:cs="Arial" w:hAnsi="Arial"/>
                <w:sz w:val="22"/>
              </w:rPr>
              <w:t>：在个人中心页面，新增 “今日产量”“部门排名” 两个数据项，调用个人绩效接口渲染。</w:t>
              <w:br/>
            </w:r>
            <w:r>
              <w:rPr>
                <w:rFonts w:eastAsia="等线" w:ascii="Arial" w:cs="Arial" w:hAnsi="Arial"/>
                <w:b w:val="true"/>
                <w:sz w:val="22"/>
              </w:rPr>
              <w:t>测试要求</w:t>
            </w:r>
            <w:r>
              <w:rPr>
                <w:rFonts w:eastAsia="等线" w:ascii="Arial" w:cs="Arial" w:hAnsi="Arial"/>
                <w:sz w:val="22"/>
              </w:rPr>
              <w:t>：对比报工表原始数据与接口返回的统计值，验证数据准确性。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八、5 天冲刺开发排期表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阶段目标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A（后端负责人）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B（后端开发）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C（网页前端）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 D（小程序 + 测试）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Day 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数据库调整与基础接口搭建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完成功能一反向追溯：搭建 TraceVO、编写联查 SQL、开发反向追溯接口雏形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启动功能二防错校验：扩展工艺表字段、编写 BOM 校验逻辑雏形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搭建功能一追溯页面骨架：创建页面文件、配置路由、绘制基础布局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搭建功能一小程序追溯 UI 骨架：创建页面、配置跳转、基础样式开发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Day 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核心追溯与防错功能落地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调通功能一反向追溯接口，完成联调验证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完成功能二参数阈值校验：实现参数比对逻辑、完善报工拦截机制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完成功能一追溯页面：时间线组件渲染、接口对接、异常状态处理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完成功能二小程序防错：扫码物料校验、参数输入区开发、错误提示交互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Day 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生产看板与智能预警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开发功能三看板聚合 API：完成产量良率统计、小时趋势、预警写入逻辑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完成功能三定时任务：开发分钟级巡检任务、对接预警推送、编写单元测试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完成功能三看板改造：ECharts 图表开发、预警横幅实现、轮询逻辑对接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完成功能三小程序看板：工作台数据卡片开发、接口对接、预警红点适配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Day 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SOP 电子化与绩效统计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开发功能五绩效接口：完成个人绩效与排行榜接口开发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完成功能四 SOP 能力：文件上传接口、工序绑定接口、缓存优化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完成功能四 SOP 上传 + 功能五绩效页面：上传组件开发、绩效页面与图表开发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完成功能四 SOP 查看 + 功能五个人绩效：小程序 SOP 预览、个人中心绩效数据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Day 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全链路联调与测试优化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全量接口联调、修复数据类型不匹配问题、统一返回格式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补充单元测试、优化慢 SQL、排查边界场景异常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优化页面加载性能、完善 Loading 状态、统一交互体验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主导全流程回归测试、输出 bug 清单、验证所有功能闭环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九、AI 协作注意事项（项目负责人必读）</w:t>
      </w:r>
      <w:bookmarkEnd w:id="1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上下文补充</w:t>
      </w:r>
      <w:r>
        <w:rPr>
          <w:rFonts w:eastAsia="等线" w:ascii="Arial" w:cs="Arial" w:hAnsi="Arial"/>
          <w:sz w:val="22"/>
        </w:rPr>
        <w:t>：发送角色指令时，建议附带对应实体类（Entity）的现有代码片段，避免 AI 生成的字段名、包路径与现有项目不匹配。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分步验证</w:t>
      </w:r>
      <w:r>
        <w:rPr>
          <w:rFonts w:eastAsia="等线" w:ascii="Arial" w:cs="Arial" w:hAnsi="Arial"/>
          <w:sz w:val="22"/>
        </w:rPr>
        <w:t>：不要一次性下发全部功能，按天逐步推进，每完成一个接口立即用 Postman 验证，每完成一个页面立即走查流程，避免错误累积。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测试数据生成</w:t>
      </w:r>
      <w:r>
        <w:rPr>
          <w:rFonts w:eastAsia="等线" w:ascii="Arial" w:cs="Arial" w:hAnsi="Arial"/>
          <w:sz w:val="22"/>
        </w:rPr>
        <w:t>：可利用 AI 批量生成模拟业务数据（如 20 条带不同参数的报工数据、3 条超差异常数据），直接导入数据库，用于看板、追溯、预警功能的测试验证。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代码规范对齐</w:t>
      </w:r>
      <w:r>
        <w:rPr>
          <w:rFonts w:eastAsia="等线" w:ascii="Arial" w:cs="Arial" w:hAnsi="Arial"/>
          <w:sz w:val="22"/>
        </w:rPr>
        <w:t>：生成代码后检查命名风格、分层位置是否与现有项目一致，统一后再提交代码，保证整体代码质量。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9746">
    <w:lvl>
      <w:start w:val="1"/>
      <w:numFmt w:val="decimal"/>
      <w:suff w:val="tab"/>
      <w:lvlText w:val="%1."/>
      <w:rPr>
        <w:color w:val="3370ff"/>
      </w:rPr>
    </w:lvl>
  </w:abstractNum>
  <w:abstractNum w:abstractNumId="109747">
    <w:lvl>
      <w:start w:val="2"/>
      <w:numFmt w:val="decimal"/>
      <w:suff w:val="tab"/>
      <w:lvlText w:val="%1."/>
      <w:rPr>
        <w:color w:val="3370ff"/>
      </w:rPr>
    </w:lvl>
  </w:abstractNum>
  <w:abstractNum w:abstractNumId="109748">
    <w:lvl>
      <w:start w:val="3"/>
      <w:numFmt w:val="decimal"/>
      <w:suff w:val="tab"/>
      <w:lvlText w:val="%1."/>
      <w:rPr>
        <w:color w:val="3370ff"/>
      </w:rPr>
    </w:lvl>
  </w:abstractNum>
  <w:abstractNum w:abstractNumId="10974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09746"/>
  </w:num>
  <w:num w:numId="2">
    <w:abstractNumId w:val="109747"/>
  </w:num>
  <w:num w:numId="3">
    <w:abstractNumId w:val="109748"/>
  </w:num>
  <w:num w:numId="4">
    <w:abstractNumId w:val="1097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2026-07-09T13:09:32Z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{"Label":"1","ContentProducer":"001191110102MACQD9K64010000","ProduceID":"7660514684633713606","ReservedCode1":"","ContentPropagator":"","PropagateID":"","ReservedCode2":""}</vt:lpwstr>
  </property>
</Properties>
</file>