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1.jpg" ContentType="image/jpeg"/>
  <Override PartName="/word/media/rId36.jpg" ContentType="image/jpeg"/>
  <Override PartName="/word/media/rId41.jpg" ContentType="image/jpeg"/>
  <Override PartName="/word/media/rId46.jpg" ContentType="image/jpeg"/>
  <Override PartName="/word/media/rId51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Нефёдова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11, перейдите в него и создайте файл lab11-1.asm и readme.txt</w:t>
      </w:r>
    </w:p>
    <w:p>
      <w:pPr>
        <w:numPr>
          <w:ilvl w:val="0"/>
          <w:numId w:val="1001"/>
        </w:numPr>
      </w:pPr>
      <w:r>
        <w:t xml:space="preserve">Введите в файл lab11-1.asm текст программы из листинга 11.1 (Программа записи в файл сообщения). Создайте исполняемый файл и проверьте его работу.</w:t>
      </w:r>
    </w:p>
    <w:p>
      <w:pPr>
        <w:numPr>
          <w:ilvl w:val="0"/>
          <w:numId w:val="1001"/>
        </w:numPr>
      </w:pPr>
      <w:r>
        <w:t xml:space="preserve">С помощью команды chmod измените права доступа к исполняемому файлу lab11-1, запретив его выполнение. Попытайтесь выполнить файл. Объясните результат.</w:t>
      </w:r>
    </w:p>
    <w:p>
      <w:pPr>
        <w:numPr>
          <w:ilvl w:val="0"/>
          <w:numId w:val="1001"/>
        </w:numPr>
      </w:pPr>
      <w:r>
        <w:t xml:space="preserve">С помощью команды chmod измените права доступа к файлу lab11-1.asm с исходным текстом программы,добавив права на исполнение. Попытайтесь выполнить его и объясните результат.</w:t>
      </w:r>
    </w:p>
    <w:p>
      <w:pPr>
        <w:numPr>
          <w:ilvl w:val="0"/>
          <w:numId w:val="1001"/>
        </w:numPr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 команды ls -l.</w:t>
      </w:r>
    </w:p>
    <w:bookmarkEnd w:id="21"/>
    <w:bookmarkStart w:id="26" w:name="sectio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1</w:t>
      </w:r>
    </w:p>
    <w:p>
      <w:pPr>
        <w:pStyle w:val="FirstParagraph"/>
      </w:pPr>
      <w:r>
        <w:t xml:space="preserve">Создадим каталог для программам лабораторной работы № 11, перейдем в него и создайте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4251960" cy="5257800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</w:t>
      </w:r>
    </w:p>
    <w:bookmarkEnd w:id="26"/>
    <w:bookmarkStart w:id="35" w:name="sec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2</w:t>
      </w:r>
    </w:p>
    <w:p>
      <w:pPr>
        <w:pStyle w:val="FirstParagraph"/>
      </w:pPr>
      <w:r>
        <w:t xml:space="preserve">Введем в файл lab11-1.asm текст программы из листинга 11.1 (Программа записи в файл сообщения). Создадим исполняемый файл и проверим его работу. (рис. 2), (рис. 3)</w:t>
      </w:r>
    </w:p>
    <w:p>
      <w:pPr>
        <w:pStyle w:val="CaptionedFigure"/>
      </w:pPr>
      <w:bookmarkStart w:id="30" w:name="fig:002"/>
      <w:r>
        <w:drawing>
          <wp:inline>
            <wp:extent cx="5334000" cy="1513620"/>
            <wp:effectExtent b="0" l="0" r="0" t="0"/>
            <wp:docPr descr="Рис. 2: 2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2</w:t>
      </w:r>
    </w:p>
    <w:p>
      <w:pPr>
        <w:pStyle w:val="CaptionedFigure"/>
      </w:pPr>
      <w:bookmarkStart w:id="34" w:name="fig:003"/>
      <w:r>
        <w:drawing>
          <wp:inline>
            <wp:extent cx="5334000" cy="2256929"/>
            <wp:effectExtent b="0" l="0" r="0" t="0"/>
            <wp:docPr descr="Рис. 3: 3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3</w:t>
      </w:r>
    </w:p>
    <w:bookmarkEnd w:id="35"/>
    <w:bookmarkStart w:id="40" w:name="section-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3</w:t>
      </w:r>
    </w:p>
    <w:p>
      <w:pPr>
        <w:pStyle w:val="FirstParagraph"/>
      </w:pPr>
      <w:r>
        <w:t xml:space="preserve">С помощью команды chmod изменим права доступа к исполняемому файлу lab11-1, запретив его выполнение. Попытаемся выполнить файл. В команде используется значение</w:t>
      </w:r>
      <w:r>
        <w:t xml:space="preserve"> </w:t>
      </w:r>
      <w:r>
        <w:t xml:space="preserve">“</w:t>
      </w:r>
      <w:r>
        <w:t xml:space="preserve">666</w:t>
      </w:r>
      <w:r>
        <w:t xml:space="preserve">”</w:t>
      </w:r>
      <w:r>
        <w:t xml:space="preserve"> </w:t>
      </w:r>
      <w:r>
        <w:t xml:space="preserve">- набор прав, расшифровывается как</w:t>
      </w:r>
      <w:r>
        <w:t xml:space="preserve"> </w:t>
      </w:r>
      <w:r>
        <w:t xml:space="preserve">“</w:t>
      </w:r>
      <w:r>
        <w:t xml:space="preserve">110 110 110</w:t>
      </w:r>
      <w:r>
        <w:t xml:space="preserve">”</w:t>
      </w:r>
      <w:r>
        <w:t xml:space="preserve"> </w:t>
      </w:r>
      <w:r>
        <w:t xml:space="preserve">в двоичной форме записи и</w:t>
      </w:r>
      <w:r>
        <w:t xml:space="preserve"> </w:t>
      </w:r>
      <w:r>
        <w:t xml:space="preserve">“</w:t>
      </w:r>
      <w:r>
        <w:t xml:space="preserve">rw- rw- rw-</w:t>
      </w:r>
      <w:r>
        <w:t xml:space="preserve">”</w:t>
      </w:r>
      <w:r>
        <w:t xml:space="preserve"> </w:t>
      </w:r>
      <w:r>
        <w:t xml:space="preserve">- в символьной. Таким образом, мы запрещаем исполнение файла, что и сказано при попытке выполнить файл (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) (рис. 4)</w:t>
      </w:r>
    </w:p>
    <w:p>
      <w:pPr>
        <w:pStyle w:val="CaptionedFigure"/>
      </w:pPr>
      <w:bookmarkStart w:id="39" w:name="fig:004"/>
      <w:r>
        <w:drawing>
          <wp:inline>
            <wp:extent cx="5334000" cy="632637"/>
            <wp:effectExtent b="0" l="0" r="0" t="0"/>
            <wp:docPr descr="Рис. 4: 4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4</w:t>
      </w:r>
    </w:p>
    <w:bookmarkEnd w:id="40"/>
    <w:bookmarkStart w:id="45" w:name="section-3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4</w:t>
      </w:r>
    </w:p>
    <w:p>
      <w:pPr>
        <w:pStyle w:val="FirstParagraph"/>
      </w:pPr>
      <w:r>
        <w:t xml:space="preserve">С помощью команды chmod изменим права доступа к файлу lab11-1.asm с исходным текстом программы, добавив права на исполнение и попытаемся выполнить его. В команде используется значение</w:t>
      </w:r>
      <w:r>
        <w:t xml:space="preserve"> </w:t>
      </w:r>
      <w:r>
        <w:t xml:space="preserve">“</w:t>
      </w:r>
      <w:r>
        <w:t xml:space="preserve">777</w:t>
      </w:r>
      <w:r>
        <w:t xml:space="preserve">”</w:t>
      </w:r>
      <w:r>
        <w:t xml:space="preserve"> </w:t>
      </w:r>
      <w:r>
        <w:t xml:space="preserve">- набор прав, расшифровывается как</w:t>
      </w:r>
      <w:r>
        <w:t xml:space="preserve"> </w:t>
      </w:r>
      <w:r>
        <w:t xml:space="preserve">“</w:t>
      </w:r>
      <w:r>
        <w:t xml:space="preserve">111 111 111</w:t>
      </w:r>
      <w:r>
        <w:t xml:space="preserve">”</w:t>
      </w:r>
      <w:r>
        <w:t xml:space="preserve"> </w:t>
      </w:r>
      <w:r>
        <w:t xml:space="preserve">в двоичной форме записи и</w:t>
      </w:r>
      <w:r>
        <w:t xml:space="preserve"> </w:t>
      </w:r>
      <w:r>
        <w:t xml:space="preserve">“</w:t>
      </w:r>
      <w:r>
        <w:t xml:space="preserve">rwx rwx rwx</w:t>
      </w:r>
      <w:r>
        <w:t xml:space="preserve">”</w:t>
      </w:r>
      <w:r>
        <w:t xml:space="preserve"> </w:t>
      </w:r>
      <w:r>
        <w:t xml:space="preserve">- в символьной. Таким образом, мы добавляем права доступа к исполнению файла, и на попытку выполнить файл нам не выдается ошибка. (рис. 5)</w:t>
      </w:r>
    </w:p>
    <w:p>
      <w:pPr>
        <w:pStyle w:val="CaptionedFigure"/>
      </w:pPr>
      <w:bookmarkStart w:id="44" w:name="fig:005"/>
      <w:r>
        <w:drawing>
          <wp:inline>
            <wp:extent cx="5334000" cy="927926"/>
            <wp:effectExtent b="0" l="0" r="0" t="0"/>
            <wp:docPr descr="Рис. 5: 5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5</w:t>
      </w:r>
    </w:p>
    <w:bookmarkEnd w:id="45"/>
    <w:bookmarkStart w:id="50" w:name="section-4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5</w:t>
      </w:r>
    </w:p>
    <w:p>
      <w:pPr>
        <w:pStyle w:val="FirstParagraph"/>
      </w:pPr>
      <w:r>
        <w:t xml:space="preserve">Предоставим права доступа к файлу readme.txt в соответствии с вариантом 15 в таблице 11.4 и проверим правильность выполнения с помощью команды ls -l. В первом случае нам дана символьная запись</w:t>
      </w:r>
      <w:r>
        <w:t xml:space="preserve"> </w:t>
      </w:r>
      <w:r>
        <w:t xml:space="preserve">“</w:t>
      </w:r>
      <w:r>
        <w:t xml:space="preserve">-wx –x rwx</w:t>
      </w:r>
      <w:r>
        <w:t xml:space="preserve">”</w:t>
      </w:r>
      <w:r>
        <w:t xml:space="preserve">, которую переводим в двоичную форму</w:t>
      </w:r>
      <w:r>
        <w:t xml:space="preserve"> </w:t>
      </w:r>
      <w:r>
        <w:t xml:space="preserve">“</w:t>
      </w:r>
      <w:r>
        <w:t xml:space="preserve">011 001 111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317</w:t>
      </w:r>
      <w:r>
        <w:t xml:space="preserve">”</w:t>
      </w:r>
      <w:r>
        <w:t xml:space="preserve"> </w:t>
      </w:r>
      <w:r>
        <w:t xml:space="preserve">в восьмеричной форме. Во втором случае дана запись</w:t>
      </w:r>
      <w:r>
        <w:t xml:space="preserve"> </w:t>
      </w:r>
      <w:r>
        <w:t xml:space="preserve">“</w:t>
      </w:r>
      <w:r>
        <w:t xml:space="preserve">010 101 010</w:t>
      </w:r>
      <w:r>
        <w:t xml:space="preserve">”</w:t>
      </w:r>
      <w:r>
        <w:t xml:space="preserve"> </w:t>
      </w:r>
      <w:r>
        <w:t xml:space="preserve">в двоичной форме =</w:t>
      </w:r>
      <w:r>
        <w:t xml:space="preserve"> </w:t>
      </w:r>
      <w:r>
        <w:t xml:space="preserve">“</w:t>
      </w:r>
      <w:r>
        <w:t xml:space="preserve">252</w:t>
      </w:r>
      <w:r>
        <w:t xml:space="preserve">”</w:t>
      </w:r>
      <w:r>
        <w:t xml:space="preserve"> </w:t>
      </w:r>
      <w:r>
        <w:t xml:space="preserve">в восьмеричной. (рис. 6)</w:t>
      </w:r>
    </w:p>
    <w:p>
      <w:pPr>
        <w:pStyle w:val="CaptionedFigure"/>
      </w:pPr>
      <w:bookmarkStart w:id="49" w:name="fig:006"/>
      <w:r>
        <w:drawing>
          <wp:inline>
            <wp:extent cx="5334000" cy="1136967"/>
            <wp:effectExtent b="0" l="0" r="0" t="0"/>
            <wp:docPr descr="Рис. 6: 6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6</w:t>
      </w:r>
    </w:p>
    <w:bookmarkEnd w:id="50"/>
    <w:bookmarkStart w:id="6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работающую по следующему алгоритму:</w:t>
      </w:r>
      <w:r>
        <w:t xml:space="preserve"> </w:t>
      </w:r>
      <w:r>
        <w:t xml:space="preserve">-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- ввести с клавиатуры свои фамилию и имя</w:t>
      </w:r>
      <w:r>
        <w:t xml:space="preserve"> </w:t>
      </w:r>
      <w:r>
        <w:t xml:space="preserve">- создать файл с именем name.txt</w:t>
      </w:r>
      <w:r>
        <w:t xml:space="preserve"> </w:t>
      </w:r>
      <w:r>
        <w:t xml:space="preserve">-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- дописать в файл строку введенную с клавиатуры</w:t>
      </w:r>
      <w:r>
        <w:t xml:space="preserve"> </w:t>
      </w:r>
      <w:r>
        <w:t xml:space="preserve">- закрыть файл</w:t>
      </w:r>
    </w:p>
    <w:p>
      <w:pPr>
        <w:pStyle w:val="BodyText"/>
      </w:pPr>
      <w:r>
        <w:t xml:space="preserve">Создадим исполняемый файл и проверить его работу. Проверим наличие файла и его содержимое с помощью команд ls и cat. Создадим файл lab11-2.asm для выполнения работы. Напишем программу работающую по следующему алгоритму</w:t>
      </w:r>
      <w:r>
        <w:t xml:space="preserve"> </w:t>
      </w:r>
      <w:r>
        <w:t xml:space="preserve">-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- Ввод с клавиатуры свои фамилию и имя</w:t>
      </w:r>
      <w:r>
        <w:t xml:space="preserve"> </w:t>
      </w:r>
      <w:r>
        <w:t xml:space="preserve">- Создание файла с именем name.txt</w:t>
      </w:r>
      <w:r>
        <w:t xml:space="preserve"> </w:t>
      </w:r>
      <w:r>
        <w:t xml:space="preserve">- Запись в файл сообщения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- Добавление в файл строки, введенной с клавиатуры</w:t>
      </w:r>
      <w:r>
        <w:t xml:space="preserve"> </w:t>
      </w:r>
      <w:r>
        <w:t xml:space="preserve">- Закрытие файла</w:t>
      </w:r>
    </w:p>
    <w:p>
      <w:pPr>
        <w:pStyle w:val="BodyText"/>
      </w:pPr>
      <w:r>
        <w:t xml:space="preserve">(рис. 7)(рис. 8)(рис. 9)</w:t>
      </w:r>
    </w:p>
    <w:p>
      <w:pPr>
        <w:pStyle w:val="CaptionedFigure"/>
      </w:pPr>
      <w:bookmarkStart w:id="54" w:name="fig:007"/>
      <w:r>
        <w:drawing>
          <wp:inline>
            <wp:extent cx="4709160" cy="5463540"/>
            <wp:effectExtent b="0" l="0" r="0" t="0"/>
            <wp:docPr descr="Рис. 7: 7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7</w:t>
      </w:r>
    </w:p>
    <w:p>
      <w:pPr>
        <w:pStyle w:val="CaptionedFigure"/>
      </w:pPr>
      <w:bookmarkStart w:id="58" w:name="fig:008"/>
      <w:r>
        <w:drawing>
          <wp:inline>
            <wp:extent cx="5334000" cy="648657"/>
            <wp:effectExtent b="0" l="0" r="0" t="0"/>
            <wp:docPr descr="Рис. 8: 8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8</w:t>
      </w:r>
    </w:p>
    <w:p>
      <w:pPr>
        <w:pStyle w:val="CaptionedFigure"/>
      </w:pPr>
      <w:bookmarkStart w:id="62" w:name="fig:009"/>
      <w:r>
        <w:drawing>
          <wp:inline>
            <wp:extent cx="5334000" cy="522364"/>
            <wp:effectExtent b="0" l="0" r="0" t="0"/>
            <wp:docPr descr="Рис. 9: 9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9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приобретены навыки написания программ для работы с файлами.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Нефёдова Наталия Николаевна</dc:creator>
  <dc:language>ru-RU</dc:language>
  <cp:keywords/>
  <dcterms:created xsi:type="dcterms:W3CDTF">2023-01-10T12:50:46Z</dcterms:created>
  <dcterms:modified xsi:type="dcterms:W3CDTF">2023-01-10T12:50:46Z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