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Title</w:t>
      </w:r>
    </w:p>
    <w:p>
      <w:pPr>
        <w:pStyle w:val="Normal"/>
        <w:spacing w:lineRule="auto" w:line="276"/>
        <w:ind w:left="0" w:right="0" w:hanging="0"/>
        <w:jc w:val="both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</w:r>
      <w:r>
        <w:br w:type="page"/>
      </w:r>
    </w:p>
    <w:p>
      <w:pPr>
        <w:pStyle w:val="Normal"/>
        <w:spacing w:lineRule="auto" w:line="276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  <w:t>Введение:</w:t>
      </w:r>
    </w:p>
    <w:p>
      <w:pPr>
        <w:pStyle w:val="Normal"/>
        <w:spacing w:lineRule="auto" w:line="276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  <w:t>Сейчас многие отрасли испытывают дефицит it-специалистов. Это открывает множество возможностей для людей для изучения программирования. Для этого в качестве первого языка многие выбирают именно Python3 из-за его изначальной простоты в освоении, широкой поддержки разработчиками и сообществом и востребованности во многих направлениях разработки ПО. Однако, на мой взгляд при изучении любого языка программирования кроме синтаксиса и умения работать с прикладными библиотеками необходимо также знание базовых (внутренних) принципов работы выбранного вами инструмента. В случае с Python3 речь идёт об интерпретаторе кода.</w:t>
      </w:r>
    </w:p>
    <w:p>
      <w:pPr>
        <w:pStyle w:val="Normal"/>
        <w:spacing w:lineRule="auto" w:line="276"/>
        <w:ind w:left="0" w:right="0" w:hanging="0"/>
        <w:jc w:val="both"/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</w:r>
    </w:p>
    <w:p>
      <w:pPr>
        <w:pStyle w:val="Normal"/>
        <w:spacing w:lineRule="auto" w:line="276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  <w:t>Цель: подготовить актуальный и структурированный доклад о принципе работы интерпретатора языка программирования Python3.</w:t>
      </w:r>
    </w:p>
    <w:p>
      <w:pPr>
        <w:pStyle w:val="Normal"/>
        <w:spacing w:lineRule="auto" w:line="276"/>
        <w:ind w:left="0" w:right="0" w:hanging="0"/>
        <w:jc w:val="both"/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</w:r>
    </w:p>
    <w:p>
      <w:pPr>
        <w:pStyle w:val="Normal"/>
        <w:spacing w:lineRule="auto" w:line="276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  <w:t>Задачи:</w:t>
      </w:r>
    </w:p>
    <w:p>
      <w:pPr>
        <w:pStyle w:val="Normal"/>
        <w:numPr>
          <w:ilvl w:val="0"/>
          <w:numId w:val="1"/>
        </w:numPr>
        <w:spacing w:lineRule="auto" w:line="276"/>
        <w:ind w:left="0" w:right="0" w:hanging="4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  <w:t>Найти информацию об устройстве интерпретатора и его отличиях от компилятора.</w:t>
      </w:r>
    </w:p>
    <w:p>
      <w:pPr>
        <w:pStyle w:val="Normal"/>
        <w:numPr>
          <w:ilvl w:val="0"/>
          <w:numId w:val="1"/>
        </w:numPr>
        <w:spacing w:lineRule="auto" w:line="276"/>
        <w:ind w:left="0" w:right="0" w:hanging="4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  <w:t>Изучить этапы исполнения программы (сценария) на языке Python3</w:t>
      </w:r>
    </w:p>
    <w:p>
      <w:pPr>
        <w:pStyle w:val="Normal"/>
        <w:numPr>
          <w:ilvl w:val="0"/>
          <w:numId w:val="1"/>
        </w:numPr>
        <w:spacing w:lineRule="auto" w:line="276"/>
        <w:ind w:left="0" w:right="0" w:hanging="4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  <w:t>Продемонстрировать процесс исполнения программы на  реальном примере и сделать выводы</w:t>
      </w:r>
    </w:p>
    <w:p>
      <w:pPr>
        <w:pStyle w:val="Normal"/>
        <w:spacing w:lineRule="auto" w:line="276"/>
        <w:ind w:left="0" w:right="0" w:hanging="0"/>
        <w:jc w:val="both"/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numPr>
          <w:ilvl w:val="0"/>
          <w:numId w:val="0"/>
        </w:numPr>
        <w:spacing w:lineRule="auto" w:line="276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ru-RU" w:eastAsia="zh-CN" w:bidi="ar-SA"/>
        </w:rPr>
        <w:t>Глава 1.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  <w:t xml:space="preserve"> Python - что такое интерпретатор и его отличия от компилятора.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 xml:space="preserve">Следует начать с того, что Python — мультипарадигменный высокоуровневый интерпретируемый язык программирования. Он был разработан в 1991 году Гвидо ван Россумом. Язык испытал влияние C и Lisp, что заметно из его синтаксиса и реализации поддержки функционального стиля программирования. Программа на языке Python может рассматриваться ещё и как сценарий — кода, решающего конкретную задачу «здесь и сейчас» (благодаря чему язык нашёл широкое применение в сфере автоматизации и тестирования ПО). Этот язык обладает внушительной базой кода — сейчас сайт pypi.org насчитывает более 400 тысяч библиотек.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 xml:space="preserve">Как было упомянуто ранее, Python является интерпретируемым языком. Интерпретатор — это программа, выполняющая интерпретацию. Данный процесс включает в себя построчный анализ, обработку и исполнение исходного кода. Также существуют компилируемые языки, такие как C, Java, Go и другие. Компилятор — программа, реализующая в целом тот же функционал, что и интерпретатор, однако вся обработка производится статически. Это значит, что все необходимые приведения типов и объем памяти для выполнения программы известны ещё до её выполнения. Таким образом, компилятор выявляет все возможные ошибки при потенциальном исполнении программы и требует их исправить до запуска. Интерпретатор же проверяет лишь синтаксическую правильность написанного кода и в таком случае позволит его запустить. Принято считать, что в своём составе интерпретатор также содержит компилятор, который отвечает за отсутствие синтаксических ошибок в исполняемой программе, при этом не проверяя корректность операций связанных с типами данных и необходимый объём памяти. Основное преимущество компилируемого подхода — заранее известные условия выполнения программы, а интерпретируемого — отсутствие необходимости тратить время на проверку кода, особенно в крупных проектах с большой базой исходного кода.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</w:r>
      <w:r>
        <w:br w:type="page"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b/>
          <w:bCs/>
          <w:sz w:val="28"/>
          <w:szCs w:val="28"/>
          <w:lang w:val="ru-RU" w:eastAsia="zh-CN" w:bidi="ar-SA"/>
        </w:rPr>
        <w:t>Глава 2.</w:t>
      </w:r>
      <w:r>
        <w:rPr>
          <w:rFonts w:ascii="Times New Roman" w:hAnsi="Times New Roman"/>
          <w:sz w:val="28"/>
          <w:szCs w:val="28"/>
          <w:lang w:val="ru-RU" w:eastAsia="zh-CN" w:bidi="ar-SA"/>
        </w:rPr>
        <w:t xml:space="preserve"> Процесс компиляции исходного кода.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Как было упомянуто ранее, процесс обработки кода на языке Python включает в себя компиляцию и интерпретацию на виртуальной машине Python Virtual Machine (PVM). Это показано на рисунке 1.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На протяжении всего процесса рассмотрения будет использоваться реализация CPython — каноничная реализация интерпретатора на языке C. По сути, любая программа на Python в процессе компиляции так или иначе превращается в программу на языке C. Подробнее процесс компиляции показан на рисунке 2. Как видим, процесс можно разбить на следущие этапы: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76" w:before="0" w:after="0"/>
        <w:ind w:left="720" w:right="0" w:hanging="36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Разбор кода с помощью синтаксического дерева (Parse Tree);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76" w:before="0" w:after="0"/>
        <w:ind w:left="720" w:right="0" w:hanging="36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Токенизация и генерация абстрактного синтаксического дерева (AST);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76" w:before="0" w:after="0"/>
        <w:ind w:left="720" w:right="0" w:hanging="36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Генерация объектов кода;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76" w:before="0" w:after="0"/>
        <w:ind w:left="720" w:right="0" w:hanging="36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Генерация и опптимизация байт-кода;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 xml:space="preserve">Для наглядности будет использована программа, содержащая в себе функцию, принимающую один числовой аргумент и увеличивающий его на единицу, затем принимающая с консоли число и выводящая результат выполнения функции на нём (рисунок 3).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2.1 Дерево разбора (Parse Tree)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 xml:space="preserve">Первый этап обработки программы — синтаксическое дерево (дерево разбора). Процесс создания синтаксического дерева представляет собой сопоставление лексем языка с его формальной грамматикой: учитывает порядок слов, их связь в предложении и т. д. На рисунке 4 в качестве примера приведено типичное для английского языка синтаксическое дерево. Процесс создания дерева разбора происходит при помощи парсера. В Python используется LL-парсер — это значит, что разбор кода происходит слева направо и вывод результата также производится слева. В листинге 5 приведена часть актуальной грамматики Python — набора правил, по которым парсер производит разбор кода. Полная версия грамматики также находится в материалах к проекту. После создания дерева разбора интерпретатор переходит к генерации абстрактного синтаксического дерева. В языке есть модуль parse, являющийся интерфейсом для обращения к синтаксическому дереву программы, его изменению и компиляции. Однако в рамках проекта он не представляет интереса, т. к. не даёт никаких наглядных представлений передаваемого ему кода.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2.2 Токенизация и абстрактное синтаксическое дерево (AST)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Вся программа на языке Python состоит из токенов. Например, return — токен ключевого слова, литерал 2 — численный токен и т. п. Все токены относятся к какой-либо группе из следущего списка: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76" w:before="0" w:after="0"/>
        <w:ind w:left="720" w:right="0" w:hanging="36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Индентификаторы — имена, задаваемые пользователем;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76" w:before="0" w:after="0"/>
        <w:ind w:left="720" w:right="0" w:hanging="36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Операторы — например, +,-,* и другие.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76" w:before="0" w:after="0"/>
        <w:ind w:left="720" w:right="0" w:hanging="36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Разделители — например, скобки, операторы присваивания и др.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76" w:before="0" w:after="0"/>
        <w:ind w:left="720" w:right="0" w:hanging="36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Литералы — значения переменных, такие как «spam», 2, 0xAFFA и подобные.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76" w:before="0" w:after="0"/>
        <w:ind w:left="720" w:right="0" w:hanging="36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Комментарии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76" w:before="0" w:after="0"/>
        <w:ind w:left="720" w:right="0" w:hanging="36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Специальный литерал новой строки — так как Python не использует фигурные скобки, имеет особое значение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76" w:before="0" w:after="0"/>
        <w:ind w:left="720" w:right="0" w:hanging="36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Литералы отступа для показания вложенности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宋体" w:cs="" w:cstheme="minorBidi" w:eastAsiaTheme="minorEastAsia"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宋体" w:cs="" w:ascii="Times New Roman" w:hAnsi="Times New Roman" w:cstheme="minorBidi" w:eastAsiaTheme="minorEastAsia"/>
          <w:color w:val="auto"/>
          <w:kern w:val="0"/>
          <w:sz w:val="28"/>
          <w:szCs w:val="28"/>
          <w:lang w:val="ru-RU" w:eastAsia="zh-CN" w:bidi="ar-SA"/>
        </w:rPr>
        <w:t>В процессе генерации дерева разбора каждой лексеме присваивается свой уникальный номер в зависимости от того, к какой категории токенов она принадлежит и какую функцию выполняет.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宋体" w:cs="" w:cstheme="minorBidi" w:eastAsiaTheme="minorEastAsia"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宋体" w:cs="" w:ascii="Times New Roman" w:hAnsi="Times New Roman" w:cstheme="minorBidi" w:eastAsiaTheme="minorEastAsia"/>
          <w:color w:val="auto"/>
          <w:kern w:val="0"/>
          <w:sz w:val="28"/>
          <w:szCs w:val="28"/>
          <w:lang w:val="ru-RU" w:eastAsia="zh-CN" w:bidi="ar-SA"/>
        </w:rPr>
        <w:t>Далее дерево разбора переводится в AST — представление кода, лишённое особенностей синтаксиса языка. В файле res.txt приведён вывод скрипта decompile.py для рассматриаемой в докладе программы example.py. В этой строке следует обратить внимание на 3 самых важных её части — блоки FunctionDef, Assign и Expr. Из названий параметров этих блоков понятно, за что отвечает каждый из них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宋体" w:cs="" w:cstheme="minorBidi" w:eastAsiaTheme="minorEastAsia"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宋体" w:cs="" w:ascii="Times New Roman" w:hAnsi="Times New Roman" w:cstheme="minorBidi" w:eastAsiaTheme="minorEastAsia"/>
          <w:color w:val="auto"/>
          <w:kern w:val="0"/>
          <w:sz w:val="28"/>
          <w:szCs w:val="28"/>
          <w:lang w:val="ru-RU" w:eastAsia="zh-CN" w:bidi="ar-SA"/>
        </w:rPr>
        <w:t>В блоке FunctionDef происходит задание функции f. Также описывается операция сложения (Add), в ходе которой аргумент функции увеличивается на константу (единицу). В конце блока указано, какая локальная переменная возвращается. В этом блоке и далее каждый упоминаемый объект AST имеет большое количество не интересующих нас аргументов, таких как ключевые слова, или, например, список декораторов функции.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宋体" w:cs="" w:cstheme="minorBidi" w:eastAsiaTheme="minorEastAsia"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宋体" w:cs="" w:ascii="Times New Roman" w:hAnsi="Times New Roman" w:cstheme="minorBidi" w:eastAsiaTheme="minorEastAsia"/>
          <w:color w:val="auto"/>
          <w:kern w:val="0"/>
          <w:sz w:val="28"/>
          <w:szCs w:val="28"/>
          <w:lang w:val="ru-RU" w:eastAsia="zh-CN" w:bidi="ar-SA"/>
        </w:rPr>
        <w:t>В блоке Assign создаётся переменная а, которой присвается значение из консольного ввода. Следует помнить, что всякая переменная в языке Python — ссылка на область памяти, в которой хранится объект. Объекты бывают неизменяемые (числа, строки) и изменяемые (списки, отображения, кортежи). Так, при изменении объекта первого типа значения всех переменных, ссылающихся на него создают новые объекты и перезаписываются, тогда как при изменении объектов второго типа переменные продолжают ссылаться на исходный объект.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宋体" w:cs="" w:cstheme="minorBidi" w:eastAsiaTheme="minorEastAsia"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宋体" w:cs="" w:ascii="Times New Roman" w:hAnsi="Times New Roman" w:cstheme="minorBidi" w:eastAsiaTheme="minorEastAsia"/>
          <w:color w:val="auto"/>
          <w:kern w:val="0"/>
          <w:sz w:val="28"/>
          <w:szCs w:val="28"/>
          <w:lang w:val="ru-RU" w:eastAsia="zh-CN" w:bidi="ar-SA"/>
        </w:rPr>
        <w:t>В блоке Expr находится описание функции print, выводящей результат выполнения функции f на консоль.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宋体" w:cs="" w:cstheme="minorBidi" w:eastAsiaTheme="minorEastAsia"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宋体" w:cs="" w:ascii="Times New Roman" w:hAnsi="Times New Roman" w:cstheme="minorBidi" w:eastAsiaTheme="minorEastAsia"/>
          <w:color w:val="auto"/>
          <w:kern w:val="0"/>
          <w:sz w:val="28"/>
          <w:szCs w:val="28"/>
          <w:lang w:val="ru-RU" w:eastAsia="zh-CN" w:bidi="ar-SA"/>
        </w:rPr>
        <w:t>После создания абстрактного синтаксического дерева интерпретатор пере</w:t>
      </w:r>
      <w:r>
        <w:rPr>
          <w:rFonts w:eastAsia="宋体" w:cs="" w:ascii="Times New Roman" w:hAnsi="Times New Roman" w:cstheme="minorBidi" w:eastAsiaTheme="minorEastAsia"/>
          <w:color w:val="auto"/>
          <w:kern w:val="0"/>
          <w:sz w:val="28"/>
          <w:szCs w:val="28"/>
          <w:lang w:val="ru-RU" w:eastAsia="zh-CN" w:bidi="ar-SA"/>
        </w:rPr>
        <w:t>ходит к генерации объектов кода.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宋体" w:cs="" w:cstheme="minorBidi" w:eastAsiaTheme="minorEastAsia"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宋体" w:cs="" w:ascii="Times New Roman" w:hAnsi="Times New Roman" w:cstheme="minorBidi" w:eastAsiaTheme="minorEastAsia"/>
          <w:color w:val="auto"/>
          <w:kern w:val="0"/>
          <w:sz w:val="28"/>
          <w:szCs w:val="28"/>
          <w:lang w:val="ru-RU" w:eastAsia="zh-CN" w:bidi="ar-SA"/>
        </w:rPr>
        <w:t>2.3 Генерация объектов кода.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宋体" w:cs="" w:cstheme="minorBidi" w:eastAsiaTheme="minorEastAsia"/>
          <w:color w:val="auto"/>
          <w:kern w:val="0"/>
          <w:sz w:val="28"/>
          <w:szCs w:val="28"/>
          <w:lang w:val="ru-RU" w:eastAsia="zh-CN" w:bidi="ar-SA"/>
        </w:rPr>
      </w:pPr>
      <w:r>
        <w:rPr/>
      </w:r>
      <w:r>
        <w:br w:type="page"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Приложение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048250" cy="344805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 Процесс обработки Python-кода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03670" cy="15017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67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Рис. 2 Компиляция Python-кода</w:t>
      </w:r>
      <w:r>
        <w:rPr/>
        <w:drawing>
          <wp:inline distT="0" distB="0" distL="0" distR="0">
            <wp:extent cx="3419475" cy="223837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Рис.3 Используемая программа (example.py)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3895725" cy="430530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 4. Синтаксическое дерево английского языка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4683760" cy="384429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76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5. Грамматика Python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3495675" cy="278130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Рис.6 Декомпилятор исходного кода к AST</w:t>
      </w:r>
    </w:p>
    <w:sectPr>
      <w:type w:val="nextPage"/>
      <w:pgSz w:w="11906" w:h="16838"/>
      <w:pgMar w:left="1485" w:right="1526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0"/>
      <w:ind w:left="0" w:right="0" w:firstLine="68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Application>LibreOffice/7.4.1.2$Linux_X86_64 LibreOffice_project/40$Build-2</Application>
  <AppVersion>15.0000</AppVersion>
  <Pages>9</Pages>
  <Words>1015</Words>
  <Characters>6606</Characters>
  <CharactersWithSpaces>7589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2022-10-02T09:43:00Z</dcterms:created>
  <dc:creator>main</dc:creator>
  <dc:description/>
  <dc:language>ru-RU</dc:language>
  <cp:lastModifiedBy/>
  <dcterms:modified xsi:type="dcterms:W3CDTF">2022-10-06T22:30:39Z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4037D0D5D89247429DC6D064C4BF3344</vt:lpwstr>
  </property>
  <property fmtid="{D5CDD505-2E9C-101B-9397-08002B2CF9AE}" pid="3" name="KSOProductBuildVer">
    <vt:lpwstr>1049-11.2.0.11341</vt:lpwstr>
  </property>
</Properties>
</file>