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Asst. Prof. Dr. Narit Triamnak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13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Rare Earth, Critical Materials and its Applications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