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Sirithan Jiemsirilers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Industrial Perspectives in Materials and Innovation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