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jc w:val="center"/>
        <w:rPr/>
      </w:pPr>
      <w:r>
        <w:rPr>
          <w:b/>
          <w:bCs/>
          <w:sz w:val="24"/>
          <w:szCs w:val="24"/>
        </w:rPr>
        <w:t>MINISTRY OF EDUCATION AND RESEARCH OF THE REPUBLIC OF MOLDOVA</w:t>
      </w:r>
    </w:p>
    <w:p>
      <w:pPr>
        <w:pStyle w:val="Normal"/>
        <w:spacing w:lineRule="auto" w:line="360" w:before="0" w:after="0"/>
        <w:jc w:val="center"/>
        <w:rPr/>
      </w:pPr>
      <w:r>
        <w:rPr>
          <w:b/>
          <w:bCs/>
          <w:sz w:val="24"/>
          <w:szCs w:val="24"/>
        </w:rPr>
        <w:t>Technical University of Moldova</w:t>
      </w:r>
    </w:p>
    <w:p>
      <w:pPr>
        <w:pStyle w:val="Normal"/>
        <w:spacing w:lineRule="auto" w:line="360" w:before="0" w:after="0"/>
        <w:jc w:val="center"/>
        <w:rPr/>
      </w:pPr>
      <w:r>
        <w:rPr>
          <w:b w:val="false"/>
          <w:bCs w:val="false"/>
          <w:sz w:val="24"/>
          <w:szCs w:val="24"/>
        </w:rPr>
        <w:t>Faculty of Computers, Informatics and Microelectronics</w:t>
      </w:r>
    </w:p>
    <w:p>
      <w:pPr>
        <w:pStyle w:val="Normal"/>
        <w:spacing w:lineRule="auto" w:line="360" w:before="0" w:after="0"/>
        <w:jc w:val="center"/>
        <w:rPr/>
      </w:pPr>
      <w:r>
        <w:rPr>
          <w:b w:val="false"/>
          <w:bCs w:val="false"/>
          <w:sz w:val="24"/>
          <w:szCs w:val="24"/>
        </w:rPr>
        <w:t>Department of Software Engineering and Automatics</w:t>
      </w:r>
    </w:p>
    <w:p>
      <w:pPr>
        <w:pStyle w:val="Normal"/>
        <w:spacing w:lineRule="auto" w:line="360" w:before="0" w:after="0"/>
        <w:rPr/>
      </w:pPr>
      <w:r>
        <w:rPr/>
      </w:r>
    </w:p>
    <w:p>
      <w:pPr>
        <w:pStyle w:val="Normal"/>
        <w:spacing w:lineRule="auto" w:line="360" w:before="0" w:after="0"/>
        <w:rPr/>
      </w:pPr>
      <w:r>
        <w:rPr/>
      </w:r>
    </w:p>
    <w:p>
      <w:pPr>
        <w:pStyle w:val="Normal"/>
        <w:spacing w:lineRule="auto" w:line="360" w:before="0" w:after="0"/>
        <w:rPr/>
      </w:pPr>
      <w:r>
        <w:rPr/>
      </w:r>
    </w:p>
    <w:p>
      <w:pPr>
        <w:pStyle w:val="Normal"/>
        <w:spacing w:lineRule="auto" w:line="360" w:before="0" w:after="0"/>
        <w:rPr/>
      </w:pPr>
      <w:r>
        <w:rPr/>
      </w:r>
    </w:p>
    <w:p>
      <w:pPr>
        <w:pStyle w:val="Normal"/>
        <w:spacing w:lineRule="auto" w:line="360" w:before="0" w:after="0"/>
        <w:rPr/>
      </w:pPr>
      <w:r>
        <w:rPr/>
      </w:r>
    </w:p>
    <w:p>
      <w:pPr>
        <w:pStyle w:val="Normal"/>
        <w:spacing w:lineRule="auto" w:line="360" w:before="0" w:after="0"/>
        <w:rPr/>
      </w:pPr>
      <w:r>
        <w:rPr/>
      </w:r>
    </w:p>
    <w:p>
      <w:pPr>
        <w:pStyle w:val="Normal"/>
        <w:spacing w:lineRule="auto" w:line="360" w:before="0" w:after="0"/>
        <w:rPr/>
      </w:pPr>
      <w:r>
        <w:rPr/>
      </w:r>
    </w:p>
    <w:p>
      <w:pPr>
        <w:pStyle w:val="Normal"/>
        <w:spacing w:lineRule="auto" w:line="360" w:before="0" w:after="0"/>
        <w:jc w:val="center"/>
        <w:rPr/>
      </w:pPr>
      <w:r>
        <w:rPr>
          <w:b/>
          <w:bCs/>
          <w:sz w:val="36"/>
          <w:szCs w:val="36"/>
        </w:rPr>
        <w:t>REPORT</w:t>
      </w:r>
    </w:p>
    <w:p>
      <w:pPr>
        <w:pStyle w:val="Normal"/>
        <w:spacing w:lineRule="auto" w:line="360" w:before="0" w:after="0"/>
        <w:jc w:val="center"/>
        <w:rPr/>
      </w:pPr>
      <w:r>
        <w:rPr>
          <w:b w:val="false"/>
          <w:bCs w:val="false"/>
          <w:sz w:val="28"/>
          <w:szCs w:val="28"/>
        </w:rPr>
        <w:t>Laboratory work nr. 7-8</w:t>
      </w:r>
    </w:p>
    <w:p>
      <w:pPr>
        <w:pStyle w:val="Normal"/>
        <w:spacing w:lineRule="auto" w:line="360" w:before="0" w:after="0"/>
        <w:jc w:val="center"/>
        <w:rPr/>
      </w:pPr>
      <w:r>
        <w:rPr>
          <w:b w:val="false"/>
          <w:bCs w:val="false"/>
          <w:sz w:val="24"/>
          <w:szCs w:val="24"/>
        </w:rPr>
        <w:t>Subject: Operating Systems</w:t>
      </w:r>
    </w:p>
    <w:p>
      <w:pPr>
        <w:pStyle w:val="Normal"/>
        <w:spacing w:lineRule="auto" w:line="360" w:before="0" w:after="0"/>
        <w:jc w:val="center"/>
        <w:rPr/>
      </w:pPr>
      <w:r>
        <w:rPr>
          <w:b/>
          <w:bCs/>
          <w:sz w:val="24"/>
          <w:szCs w:val="24"/>
        </w:rPr>
        <w:t>Topic: “Processes, Redirection, Pipes (Linux &amp; xv6)”</w:t>
      </w:r>
    </w:p>
    <w:p>
      <w:pPr>
        <w:pStyle w:val="Normal"/>
        <w:spacing w:lineRule="auto" w:line="360" w:before="0" w:after="0"/>
        <w:rPr/>
      </w:pPr>
      <w:r>
        <w:rPr/>
      </w:r>
    </w:p>
    <w:p>
      <w:pPr>
        <w:pStyle w:val="Normal"/>
        <w:spacing w:lineRule="auto" w:line="360" w:before="0" w:after="0"/>
        <w:rPr/>
      </w:pPr>
      <w:r>
        <w:rPr/>
      </w:r>
    </w:p>
    <w:p>
      <w:pPr>
        <w:pStyle w:val="Normal"/>
        <w:spacing w:lineRule="auto" w:line="360" w:before="0" w:after="0"/>
        <w:rPr/>
      </w:pPr>
      <w:r>
        <w:rPr/>
      </w:r>
    </w:p>
    <w:p>
      <w:pPr>
        <w:pStyle w:val="Normal"/>
        <w:spacing w:lineRule="auto" w:line="360" w:before="0" w:after="0"/>
        <w:rPr/>
      </w:pPr>
      <w:r>
        <w:rPr/>
      </w:r>
    </w:p>
    <w:p>
      <w:pPr>
        <w:pStyle w:val="Normal"/>
        <w:spacing w:lineRule="auto" w:line="360" w:before="0" w:after="0"/>
        <w:rPr/>
      </w:pPr>
      <w:r>
        <w:rPr/>
      </w:r>
    </w:p>
    <w:p>
      <w:pPr>
        <w:pStyle w:val="Normal"/>
        <w:spacing w:lineRule="auto" w:line="360" w:before="0" w:after="0"/>
        <w:rPr/>
      </w:pPr>
      <w:r>
        <w:rPr/>
      </w:r>
    </w:p>
    <w:p>
      <w:pPr>
        <w:pStyle w:val="Normal"/>
        <w:spacing w:lineRule="auto" w:line="360" w:before="0" w:after="0"/>
        <w:rPr/>
      </w:pPr>
      <w:r>
        <w:rPr/>
      </w:r>
    </w:p>
    <w:p>
      <w:pPr>
        <w:pStyle w:val="Normal"/>
        <w:spacing w:lineRule="auto" w:line="360" w:before="0" w:after="0"/>
        <w:rPr/>
      </w:pPr>
      <w:r>
        <w:rPr/>
      </w:r>
    </w:p>
    <w:tbl>
      <w:tblPr>
        <w:tblW w:w="9354" w:type="dxa"/>
        <w:jc w:val="left"/>
        <w:tblInd w:w="108" w:type="dxa"/>
        <w:tblLayout w:type="fixed"/>
        <w:tblCellMar>
          <w:top w:w="0" w:type="dxa"/>
          <w:left w:w="108" w:type="dxa"/>
          <w:bottom w:w="0" w:type="dxa"/>
          <w:right w:w="108" w:type="dxa"/>
        </w:tblCellMar>
      </w:tblPr>
      <w:tblGrid>
        <w:gridCol w:w="4677"/>
        <w:gridCol w:w="4677"/>
      </w:tblGrid>
      <w:tr>
        <w:trPr/>
        <w:tc>
          <w:tcPr>
            <w:tcW w:w="4677" w:type="dxa"/>
            <w:tcBorders/>
          </w:tcPr>
          <w:p>
            <w:pPr>
              <w:pStyle w:val="Normal"/>
              <w:spacing w:lineRule="auto" w:line="360" w:before="0" w:after="0"/>
              <w:rPr/>
            </w:pPr>
            <w:r>
              <w:rPr/>
              <w:t>Elaborated: st. gr. FAF-243</w:t>
            </w:r>
          </w:p>
        </w:tc>
        <w:tc>
          <w:tcPr>
            <w:tcW w:w="4677" w:type="dxa"/>
            <w:tcBorders/>
          </w:tcPr>
          <w:p>
            <w:pPr>
              <w:pStyle w:val="Normal"/>
              <w:spacing w:lineRule="auto" w:line="360" w:before="0" w:after="0"/>
              <w:jc w:val="right"/>
              <w:rPr/>
            </w:pPr>
            <w:r>
              <w:rPr/>
              <w:t>Kushnirenko Ecaterina</w:t>
            </w:r>
          </w:p>
        </w:tc>
      </w:tr>
      <w:tr>
        <w:trPr/>
        <w:tc>
          <w:tcPr>
            <w:tcW w:w="4677" w:type="dxa"/>
            <w:tcBorders/>
          </w:tcPr>
          <w:p>
            <w:pPr>
              <w:pStyle w:val="Normal"/>
              <w:spacing w:lineRule="auto" w:line="360" w:before="0" w:after="0"/>
              <w:rPr/>
            </w:pPr>
            <w:r>
              <w:rPr/>
              <w:t>Verified: asist. univ.</w:t>
            </w:r>
          </w:p>
        </w:tc>
        <w:tc>
          <w:tcPr>
            <w:tcW w:w="4677" w:type="dxa"/>
            <w:tcBorders/>
          </w:tcPr>
          <w:p>
            <w:pPr>
              <w:pStyle w:val="Normal"/>
              <w:spacing w:lineRule="auto" w:line="360" w:before="0" w:after="0"/>
              <w:jc w:val="right"/>
              <w:rPr/>
            </w:pPr>
            <w:r>
              <w:rPr/>
              <w:t>Reițman Patricia</w:t>
            </w:r>
          </w:p>
        </w:tc>
      </w:tr>
    </w:tbl>
    <w:p>
      <w:pPr>
        <w:pStyle w:val="Normal"/>
        <w:spacing w:lineRule="auto" w:line="360" w:before="0" w:after="0"/>
        <w:rPr/>
      </w:pPr>
      <w:r>
        <w:rPr/>
      </w:r>
    </w:p>
    <w:p>
      <w:pPr>
        <w:pStyle w:val="Normal"/>
        <w:spacing w:lineRule="auto" w:line="360" w:before="0" w:after="0"/>
        <w:rPr/>
      </w:pPr>
      <w:r>
        <w:rPr/>
      </w:r>
    </w:p>
    <w:p>
      <w:pPr>
        <w:pStyle w:val="Normal"/>
        <w:spacing w:lineRule="auto" w:line="360" w:before="0" w:after="0"/>
        <w:rPr/>
      </w:pPr>
      <w:r>
        <w:rPr/>
      </w:r>
    </w:p>
    <w:p>
      <w:pPr>
        <w:pStyle w:val="Normal"/>
        <w:spacing w:lineRule="auto" w:line="360" w:before="0" w:after="0"/>
        <w:rPr/>
      </w:pPr>
      <w:r>
        <w:rPr/>
      </w:r>
    </w:p>
    <w:p>
      <w:pPr>
        <w:pStyle w:val="Normal"/>
        <w:spacing w:lineRule="auto" w:line="360" w:before="0" w:after="0"/>
        <w:rPr/>
      </w:pPr>
      <w:r>
        <w:rPr/>
      </w:r>
    </w:p>
    <w:p>
      <w:pPr>
        <w:pStyle w:val="Normal"/>
        <w:spacing w:lineRule="auto" w:line="360" w:before="0" w:after="0"/>
        <w:rPr/>
      </w:pPr>
      <w:r>
        <w:rPr/>
      </w:r>
    </w:p>
    <w:p>
      <w:pPr>
        <w:pStyle w:val="Normal"/>
        <w:spacing w:lineRule="auto" w:line="360" w:before="0" w:after="0"/>
        <w:jc w:val="center"/>
        <w:rPr/>
      </w:pPr>
      <w:r>
        <w:rPr>
          <w:b/>
          <w:bCs/>
          <w:sz w:val="24"/>
          <w:szCs w:val="24"/>
        </w:rPr>
        <w:t>Chișinău 2026</w:t>
      </w:r>
      <w:r>
        <w:br w:type="page"/>
      </w:r>
    </w:p>
    <w:p>
      <w:pPr>
        <w:pStyle w:val="TOCTitle"/>
        <w:rPr/>
      </w:pPr>
      <w:r>
        <w:rPr/>
        <w:t>Contents</w:t>
      </w:r>
    </w:p>
    <w:sdt>
      <w:sdtPr>
        <w:docPartObj>
          <w:docPartGallery w:val="Table of Contents"/>
          <w:docPartUnique w:val="true"/>
        </w:docPartObj>
      </w:sdtPr>
      <w:sdtContent>
        <w:p>
          <w:pPr>
            <w:pStyle w:val="TOC1"/>
            <w:tabs>
              <w:tab w:val="clear" w:pos="720"/>
              <w:tab w:val="right" w:pos="9353" w:leader="dot"/>
            </w:tabs>
            <w:rPr/>
          </w:pPr>
          <w:r>
            <w:fldChar w:fldCharType="begin"/>
          </w:r>
          <w:r>
            <w:rPr>
              <w:rStyle w:val="IndexLink"/>
            </w:rPr>
            <w:instrText xml:space="preserve"> TOC \o "1-4" \h</w:instrText>
          </w:r>
          <w:r>
            <w:rPr>
              <w:rStyle w:val="IndexLink"/>
            </w:rPr>
            <w:fldChar w:fldCharType="separate"/>
          </w:r>
          <w:hyperlink w:anchor="__RefHeading___Toc587_567317502" w:tooltip="Introduction">
            <w:r>
              <w:rPr>
                <w:rStyle w:val="IndexLink"/>
              </w:rPr>
              <w:t>Introduction</w:t>
              <w:tab/>
              <w:t>3</w:t>
            </w:r>
          </w:hyperlink>
        </w:p>
        <w:p>
          <w:pPr>
            <w:pStyle w:val="TOC1"/>
            <w:tabs>
              <w:tab w:val="clear" w:pos="720"/>
              <w:tab w:val="right" w:pos="9353" w:leader="dot"/>
            </w:tabs>
            <w:rPr/>
          </w:pPr>
          <w:hyperlink w:anchor="__RefHeading___Toc589_567317502" w:tooltip="1 Theoretical background">
            <w:r>
              <w:rPr>
                <w:rStyle w:val="IndexLink"/>
              </w:rPr>
              <w:t>1 Theoretical background</w:t>
              <w:tab/>
              <w:t>4</w:t>
            </w:r>
          </w:hyperlink>
        </w:p>
        <w:p>
          <w:pPr>
            <w:pStyle w:val="TOC1"/>
            <w:tabs>
              <w:tab w:val="clear" w:pos="720"/>
              <w:tab w:val="right" w:pos="9353" w:leader="dot"/>
            </w:tabs>
            <w:rPr/>
          </w:pPr>
          <w:hyperlink w:anchor="__RefHeading___Toc591_567317502" w:tooltip="2 The shell's three steps: Linux (Laboratory 7)">
            <w:r>
              <w:rPr>
                <w:rStyle w:val="IndexLink"/>
              </w:rPr>
              <w:t>2 The shell's three steps: Linux (Laboratory 7)</w:t>
              <w:tab/>
              <w:t>5</w:t>
            </w:r>
          </w:hyperlink>
        </w:p>
        <w:p>
          <w:pPr>
            <w:pStyle w:val="TOC2"/>
            <w:tabs>
              <w:tab w:val="clear" w:pos="720"/>
              <w:tab w:val="right" w:pos="9353" w:leader="dot"/>
            </w:tabs>
            <w:rPr/>
          </w:pPr>
          <w:hyperlink w:anchor="__RefHeading___Toc593_567317502" w:tooltip="2.1 fork + exec + wait">
            <w:r>
              <w:rPr>
                <w:rStyle w:val="IndexLink"/>
              </w:rPr>
              <w:t>2.1 fork + exec + wait</w:t>
              <w:tab/>
              <w:t>5</w:t>
            </w:r>
          </w:hyperlink>
        </w:p>
        <w:p>
          <w:pPr>
            <w:pStyle w:val="TOC2"/>
            <w:tabs>
              <w:tab w:val="clear" w:pos="720"/>
              <w:tab w:val="right" w:pos="9353" w:leader="dot"/>
            </w:tabs>
            <w:rPr/>
          </w:pPr>
          <w:hyperlink w:anchor="__RefHeading___Toc595_567317502" w:tooltip="2.2 A zombie, on purpose">
            <w:r>
              <w:rPr>
                <w:rStyle w:val="IndexLink"/>
              </w:rPr>
              <w:t>2.2 A zombie, on purpose</w:t>
              <w:tab/>
              <w:t>6</w:t>
            </w:r>
          </w:hyperlink>
        </w:p>
        <w:p>
          <w:pPr>
            <w:pStyle w:val="TOC2"/>
            <w:tabs>
              <w:tab w:val="clear" w:pos="720"/>
              <w:tab w:val="right" w:pos="9353" w:leader="dot"/>
            </w:tabs>
            <w:rPr/>
          </w:pPr>
          <w:hyperlink w:anchor="__RefHeading___Toc597_567317502" w:tooltip="2.3 Redirection: ls -l &gt; out.txt">
            <w:r>
              <w:rPr>
                <w:rStyle w:val="IndexLink"/>
              </w:rPr>
              <w:t>2.3 Redirection: ls -l &gt; out.txt</w:t>
              <w:tab/>
              <w:t>7</w:t>
            </w:r>
          </w:hyperlink>
        </w:p>
        <w:p>
          <w:pPr>
            <w:pStyle w:val="TOC2"/>
            <w:tabs>
              <w:tab w:val="clear" w:pos="720"/>
              <w:tab w:val="right" w:pos="9353" w:leader="dot"/>
            </w:tabs>
            <w:rPr/>
          </w:pPr>
          <w:hyperlink w:anchor="__RefHeading___Toc599_567317502" w:tooltip="2.4 A pipe: ls /etc | wc -l">
            <w:r>
              <w:rPr>
                <w:rStyle w:val="IndexLink"/>
              </w:rPr>
              <w:t>2.4 A pipe: ls /etc | wc -l</w:t>
              <w:tab/>
              <w:t>7</w:t>
            </w:r>
          </w:hyperlink>
        </w:p>
        <w:p>
          <w:pPr>
            <w:pStyle w:val="TOC1"/>
            <w:tabs>
              <w:tab w:val="clear" w:pos="720"/>
              <w:tab w:val="right" w:pos="9353" w:leader="dot"/>
            </w:tabs>
            <w:rPr/>
          </w:pPr>
          <w:hyperlink w:anchor="__RefHeading___Toc601_567317502" w:tooltip="3 The same calls, inside xv6 (Laboratory 8)">
            <w:r>
              <w:rPr>
                <w:rStyle w:val="IndexLink"/>
              </w:rPr>
              <w:t>3 The same calls, inside xv6 (Laboratory 8)</w:t>
              <w:tab/>
              <w:t>9</w:t>
            </w:r>
          </w:hyperlink>
        </w:p>
        <w:p>
          <w:pPr>
            <w:pStyle w:val="TOC2"/>
            <w:tabs>
              <w:tab w:val="clear" w:pos="720"/>
              <w:tab w:val="right" w:pos="9353" w:leader="dot"/>
            </w:tabs>
            <w:rPr/>
          </w:pPr>
          <w:hyperlink w:anchor="__RefHeading___Toc603_567317502" w:tooltip="3.1 run, inside xv6">
            <w:r>
              <w:rPr>
                <w:rStyle w:val="IndexLink"/>
              </w:rPr>
              <w:t>3.1 run, inside xv6</w:t>
              <w:tab/>
              <w:t>9</w:t>
            </w:r>
          </w:hyperlink>
        </w:p>
        <w:p>
          <w:pPr>
            <w:pStyle w:val="TOC2"/>
            <w:tabs>
              <w:tab w:val="clear" w:pos="720"/>
              <w:tab w:val="right" w:pos="9353" w:leader="dot"/>
            </w:tabs>
            <w:rPr/>
          </w:pPr>
          <w:hyperlink w:anchor="__RefHeading___Toc605_567317502" w:tooltip="3.2 pingpong">
            <w:r>
              <w:rPr>
                <w:rStyle w:val="IndexLink"/>
              </w:rPr>
              <w:t>3.2 pingpong</w:t>
              <w:tab/>
              <w:t>10</w:t>
            </w:r>
          </w:hyperlink>
        </w:p>
        <w:p>
          <w:pPr>
            <w:pStyle w:val="TOC1"/>
            <w:tabs>
              <w:tab w:val="clear" w:pos="720"/>
              <w:tab w:val="right" w:pos="9353" w:leader="dot"/>
            </w:tabs>
            <w:rPr/>
          </w:pPr>
          <w:hyperlink w:anchor="__RefHeading___Toc607_567317502" w:tooltip="Conclusions">
            <w:r>
              <w:rPr>
                <w:rStyle w:val="IndexLink"/>
              </w:rPr>
              <w:t>Conclusions</w:t>
              <w:tab/>
              <w:t>12</w:t>
            </w:r>
          </w:hyperlink>
        </w:p>
        <w:p>
          <w:pPr>
            <w:pStyle w:val="TOC1"/>
            <w:tabs>
              <w:tab w:val="clear" w:pos="720"/>
              <w:tab w:val="right" w:pos="9353" w:leader="dot"/>
            </w:tabs>
            <w:rPr/>
          </w:pPr>
          <w:hyperlink w:anchor="__RefHeading___Toc609_567317502" w:tooltip="Bibliography">
            <w:r>
              <w:rPr>
                <w:rStyle w:val="IndexLink"/>
              </w:rPr>
              <w:t>Bibliography</w:t>
              <w:tab/>
              <w:t>13</w:t>
            </w:r>
          </w:hyperlink>
          <w:r>
            <w:rPr>
              <w:rStyle w:val="IndexLink"/>
            </w:rPr>
            <w:fldChar w:fldCharType="end"/>
          </w:r>
        </w:p>
      </w:sdtContent>
    </w:sdt>
    <w:p>
      <w:pPr>
        <w:pStyle w:val="Normal"/>
        <w:rPr/>
      </w:pPr>
      <w:r>
        <w:rPr/>
      </w:r>
      <w:r>
        <w:br w:type="page"/>
      </w:r>
    </w:p>
    <w:p>
      <w:pPr>
        <w:pStyle w:val="Heading1"/>
        <w:rPr/>
      </w:pPr>
      <w:bookmarkStart w:id="0" w:name="__RefHeading___Toc587_567317502"/>
      <w:bookmarkStart w:id="1" w:name="_Toc1"/>
      <w:bookmarkEnd w:id="0"/>
      <w:r>
        <w:rPr/>
        <w:t>Introduction</w:t>
      </w:r>
      <w:bookmarkEnd w:id="1"/>
    </w:p>
    <w:p>
      <w:pPr>
        <w:pStyle w:val="Normal"/>
        <w:ind w:firstLine="709"/>
        <w:jc w:val="both"/>
        <w:rPr/>
      </w:pPr>
      <w:r>
        <w:rPr/>
        <w:t xml:space="preserve">The objective of this laboratory work is to understand how processes are created and managed, how file descriptor redirection works, and how pipes connect processes — first on a real Linux system (Laboratory 7) and then inside xv6, a small teaching Unix (Laboratory 8). The work covers </w:t>
      </w:r>
      <w:r>
        <w:rPr>
          <w:rFonts w:eastAsia="Courier New" w:cs="Courier New" w:ascii="Courier New" w:hAnsi="Courier New"/>
          <w:sz w:val="22"/>
          <w:szCs w:val="22"/>
        </w:rPr>
        <w:t>fork</w:t>
      </w:r>
      <w:r>
        <w:rPr/>
        <w:t xml:space="preserve">, </w:t>
      </w:r>
      <w:r>
        <w:rPr>
          <w:rFonts w:eastAsia="Courier New" w:cs="Courier New" w:ascii="Courier New" w:hAnsi="Courier New"/>
          <w:sz w:val="22"/>
          <w:szCs w:val="22"/>
        </w:rPr>
        <w:t>exec</w:t>
      </w:r>
      <w:r>
        <w:rPr/>
        <w:t xml:space="preserve">, </w:t>
      </w:r>
      <w:r>
        <w:rPr>
          <w:rFonts w:eastAsia="Courier New" w:cs="Courier New" w:ascii="Courier New" w:hAnsi="Courier New"/>
          <w:sz w:val="22"/>
          <w:szCs w:val="22"/>
        </w:rPr>
        <w:t>wait</w:t>
      </w:r>
      <w:r>
        <w:rPr/>
        <w:t>, zombie processes, file descriptor manipulation, and inter-process communication through pipes.</w:t>
      </w:r>
    </w:p>
    <w:p>
      <w:pPr>
        <w:pStyle w:val="Normal"/>
        <w:ind w:firstLine="709"/>
        <w:jc w:val="both"/>
        <w:rPr/>
      </w:pPr>
      <w:r>
        <w:rPr>
          <w:b/>
          <w:bCs/>
        </w:rPr>
        <w:t>Laboratory work 7 (Linux):</w:t>
      </w:r>
      <w:r>
        <w:rPr/>
        <w:t xml:space="preserve"> write and run four small C programs that demonstrate the three steps of the shell (</w:t>
      </w:r>
      <w:r>
        <w:rPr>
          <w:rFonts w:eastAsia="Courier New" w:cs="Courier New" w:ascii="Courier New" w:hAnsi="Courier New"/>
          <w:sz w:val="22"/>
          <w:szCs w:val="22"/>
        </w:rPr>
        <w:t>fork</w:t>
      </w:r>
      <w:r>
        <w:rPr/>
        <w:t xml:space="preserve"> + </w:t>
      </w:r>
      <w:r>
        <w:rPr>
          <w:rFonts w:eastAsia="Courier New" w:cs="Courier New" w:ascii="Courier New" w:hAnsi="Courier New"/>
          <w:sz w:val="22"/>
          <w:szCs w:val="22"/>
        </w:rPr>
        <w:t>exec</w:t>
      </w:r>
      <w:r>
        <w:rPr/>
        <w:t xml:space="preserve"> + </w:t>
      </w:r>
      <w:r>
        <w:rPr>
          <w:rFonts w:eastAsia="Courier New" w:cs="Courier New" w:ascii="Courier New" w:hAnsi="Courier New"/>
          <w:sz w:val="22"/>
          <w:szCs w:val="22"/>
        </w:rPr>
        <w:t>wait</w:t>
      </w:r>
      <w:r>
        <w:rPr/>
        <w:t>), zombie processes, output redirection (</w:t>
      </w:r>
      <w:r>
        <w:rPr>
          <w:rFonts w:eastAsia="Courier New" w:cs="Courier New" w:ascii="Courier New" w:hAnsi="Courier New"/>
          <w:sz w:val="22"/>
          <w:szCs w:val="22"/>
        </w:rPr>
        <w:t>ls -l &gt; out.txt</w:t>
      </w:r>
      <w:r>
        <w:rPr/>
        <w:t>), and a pipe (</w:t>
      </w:r>
      <w:r>
        <w:rPr>
          <w:rFonts w:eastAsia="Courier New" w:cs="Courier New" w:ascii="Courier New" w:hAnsi="Courier New"/>
          <w:sz w:val="22"/>
          <w:szCs w:val="22"/>
        </w:rPr>
        <w:t>ls /etc | wc -l</w:t>
      </w:r>
      <w:r>
        <w:rPr/>
        <w:t>). Record observations and answer the questions for each part.</w:t>
      </w:r>
    </w:p>
    <w:p>
      <w:pPr>
        <w:pStyle w:val="Normal"/>
        <w:ind w:firstLine="709"/>
        <w:jc w:val="both"/>
        <w:rPr/>
      </w:pPr>
      <w:r>
        <w:rPr>
          <w:b/>
          <w:bCs/>
        </w:rPr>
        <w:t>Laboratory work 8 (xv6):</w:t>
      </w:r>
      <w:r>
        <w:rPr/>
        <w:t xml:space="preserve"> port the fork + exec + wait program to xv6 and write a </w:t>
      </w:r>
      <w:r>
        <w:rPr>
          <w:rFonts w:eastAsia="Courier New" w:cs="Courier New" w:ascii="Courier New" w:hAnsi="Courier New"/>
          <w:sz w:val="22"/>
          <w:szCs w:val="22"/>
        </w:rPr>
        <w:t>pingpong</w:t>
      </w:r>
      <w:r>
        <w:rPr/>
        <w:t xml:space="preserve"> program that uses two pipes for parent–child communication. Compare the system calls between Linux and xv6.</w:t>
      </w:r>
    </w:p>
    <w:p>
      <w:pPr>
        <w:pStyle w:val="Normal"/>
        <w:ind w:firstLine="709"/>
        <w:jc w:val="both"/>
        <w:rPr/>
      </w:pPr>
      <w:r>
        <w:rPr/>
        <w:t>Both labs were carried out on a personal laptop running Arch Linux (kernel 7.2.9-arch1-1, x86_64, 31 GiB of RAM, 1 TB NVMe SSD).</w:t>
      </w:r>
      <w:r>
        <w:br w:type="page"/>
      </w:r>
    </w:p>
    <w:p>
      <w:pPr>
        <w:pStyle w:val="Heading1"/>
        <w:rPr/>
      </w:pPr>
      <w:bookmarkStart w:id="2" w:name="__RefHeading___Toc589_567317502"/>
      <w:bookmarkStart w:id="3" w:name="_Toc2"/>
      <w:bookmarkEnd w:id="2"/>
      <w:r>
        <w:rPr/>
        <w:t>1 Theoretical background</w:t>
      </w:r>
      <w:bookmarkEnd w:id="3"/>
    </w:p>
    <w:p>
      <w:pPr>
        <w:pStyle w:val="Normal"/>
        <w:ind w:firstLine="709"/>
        <w:jc w:val="both"/>
        <w:rPr/>
      </w:pPr>
      <w:r>
        <w:rPr/>
        <w:t>A process is the operating system's unit of execution: a running program with its own address space, open file descriptors, and a position in the CPU scheduler's queue. In Unix, every process except the first (</w:t>
      </w:r>
      <w:r>
        <w:rPr>
          <w:rFonts w:eastAsia="Courier New" w:cs="Courier New" w:ascii="Courier New" w:hAnsi="Courier New"/>
          <w:sz w:val="22"/>
          <w:szCs w:val="22"/>
        </w:rPr>
        <w:t>init</w:t>
      </w:r>
      <w:r>
        <w:rPr/>
        <w:t xml:space="preserve">, PID 1) is created by </w:t>
      </w:r>
      <w:r>
        <w:rPr>
          <w:rFonts w:eastAsia="Courier New" w:cs="Courier New" w:ascii="Courier New" w:hAnsi="Courier New"/>
          <w:sz w:val="22"/>
          <w:szCs w:val="22"/>
        </w:rPr>
        <w:t>fork()</w:t>
      </w:r>
      <w:r>
        <w:rPr/>
        <w:t xml:space="preserve">, which duplicates the calling process. The child is an almost exact copy of the parent; the only difference visible to the program is the return value of </w:t>
      </w:r>
      <w:r>
        <w:rPr>
          <w:rFonts w:eastAsia="Courier New" w:cs="Courier New" w:ascii="Courier New" w:hAnsi="Courier New"/>
          <w:sz w:val="22"/>
          <w:szCs w:val="22"/>
        </w:rPr>
        <w:t>fork()</w:t>
      </w:r>
      <w:r>
        <w:rPr/>
        <w:t>: zero in the child, the child's PID in the parent.</w:t>
      </w:r>
    </w:p>
    <w:p>
      <w:pPr>
        <w:pStyle w:val="Normal"/>
        <w:ind w:firstLine="709"/>
        <w:jc w:val="both"/>
        <w:rPr/>
      </w:pPr>
      <w:r>
        <w:rPr/>
        <w:t xml:space="preserve">After </w:t>
      </w:r>
      <w:r>
        <w:rPr>
          <w:rFonts w:eastAsia="Courier New" w:cs="Courier New" w:ascii="Courier New" w:hAnsi="Courier New"/>
          <w:sz w:val="22"/>
          <w:szCs w:val="22"/>
        </w:rPr>
        <w:t>fork()</w:t>
      </w:r>
      <w:r>
        <w:rPr/>
        <w:t xml:space="preserve">, the child typically calls </w:t>
      </w:r>
      <w:r>
        <w:rPr>
          <w:rFonts w:eastAsia="Courier New" w:cs="Courier New" w:ascii="Courier New" w:hAnsi="Courier New"/>
          <w:sz w:val="22"/>
          <w:szCs w:val="22"/>
        </w:rPr>
        <w:t>exec()</w:t>
      </w:r>
      <w:r>
        <w:rPr/>
        <w:t xml:space="preserve"> to replace its memory image with a new program. This is the fork-then-exec pattern that every Unix shell uses: fork to create a new process, exec to load the desired program into it, and </w:t>
      </w:r>
      <w:r>
        <w:rPr>
          <w:rFonts w:eastAsia="Courier New" w:cs="Courier New" w:ascii="Courier New" w:hAnsi="Courier New"/>
          <w:sz w:val="22"/>
          <w:szCs w:val="22"/>
        </w:rPr>
        <w:t>wait</w:t>
      </w:r>
      <w:r>
        <w:rPr/>
        <w:t xml:space="preserve"> (or </w:t>
      </w:r>
      <w:r>
        <w:rPr>
          <w:rFonts w:eastAsia="Courier New" w:cs="Courier New" w:ascii="Courier New" w:hAnsi="Courier New"/>
          <w:sz w:val="22"/>
          <w:szCs w:val="22"/>
        </w:rPr>
        <w:t>waitpid</w:t>
      </w:r>
      <w:r>
        <w:rPr/>
        <w:t xml:space="preserve">) in the parent to collect the child's exit status. If the parent does not call wait, the terminated child becomes a </w:t>
      </w:r>
      <w:r>
        <w:rPr>
          <w:b/>
          <w:bCs/>
        </w:rPr>
        <w:t>zombie</w:t>
      </w:r>
      <w:r>
        <w:rPr/>
        <w:t xml:space="preserve"> — it has finished executing but its entry in the process table is kept so the parent can later read its exit status.</w:t>
      </w:r>
    </w:p>
    <w:p>
      <w:pPr>
        <w:pStyle w:val="Normal"/>
        <w:ind w:firstLine="709"/>
        <w:jc w:val="both"/>
        <w:rPr/>
      </w:pPr>
      <w:r>
        <w:rPr/>
        <w:t>File descriptors are small integers that refer to open files, pipes, or devices. Every process starts with three: 0 (</w:t>
      </w:r>
      <w:r>
        <w:rPr>
          <w:rFonts w:eastAsia="Courier New" w:cs="Courier New" w:ascii="Courier New" w:hAnsi="Courier New"/>
          <w:sz w:val="22"/>
          <w:szCs w:val="22"/>
        </w:rPr>
        <w:t>stdin</w:t>
      </w:r>
      <w:r>
        <w:rPr/>
        <w:t>), 1 (</w:t>
      </w:r>
      <w:r>
        <w:rPr>
          <w:rFonts w:eastAsia="Courier New" w:cs="Courier New" w:ascii="Courier New" w:hAnsi="Courier New"/>
          <w:sz w:val="22"/>
          <w:szCs w:val="22"/>
        </w:rPr>
        <w:t>stdout</w:t>
      </w:r>
      <w:r>
        <w:rPr/>
        <w:t>), and 2 (</w:t>
      </w:r>
      <w:r>
        <w:rPr>
          <w:rFonts w:eastAsia="Courier New" w:cs="Courier New" w:ascii="Courier New" w:hAnsi="Courier New"/>
          <w:sz w:val="22"/>
          <w:szCs w:val="22"/>
        </w:rPr>
        <w:t>stderr</w:t>
      </w:r>
      <w:r>
        <w:rPr/>
        <w:t>). The shell implements output redirection (</w:t>
      </w:r>
      <w:r>
        <w:rPr>
          <w:rFonts w:eastAsia="Courier New" w:cs="Courier New" w:ascii="Courier New" w:hAnsi="Courier New"/>
          <w:sz w:val="22"/>
          <w:szCs w:val="22"/>
        </w:rPr>
        <w:t>command &gt; file</w:t>
      </w:r>
      <w:r>
        <w:rPr/>
        <w:t xml:space="preserve">) by closing descriptor 1 in the child and then opening the target file; because </w:t>
      </w:r>
      <w:r>
        <w:rPr>
          <w:rFonts w:eastAsia="Courier New" w:cs="Courier New" w:ascii="Courier New" w:hAnsi="Courier New"/>
          <w:sz w:val="22"/>
          <w:szCs w:val="22"/>
        </w:rPr>
        <w:t>open()</w:t>
      </w:r>
      <w:r>
        <w:rPr/>
        <w:t xml:space="preserve"> always returns the lowest available descriptor, it returns 1, so the program's </w:t>
      </w:r>
      <w:r>
        <w:rPr>
          <w:rFonts w:eastAsia="Courier New" w:cs="Courier New" w:ascii="Courier New" w:hAnsi="Courier New"/>
          <w:sz w:val="22"/>
          <w:szCs w:val="22"/>
        </w:rPr>
        <w:t>printf</w:t>
      </w:r>
      <w:r>
        <w:rPr/>
        <w:t>/</w:t>
      </w:r>
      <w:r>
        <w:rPr>
          <w:rFonts w:eastAsia="Courier New" w:cs="Courier New" w:ascii="Courier New" w:hAnsi="Courier New"/>
          <w:sz w:val="22"/>
          <w:szCs w:val="22"/>
        </w:rPr>
        <w:t>write</w:t>
      </w:r>
      <w:r>
        <w:rPr/>
        <w:t xml:space="preserve"> calls go to the file without the program knowing.</w:t>
      </w:r>
    </w:p>
    <w:p>
      <w:pPr>
        <w:pStyle w:val="Normal"/>
        <w:ind w:firstLine="709"/>
        <w:jc w:val="both"/>
        <w:rPr/>
      </w:pPr>
      <w:r>
        <w:rPr/>
        <w:t xml:space="preserve">A pipe is a kernel buffer with two file descriptors: one for reading and one for writing. The shell implements </w:t>
      </w:r>
      <w:r>
        <w:rPr>
          <w:rFonts w:eastAsia="Courier New" w:cs="Courier New" w:ascii="Courier New" w:hAnsi="Courier New"/>
          <w:sz w:val="22"/>
          <w:szCs w:val="22"/>
        </w:rPr>
        <w:t>cmd1 | cmd2</w:t>
      </w:r>
      <w:r>
        <w:rPr/>
        <w:t xml:space="preserve"> by creating a pipe, forking twice, and connecting </w:t>
      </w:r>
      <w:r>
        <w:rPr>
          <w:rFonts w:eastAsia="Courier New" w:cs="Courier New" w:ascii="Courier New" w:hAnsi="Courier New"/>
          <w:sz w:val="22"/>
          <w:szCs w:val="22"/>
        </w:rPr>
        <w:t>cmd1</w:t>
      </w:r>
      <w:r>
        <w:rPr/>
        <w:t xml:space="preserve">'s stdout to the pipe's write end and </w:t>
      </w:r>
      <w:r>
        <w:rPr>
          <w:rFonts w:eastAsia="Courier New" w:cs="Courier New" w:ascii="Courier New" w:hAnsi="Courier New"/>
          <w:sz w:val="22"/>
          <w:szCs w:val="22"/>
        </w:rPr>
        <w:t>cmd2</w:t>
      </w:r>
      <w:r>
        <w:rPr/>
        <w:t>'s stdin to the pipe's read end. When all writers close the write end, the reader gets EOF and can finish. If a writer never closes, the reader hangs.</w:t>
      </w:r>
    </w:p>
    <w:p>
      <w:pPr>
        <w:pStyle w:val="Normal"/>
        <w:ind w:firstLine="709"/>
        <w:jc w:val="both"/>
        <w:rPr/>
      </w:pPr>
      <w:r>
        <w:rPr/>
        <w:t>xv6 implements the same system calls (</w:t>
      </w:r>
      <w:r>
        <w:rPr>
          <w:rFonts w:eastAsia="Courier New" w:cs="Courier New" w:ascii="Courier New" w:hAnsi="Courier New"/>
          <w:sz w:val="22"/>
          <w:szCs w:val="22"/>
        </w:rPr>
        <w:t>fork</w:t>
      </w:r>
      <w:r>
        <w:rPr/>
        <w:t xml:space="preserve">, </w:t>
      </w:r>
      <w:r>
        <w:rPr>
          <w:rFonts w:eastAsia="Courier New" w:cs="Courier New" w:ascii="Courier New" w:hAnsi="Courier New"/>
          <w:sz w:val="22"/>
          <w:szCs w:val="22"/>
        </w:rPr>
        <w:t>exec</w:t>
      </w:r>
      <w:r>
        <w:rPr/>
        <w:t xml:space="preserve">, </w:t>
      </w:r>
      <w:r>
        <w:rPr>
          <w:rFonts w:eastAsia="Courier New" w:cs="Courier New" w:ascii="Courier New" w:hAnsi="Courier New"/>
          <w:sz w:val="22"/>
          <w:szCs w:val="22"/>
        </w:rPr>
        <w:t>wait</w:t>
      </w:r>
      <w:r>
        <w:rPr/>
        <w:t xml:space="preserve">, </w:t>
      </w:r>
      <w:r>
        <w:rPr>
          <w:rFonts w:eastAsia="Courier New" w:cs="Courier New" w:ascii="Courier New" w:hAnsi="Courier New"/>
          <w:sz w:val="22"/>
          <w:szCs w:val="22"/>
        </w:rPr>
        <w:t>pipe</w:t>
      </w:r>
      <w:r>
        <w:rPr/>
        <w:t xml:space="preserve">, </w:t>
      </w:r>
      <w:r>
        <w:rPr>
          <w:rFonts w:eastAsia="Courier New" w:cs="Courier New" w:ascii="Courier New" w:hAnsi="Courier New"/>
          <w:sz w:val="22"/>
          <w:szCs w:val="22"/>
        </w:rPr>
        <w:t>read</w:t>
      </w:r>
      <w:r>
        <w:rPr/>
        <w:t xml:space="preserve">, </w:t>
      </w:r>
      <w:r>
        <w:rPr>
          <w:rFonts w:eastAsia="Courier New" w:cs="Courier New" w:ascii="Courier New" w:hAnsi="Courier New"/>
          <w:sz w:val="22"/>
          <w:szCs w:val="22"/>
        </w:rPr>
        <w:t>write</w:t>
      </w:r>
      <w:r>
        <w:rPr/>
        <w:t xml:space="preserve">) in about 9,000 lines of C for RISC-V. The API is intentionally similar to Unix so that programs like </w:t>
      </w:r>
      <w:r>
        <w:rPr>
          <w:rFonts w:eastAsia="Courier New" w:cs="Courier New" w:ascii="Courier New" w:hAnsi="Courier New"/>
          <w:sz w:val="22"/>
          <w:szCs w:val="22"/>
        </w:rPr>
        <w:t>run.c</w:t>
      </w:r>
      <w:r>
        <w:rPr/>
        <w:t xml:space="preserve"> require only minor changes (different headers, no glibc, </w:t>
      </w:r>
      <w:r>
        <w:rPr>
          <w:rFonts w:eastAsia="Courier New" w:cs="Courier New" w:ascii="Courier New" w:hAnsi="Courier New"/>
          <w:sz w:val="22"/>
          <w:szCs w:val="22"/>
        </w:rPr>
        <w:t>exec</w:t>
      </w:r>
      <w:r>
        <w:rPr/>
        <w:t xml:space="preserve"> instead of </w:t>
      </w:r>
      <w:r>
        <w:rPr>
          <w:rFonts w:eastAsia="Courier New" w:cs="Courier New" w:ascii="Courier New" w:hAnsi="Courier New"/>
          <w:sz w:val="22"/>
          <w:szCs w:val="22"/>
        </w:rPr>
        <w:t>execlp</w:t>
      </w:r>
      <w:r>
        <w:rPr/>
        <w:t>) to run inside xv6.</w:t>
      </w:r>
      <w:r>
        <w:br w:type="page"/>
      </w:r>
    </w:p>
    <w:p>
      <w:pPr>
        <w:pStyle w:val="Heading1"/>
        <w:rPr/>
      </w:pPr>
      <w:bookmarkStart w:id="4" w:name="__RefHeading___Toc591_567317502"/>
      <w:bookmarkStart w:id="5" w:name="_Toc3"/>
      <w:bookmarkEnd w:id="4"/>
      <w:r>
        <w:rPr/>
        <w:t>2 The shell's three steps: Linux (Laboratory 7)</w:t>
      </w:r>
      <w:bookmarkEnd w:id="5"/>
    </w:p>
    <w:p>
      <w:pPr>
        <w:pStyle w:val="Normal"/>
        <w:ind w:firstLine="709"/>
        <w:jc w:val="both"/>
        <w:rPr/>
      </w:pPr>
      <w:r>
        <w:rPr/>
        <w:t>This chapter corresponds to Laboratory work 7. Four C programs were written, compiled, and run, each demonstrating a different OS mechanism.</w:t>
      </w:r>
    </w:p>
    <w:p>
      <w:pPr>
        <w:pStyle w:val="Heading2"/>
        <w:rPr/>
      </w:pPr>
      <w:bookmarkStart w:id="6" w:name="__RefHeading___Toc593_567317502"/>
      <w:bookmarkStart w:id="7" w:name="_Toc4"/>
      <w:bookmarkEnd w:id="6"/>
      <w:r>
        <w:rPr/>
        <w:t>2.1 fork + exec + wait</w:t>
      </w:r>
      <w:bookmarkEnd w:id="7"/>
    </w:p>
    <w:p>
      <w:pPr>
        <w:pStyle w:val="Normal"/>
        <w:ind w:firstLine="709"/>
        <w:jc w:val="both"/>
        <w:rPr/>
      </w:pPr>
      <w:r>
        <w:rPr/>
        <w:t xml:space="preserve">The program </w:t>
      </w:r>
      <w:r>
        <w:rPr>
          <w:rFonts w:eastAsia="Courier New" w:cs="Courier New" w:ascii="Courier New" w:hAnsi="Courier New"/>
          <w:sz w:val="22"/>
          <w:szCs w:val="22"/>
        </w:rPr>
        <w:t>run.c</w:t>
      </w:r>
      <w:r>
        <w:rPr/>
        <w:t xml:space="preserve"> does what the shell does when the user types a command: it calls </w:t>
      </w:r>
      <w:r>
        <w:rPr>
          <w:rFonts w:eastAsia="Courier New" w:cs="Courier New" w:ascii="Courier New" w:hAnsi="Courier New"/>
          <w:sz w:val="22"/>
          <w:szCs w:val="22"/>
        </w:rPr>
        <w:t>fork()</w:t>
      </w:r>
      <w:r>
        <w:rPr/>
        <w:t xml:space="preserve"> to create a child process, the child calls </w:t>
      </w:r>
      <w:r>
        <w:rPr>
          <w:rFonts w:eastAsia="Courier New" w:cs="Courier New" w:ascii="Courier New" w:hAnsi="Courier New"/>
          <w:sz w:val="22"/>
          <w:szCs w:val="22"/>
        </w:rPr>
        <w:t>execlp()</w:t>
      </w:r>
      <w:r>
        <w:rPr/>
        <w:t xml:space="preserve"> to become the target program, and the parent calls </w:t>
      </w:r>
      <w:r>
        <w:rPr>
          <w:rFonts w:eastAsia="Courier New" w:cs="Courier New" w:ascii="Courier New" w:hAnsi="Courier New"/>
          <w:sz w:val="22"/>
          <w:szCs w:val="22"/>
        </w:rPr>
        <w:t>waitpid()</w:t>
      </w:r>
      <w:r>
        <w:rPr/>
        <w:t xml:space="preserve"> to wait for the child to finish.</w:t>
      </w:r>
    </w:p>
    <w:p>
      <w:pPr>
        <w:pStyle w:val="Normal"/>
        <w:ind w:firstLine="709"/>
        <w:jc w:val="both"/>
        <w:rPr/>
      </w:pPr>
      <w:r>
        <w:rPr/>
        <w:t xml:space="preserve">Three variants were tested: running </w:t>
      </w:r>
      <w:r>
        <w:rPr>
          <w:rFonts w:eastAsia="Courier New" w:cs="Courier New" w:ascii="Courier New" w:hAnsi="Courier New"/>
          <w:sz w:val="22"/>
          <w:szCs w:val="22"/>
        </w:rPr>
        <w:t>ls -l</w:t>
      </w:r>
      <w:r>
        <w:rPr/>
        <w:t xml:space="preserve">, running </w:t>
      </w:r>
      <w:r>
        <w:rPr>
          <w:rFonts w:eastAsia="Courier New" w:cs="Courier New" w:ascii="Courier New" w:hAnsi="Courier New"/>
          <w:sz w:val="22"/>
          <w:szCs w:val="22"/>
        </w:rPr>
        <w:t>date</w:t>
      </w:r>
      <w:r>
        <w:rPr/>
        <w:t>, and running a nonexistent program (</w:t>
      </w:r>
      <w:r>
        <w:rPr>
          <w:rFonts w:eastAsia="Courier New" w:cs="Courier New" w:ascii="Courier New" w:hAnsi="Courier New"/>
          <w:sz w:val="22"/>
          <w:szCs w:val="22"/>
        </w:rPr>
        <w:t>nosuchprog</w:t>
      </w:r>
      <w:r>
        <w:rPr/>
        <w:t>).</w:t>
      </w:r>
    </w:p>
    <w:p>
      <w:pPr>
        <w:pStyle w:val="Normal"/>
        <w:ind w:firstLine="709"/>
        <w:jc w:val="both"/>
        <w:rPr/>
      </w:pPr>
      <w:r>
        <w:rPr>
          <w:b/>
          <w:bCs/>
        </w:rPr>
        <w:t>Variant 1: ls -l.</w:t>
      </w:r>
      <w:r>
        <w:rPr/>
        <w:t xml:space="preserve"> The child becomes </w:t>
      </w:r>
      <w:r>
        <w:rPr>
          <w:rFonts w:eastAsia="Courier New" w:cs="Courier New" w:ascii="Courier New" w:hAnsi="Courier New"/>
          <w:sz w:val="22"/>
          <w:szCs w:val="22"/>
        </w:rPr>
        <w:t>ls</w:t>
      </w:r>
      <w:r>
        <w:rPr/>
        <w:t>, which lists the files in the working directory. The parent waits and prints the child's exit status (Figure 2.1).</w:t>
      </w:r>
    </w:p>
    <w:p>
      <w:pPr>
        <w:pStyle w:val="Normal"/>
        <w:keepNext w:val="true"/>
        <w:spacing w:lineRule="auto" w:line="240" w:before="120" w:after="0"/>
        <w:jc w:val="center"/>
        <w:rPr/>
      </w:pPr>
      <w:r>
        <w:rPr/>
        <w:drawing>
          <wp:inline distT="0" distB="0" distL="0" distR="0">
            <wp:extent cx="4457700" cy="3286125"/>
            <wp:effectExtent l="0" t="0" r="0" b="0"/>
            <wp:docPr id="1" name="part1-run-ls.png" descr="run.c executing ls -l&#10;run.c executing ls -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rt1-run-ls.png" descr="run.c executing ls -l&#10;run.c executing ls -l"/>
                    <pic:cNvPicPr>
                      <a:picLocks noChangeAspect="1" noChangeArrowheads="1"/>
                    </pic:cNvPicPr>
                  </pic:nvPicPr>
                  <pic:blipFill>
                    <a:blip r:embed="rId2"/>
                    <a:stretch>
                      <a:fillRect/>
                    </a:stretch>
                  </pic:blipFill>
                  <pic:spPr bwMode="auto">
                    <a:xfrm>
                      <a:off x="0" y="0"/>
                      <a:ext cx="4457700" cy="3286125"/>
                    </a:xfrm>
                    <a:prstGeom prst="rect">
                      <a:avLst/>
                    </a:prstGeom>
                    <a:noFill/>
                  </pic:spPr>
                </pic:pic>
              </a:graphicData>
            </a:graphic>
          </wp:inline>
        </w:drawing>
      </w:r>
    </w:p>
    <w:p>
      <w:pPr>
        <w:pStyle w:val="Caption"/>
        <w:jc w:val="center"/>
        <w:rPr/>
      </w:pPr>
      <w:r>
        <w:rPr/>
        <w:t>Figure 2.1 – run.c executing ls -l</w:t>
      </w:r>
    </w:p>
    <w:p>
      <w:pPr>
        <w:pStyle w:val="Normal"/>
        <w:ind w:firstLine="709"/>
        <w:jc w:val="both"/>
        <w:rPr/>
      </w:pPr>
      <w:r>
        <w:rPr>
          <w:b/>
          <w:bCs/>
        </w:rPr>
        <w:t>Variant 2: date.</w:t>
      </w:r>
      <w:r>
        <w:rPr/>
        <w:t xml:space="preserve"> The </w:t>
      </w:r>
      <w:r>
        <w:rPr>
          <w:rFonts w:eastAsia="Courier New" w:cs="Courier New" w:ascii="Courier New" w:hAnsi="Courier New"/>
          <w:sz w:val="22"/>
          <w:szCs w:val="22"/>
        </w:rPr>
        <w:t>execlp</w:t>
      </w:r>
      <w:r>
        <w:rPr/>
        <w:t xml:space="preserve"> line was changed to run </w:t>
      </w:r>
      <w:r>
        <w:rPr>
          <w:rFonts w:eastAsia="Courier New" w:cs="Courier New" w:ascii="Courier New" w:hAnsi="Courier New"/>
          <w:sz w:val="22"/>
          <w:szCs w:val="22"/>
        </w:rPr>
        <w:t>date</w:t>
      </w:r>
      <w:r>
        <w:rPr/>
        <w:t xml:space="preserve"> instead of </w:t>
      </w:r>
      <w:r>
        <w:rPr>
          <w:rFonts w:eastAsia="Courier New" w:cs="Courier New" w:ascii="Courier New" w:hAnsi="Courier New"/>
          <w:sz w:val="22"/>
          <w:szCs w:val="22"/>
        </w:rPr>
        <w:t>ls</w:t>
      </w:r>
      <w:r>
        <w:rPr/>
        <w:t xml:space="preserve"> (Figure 2.2).</w:t>
      </w:r>
    </w:p>
    <w:p>
      <w:pPr>
        <w:pStyle w:val="Normal"/>
        <w:keepNext w:val="true"/>
        <w:spacing w:lineRule="auto" w:line="240" w:before="120" w:after="0"/>
        <w:jc w:val="center"/>
        <w:rPr/>
      </w:pPr>
      <w:r>
        <w:rPr/>
        <w:drawing>
          <wp:inline distT="0" distB="0" distL="0" distR="0">
            <wp:extent cx="4457700" cy="1028700"/>
            <wp:effectExtent l="0" t="0" r="0" b="0"/>
            <wp:docPr id="2" name="part1-run-date.png" descr="run.c executing date&#10;run.c executing 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art1-run-date.png" descr="run.c executing date&#10;run.c executing date"/>
                    <pic:cNvPicPr>
                      <a:picLocks noChangeAspect="1" noChangeArrowheads="1"/>
                    </pic:cNvPicPr>
                  </pic:nvPicPr>
                  <pic:blipFill>
                    <a:blip r:embed="rId3"/>
                    <a:stretch>
                      <a:fillRect/>
                    </a:stretch>
                  </pic:blipFill>
                  <pic:spPr bwMode="auto">
                    <a:xfrm>
                      <a:off x="0" y="0"/>
                      <a:ext cx="4457700" cy="1028700"/>
                    </a:xfrm>
                    <a:prstGeom prst="rect">
                      <a:avLst/>
                    </a:prstGeom>
                    <a:noFill/>
                  </pic:spPr>
                </pic:pic>
              </a:graphicData>
            </a:graphic>
          </wp:inline>
        </w:drawing>
      </w:r>
    </w:p>
    <w:p>
      <w:pPr>
        <w:pStyle w:val="Caption"/>
        <w:jc w:val="center"/>
        <w:rPr/>
      </w:pPr>
      <w:r>
        <w:rPr/>
        <w:t>Figure 2.2 – run.c executing date</w:t>
      </w:r>
    </w:p>
    <w:p>
      <w:pPr>
        <w:pStyle w:val="Normal"/>
        <w:ind w:firstLine="709"/>
        <w:jc w:val="both"/>
        <w:rPr/>
      </w:pPr>
      <w:r>
        <w:rPr>
          <w:b/>
          <w:bCs/>
        </w:rPr>
        <w:t>Variant 3: nosuchprog.</w:t>
      </w:r>
      <w:r>
        <w:rPr/>
        <w:t xml:space="preserve"> The </w:t>
      </w:r>
      <w:r>
        <w:rPr>
          <w:rFonts w:eastAsia="Courier New" w:cs="Courier New" w:ascii="Courier New" w:hAnsi="Courier New"/>
          <w:sz w:val="22"/>
          <w:szCs w:val="22"/>
        </w:rPr>
        <w:t>execlp</w:t>
      </w:r>
      <w:r>
        <w:rPr/>
        <w:t xml:space="preserve"> line was changed to run a nonexistent program (Figure 2.3).</w:t>
      </w:r>
    </w:p>
    <w:p>
      <w:pPr>
        <w:pStyle w:val="Normal"/>
        <w:keepNext w:val="true"/>
        <w:spacing w:lineRule="auto" w:line="240" w:before="120" w:after="0"/>
        <w:jc w:val="center"/>
        <w:rPr/>
      </w:pPr>
      <w:r>
        <w:rPr/>
        <w:drawing>
          <wp:inline distT="0" distB="0" distL="0" distR="0">
            <wp:extent cx="4457700" cy="962025"/>
            <wp:effectExtent l="0" t="0" r="0" b="0"/>
            <wp:docPr id="3" name="part1-run-nosuch.png" descr="run.c executing a nonexistent program&#10;run.c executing a nonexistent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art1-run-nosuch.png" descr="run.c executing a nonexistent program&#10;run.c executing a nonexistent program"/>
                    <pic:cNvPicPr>
                      <a:picLocks noChangeAspect="1" noChangeArrowheads="1"/>
                    </pic:cNvPicPr>
                  </pic:nvPicPr>
                  <pic:blipFill>
                    <a:blip r:embed="rId4"/>
                    <a:stretch>
                      <a:fillRect/>
                    </a:stretch>
                  </pic:blipFill>
                  <pic:spPr bwMode="auto">
                    <a:xfrm>
                      <a:off x="0" y="0"/>
                      <a:ext cx="4457700" cy="962025"/>
                    </a:xfrm>
                    <a:prstGeom prst="rect">
                      <a:avLst/>
                    </a:prstGeom>
                    <a:noFill/>
                  </pic:spPr>
                </pic:pic>
              </a:graphicData>
            </a:graphic>
          </wp:inline>
        </w:drawing>
      </w:r>
    </w:p>
    <w:p>
      <w:pPr>
        <w:pStyle w:val="Caption"/>
        <w:jc w:val="center"/>
        <w:rPr/>
      </w:pPr>
      <w:r>
        <w:rPr/>
        <w:t>Figure 2.3 – run.c executing a nonexistent program</w:t>
      </w:r>
    </w:p>
    <w:p>
      <w:pPr>
        <w:pStyle w:val="Normal"/>
        <w:ind w:firstLine="709"/>
        <w:jc w:val="both"/>
        <w:rPr/>
      </w:pPr>
      <w:r>
        <w:rPr>
          <w:b/>
          <w:bCs/>
        </w:rPr>
        <w:t>Observe answers:</w:t>
      </w:r>
    </w:p>
    <w:p>
      <w:pPr>
        <w:pStyle w:val="Normal"/>
        <w:ind w:firstLine="709"/>
        <w:jc w:val="both"/>
        <w:rPr/>
      </w:pPr>
      <w:r>
        <w:rPr>
          <w:b/>
          <w:bCs/>
        </w:rPr>
        <w:t>1.</w:t>
      </w:r>
      <w:r>
        <w:rPr/>
        <w:t xml:space="preserve"> The line </w:t>
      </w:r>
      <w:r>
        <w:rPr>
          <w:rFonts w:eastAsia="Courier New" w:cs="Courier New" w:ascii="Courier New" w:hAnsi="Courier New"/>
          <w:sz w:val="22"/>
          <w:szCs w:val="22"/>
        </w:rPr>
        <w:t>perror("exec")</w:t>
      </w:r>
      <w:r>
        <w:rPr/>
        <w:t xml:space="preserve"> is printed only with </w:t>
      </w:r>
      <w:r>
        <w:rPr>
          <w:rFonts w:eastAsia="Courier New" w:cs="Courier New" w:ascii="Courier New" w:hAnsi="Courier New"/>
          <w:sz w:val="22"/>
          <w:szCs w:val="22"/>
        </w:rPr>
        <w:t>nosuchprog</w:t>
      </w:r>
      <w:r>
        <w:rPr/>
        <w:t xml:space="preserve"> because </w:t>
      </w:r>
      <w:r>
        <w:rPr>
          <w:rFonts w:eastAsia="Courier New" w:cs="Courier New" w:ascii="Courier New" w:hAnsi="Courier New"/>
          <w:sz w:val="22"/>
          <w:szCs w:val="22"/>
        </w:rPr>
        <w:t>execlp()</w:t>
      </w:r>
      <w:r>
        <w:rPr/>
        <w:t xml:space="preserve"> only returns when it fails. When </w:t>
      </w:r>
      <w:r>
        <w:rPr>
          <w:rFonts w:eastAsia="Courier New" w:cs="Courier New" w:ascii="Courier New" w:hAnsi="Courier New"/>
          <w:sz w:val="22"/>
          <w:szCs w:val="22"/>
        </w:rPr>
        <w:t>execlp()</w:t>
      </w:r>
      <w:r>
        <w:rPr/>
        <w:t xml:space="preserve"> succeeds (as with </w:t>
      </w:r>
      <w:r>
        <w:rPr>
          <w:rFonts w:eastAsia="Courier New" w:cs="Courier New" w:ascii="Courier New" w:hAnsi="Courier New"/>
          <w:sz w:val="22"/>
          <w:szCs w:val="22"/>
        </w:rPr>
        <w:t>ls</w:t>
      </w:r>
      <w:r>
        <w:rPr/>
        <w:t xml:space="preserve"> or </w:t>
      </w:r>
      <w:r>
        <w:rPr>
          <w:rFonts w:eastAsia="Courier New" w:cs="Courier New" w:ascii="Courier New" w:hAnsi="Courier New"/>
          <w:sz w:val="22"/>
          <w:szCs w:val="22"/>
        </w:rPr>
        <w:t>date</w:t>
      </w:r>
      <w:r>
        <w:rPr/>
        <w:t xml:space="preserve">), the child's entire memory image is replaced by the new program, so the code after </w:t>
      </w:r>
      <w:r>
        <w:rPr>
          <w:rFonts w:eastAsia="Courier New" w:cs="Courier New" w:ascii="Courier New" w:hAnsi="Courier New"/>
          <w:sz w:val="22"/>
          <w:szCs w:val="22"/>
        </w:rPr>
        <w:t>execlp()</w:t>
      </w:r>
      <w:r>
        <w:rPr/>
        <w:t xml:space="preserve"> — including </w:t>
      </w:r>
      <w:r>
        <w:rPr>
          <w:rFonts w:eastAsia="Courier New" w:cs="Courier New" w:ascii="Courier New" w:hAnsi="Courier New"/>
          <w:sz w:val="22"/>
          <w:szCs w:val="22"/>
        </w:rPr>
        <w:t>perror</w:t>
      </w:r>
      <w:r>
        <w:rPr/>
        <w:t xml:space="preserve"> — never runs. With </w:t>
      </w:r>
      <w:r>
        <w:rPr>
          <w:rFonts w:eastAsia="Courier New" w:cs="Courier New" w:ascii="Courier New" w:hAnsi="Courier New"/>
          <w:sz w:val="22"/>
          <w:szCs w:val="22"/>
        </w:rPr>
        <w:t>nosuchprog</w:t>
      </w:r>
      <w:r>
        <w:rPr/>
        <w:t xml:space="preserve">, exec fails because the program does not exist, so execution continues to the next line and </w:t>
      </w:r>
      <w:r>
        <w:rPr>
          <w:rFonts w:eastAsia="Courier New" w:cs="Courier New" w:ascii="Courier New" w:hAnsi="Courier New"/>
          <w:sz w:val="22"/>
          <w:szCs w:val="22"/>
        </w:rPr>
        <w:t>perror</w:t>
      </w:r>
      <w:r>
        <w:rPr/>
        <w:t xml:space="preserve"> prints the error.</w:t>
      </w:r>
    </w:p>
    <w:p>
      <w:pPr>
        <w:pStyle w:val="Normal"/>
        <w:ind w:firstLine="709"/>
        <w:jc w:val="both"/>
        <w:rPr/>
      </w:pPr>
      <w:r>
        <w:rPr>
          <w:b/>
          <w:bCs/>
        </w:rPr>
        <w:t>2.</w:t>
      </w:r>
      <w:r>
        <w:rPr/>
        <w:t xml:space="preserve"> The child prints the parent's PID as "my parent". In the screenshot, the child says "my parent is 90750", which matches the parent's "my PID is 90750". This confirms that </w:t>
      </w:r>
      <w:r>
        <w:rPr>
          <w:rFonts w:eastAsia="Courier New" w:cs="Courier New" w:ascii="Courier New" w:hAnsi="Courier New"/>
          <w:sz w:val="22"/>
          <w:szCs w:val="22"/>
        </w:rPr>
        <w:t>getppid()</w:t>
      </w:r>
      <w:r>
        <w:rPr/>
        <w:t xml:space="preserve"> in the child returns the PID of the process that called </w:t>
      </w:r>
      <w:r>
        <w:rPr>
          <w:rFonts w:eastAsia="Courier New" w:cs="Courier New" w:ascii="Courier New" w:hAnsi="Courier New"/>
          <w:sz w:val="22"/>
          <w:szCs w:val="22"/>
        </w:rPr>
        <w:t>fork()</w:t>
      </w:r>
      <w:r>
        <w:rPr/>
        <w:t>.</w:t>
      </w:r>
    </w:p>
    <w:p>
      <w:pPr>
        <w:pStyle w:val="Normal"/>
        <w:ind w:firstLine="709"/>
        <w:jc w:val="both"/>
        <w:rPr/>
      </w:pPr>
      <w:r>
        <w:rPr>
          <w:b/>
          <w:bCs/>
        </w:rPr>
        <w:t>3.</w:t>
      </w:r>
      <w:r>
        <w:rPr/>
        <w:t xml:space="preserve"> With </w:t>
      </w:r>
      <w:r>
        <w:rPr>
          <w:rFonts w:eastAsia="Courier New" w:cs="Courier New" w:ascii="Courier New" w:hAnsi="Courier New"/>
          <w:sz w:val="22"/>
          <w:szCs w:val="22"/>
        </w:rPr>
        <w:t>ls</w:t>
      </w:r>
      <w:r>
        <w:rPr/>
        <w:t xml:space="preserve">, the parent sees status 0 (success). With </w:t>
      </w:r>
      <w:r>
        <w:rPr>
          <w:rFonts w:eastAsia="Courier New" w:cs="Courier New" w:ascii="Courier New" w:hAnsi="Courier New"/>
          <w:sz w:val="22"/>
          <w:szCs w:val="22"/>
        </w:rPr>
        <w:t>nosuchprog</w:t>
      </w:r>
      <w:r>
        <w:rPr/>
        <w:t xml:space="preserve">, the parent sees status 127. The status 127 comes from the explicit </w:t>
      </w:r>
      <w:r>
        <w:rPr>
          <w:rFonts w:eastAsia="Courier New" w:cs="Courier New" w:ascii="Courier New" w:hAnsi="Courier New"/>
          <w:sz w:val="22"/>
          <w:szCs w:val="22"/>
        </w:rPr>
        <w:t>exit(127)</w:t>
      </w:r>
      <w:r>
        <w:rPr/>
        <w:t xml:space="preserve"> in the child after exec fails — this is the conventional Unix exit code for "command not found".</w:t>
      </w:r>
    </w:p>
    <w:p>
      <w:pPr>
        <w:pStyle w:val="Heading2"/>
        <w:rPr/>
      </w:pPr>
      <w:bookmarkStart w:id="8" w:name="__RefHeading___Toc595_567317502"/>
      <w:bookmarkStart w:id="9" w:name="_Toc5"/>
      <w:bookmarkEnd w:id="8"/>
      <w:r>
        <w:rPr/>
        <w:t>2.2 A zombie, on purpose</w:t>
      </w:r>
      <w:bookmarkEnd w:id="9"/>
    </w:p>
    <w:p>
      <w:pPr>
        <w:pStyle w:val="Normal"/>
        <w:ind w:firstLine="709"/>
        <w:jc w:val="both"/>
        <w:rPr/>
      </w:pPr>
      <w:r>
        <w:rPr/>
        <w:t xml:space="preserve">A zombie is a child process that has terminated but has not been waited for by its parent. The </w:t>
      </w:r>
      <w:r>
        <w:rPr>
          <w:rFonts w:eastAsia="Courier New" w:cs="Courier New" w:ascii="Courier New" w:hAnsi="Courier New"/>
          <w:sz w:val="22"/>
          <w:szCs w:val="22"/>
        </w:rPr>
        <w:t>zombie.c</w:t>
      </w:r>
      <w:r>
        <w:rPr/>
        <w:t xml:space="preserve"> program adds </w:t>
      </w:r>
      <w:r>
        <w:rPr>
          <w:rFonts w:eastAsia="Courier New" w:cs="Courier New" w:ascii="Courier New" w:hAnsi="Courier New"/>
          <w:sz w:val="22"/>
          <w:szCs w:val="22"/>
        </w:rPr>
        <w:t>sleep(20)</w:t>
      </w:r>
      <w:r>
        <w:rPr/>
        <w:t xml:space="preserve"> before the </w:t>
      </w:r>
      <w:r>
        <w:rPr>
          <w:rFonts w:eastAsia="Courier New" w:cs="Courier New" w:ascii="Courier New" w:hAnsi="Courier New"/>
          <w:sz w:val="22"/>
          <w:szCs w:val="22"/>
        </w:rPr>
        <w:t>waitpid()</w:t>
      </w:r>
      <w:r>
        <w:rPr/>
        <w:t xml:space="preserve"> call, creating a 20-second window during which the child (which runs </w:t>
      </w:r>
      <w:r>
        <w:rPr>
          <w:rFonts w:eastAsia="Courier New" w:cs="Courier New" w:ascii="Courier New" w:hAnsi="Courier New"/>
          <w:sz w:val="22"/>
          <w:szCs w:val="22"/>
        </w:rPr>
        <w:t>ls</w:t>
      </w:r>
      <w:r>
        <w:rPr/>
        <w:t xml:space="preserve"> and exits quickly) is a zombie.</w:t>
      </w:r>
    </w:p>
    <w:p>
      <w:pPr>
        <w:pStyle w:val="Normal"/>
        <w:keepNext w:val="true"/>
        <w:spacing w:lineRule="auto" w:line="240" w:before="120" w:after="0"/>
        <w:jc w:val="center"/>
        <w:rPr/>
      </w:pPr>
      <w:r>
        <w:rPr/>
        <w:drawing>
          <wp:inline distT="0" distB="0" distL="0" distR="0">
            <wp:extent cx="4457700" cy="2343150"/>
            <wp:effectExtent l="0" t="0" r="0" b="0"/>
            <wp:docPr id="4" name="part2-zombie.png" descr="The zombie process visible in ps output&#10;The zombie process visible in ps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art2-zombie.png" descr="The zombie process visible in ps output&#10;The zombie process visible in ps output"/>
                    <pic:cNvPicPr>
                      <a:picLocks noChangeAspect="1" noChangeArrowheads="1"/>
                    </pic:cNvPicPr>
                  </pic:nvPicPr>
                  <pic:blipFill>
                    <a:blip r:embed="rId5"/>
                    <a:stretch>
                      <a:fillRect/>
                    </a:stretch>
                  </pic:blipFill>
                  <pic:spPr bwMode="auto">
                    <a:xfrm>
                      <a:off x="0" y="0"/>
                      <a:ext cx="4457700" cy="2343150"/>
                    </a:xfrm>
                    <a:prstGeom prst="rect">
                      <a:avLst/>
                    </a:prstGeom>
                    <a:noFill/>
                  </pic:spPr>
                </pic:pic>
              </a:graphicData>
            </a:graphic>
          </wp:inline>
        </w:drawing>
      </w:r>
    </w:p>
    <w:p>
      <w:pPr>
        <w:pStyle w:val="Caption"/>
        <w:jc w:val="center"/>
        <w:rPr/>
      </w:pPr>
      <w:r>
        <w:rPr/>
        <w:t>Figure 2.4 – The zombie process visible in ps output</w:t>
      </w:r>
    </w:p>
    <w:p>
      <w:pPr>
        <w:pStyle w:val="Normal"/>
        <w:ind w:firstLine="709"/>
        <w:jc w:val="both"/>
        <w:rPr/>
      </w:pPr>
      <w:r>
        <w:rPr/>
        <w:t xml:space="preserve">The </w:t>
      </w:r>
      <w:r>
        <w:rPr>
          <w:rFonts w:eastAsia="Courier New" w:cs="Courier New" w:ascii="Courier New" w:hAnsi="Courier New"/>
          <w:sz w:val="22"/>
          <w:szCs w:val="22"/>
        </w:rPr>
        <w:t>ps</w:t>
      </w:r>
      <w:r>
        <w:rPr/>
        <w:t xml:space="preserve"> output (Figure 2.4) shows two processes. The parent (PID 93263) has state </w:t>
      </w:r>
      <w:r>
        <w:rPr>
          <w:b/>
          <w:bCs/>
        </w:rPr>
        <w:t>S</w:t>
      </w:r>
      <w:r>
        <w:rPr/>
        <w:t xml:space="preserve"> (sleeping, in the </w:t>
      </w:r>
      <w:r>
        <w:rPr>
          <w:rFonts w:eastAsia="Courier New" w:cs="Courier New" w:ascii="Courier New" w:hAnsi="Courier New"/>
          <w:sz w:val="22"/>
          <w:szCs w:val="22"/>
        </w:rPr>
        <w:t>sleep(20)</w:t>
      </w:r>
      <w:r>
        <w:rPr/>
        <w:t xml:space="preserve"> call). The child (PID 93265) has state </w:t>
      </w:r>
      <w:r>
        <w:rPr>
          <w:b/>
          <w:bCs/>
        </w:rPr>
        <w:t>Z</w:t>
      </w:r>
      <w:r>
        <w:rPr/>
        <w:t xml:space="preserve"> (zombie) and is shown as </w:t>
      </w:r>
      <w:r>
        <w:rPr>
          <w:rFonts w:eastAsia="Courier New" w:cs="Courier New" w:ascii="Courier New" w:hAnsi="Courier New"/>
          <w:sz w:val="22"/>
          <w:szCs w:val="22"/>
        </w:rPr>
        <w:t>[ls] &lt;defunct&gt;</w:t>
      </w:r>
      <w:r>
        <w:rPr/>
        <w:t xml:space="preserve">. The child has finished executing </w:t>
      </w:r>
      <w:r>
        <w:rPr>
          <w:rFonts w:eastAsia="Courier New" w:cs="Courier New" w:ascii="Courier New" w:hAnsi="Courier New"/>
          <w:sz w:val="22"/>
          <w:szCs w:val="22"/>
        </w:rPr>
        <w:t>ls</w:t>
      </w:r>
      <w:r>
        <w:rPr/>
        <w:t xml:space="preserve"> and exited, but the parent has not yet called </w:t>
      </w:r>
      <w:r>
        <w:rPr>
          <w:rFonts w:eastAsia="Courier New" w:cs="Courier New" w:ascii="Courier New" w:hAnsi="Courier New"/>
          <w:sz w:val="22"/>
          <w:szCs w:val="22"/>
        </w:rPr>
        <w:t>waitpid()</w:t>
      </w:r>
      <w:r>
        <w:rPr/>
        <w:t xml:space="preserve"> to collect its exit status, so the kernel keeps the child's entry in the process table with zero memory (VSZ and RSS are both 0). After the parent wakes up and calls </w:t>
      </w:r>
      <w:r>
        <w:rPr>
          <w:rFonts w:eastAsia="Courier New" w:cs="Courier New" w:ascii="Courier New" w:hAnsi="Courier New"/>
          <w:sz w:val="22"/>
          <w:szCs w:val="22"/>
        </w:rPr>
        <w:t>waitpid()</w:t>
      </w:r>
      <w:r>
        <w:rPr/>
        <w:t>, the zombie is reaped and disappears.</w:t>
      </w:r>
    </w:p>
    <w:p>
      <w:pPr>
        <w:pStyle w:val="Heading2"/>
        <w:rPr/>
      </w:pPr>
      <w:bookmarkStart w:id="10" w:name="__RefHeading___Toc597_567317502"/>
      <w:bookmarkStart w:id="11" w:name="_Toc6"/>
      <w:bookmarkEnd w:id="10"/>
      <w:r>
        <w:rPr/>
        <w:t>2.3 Redirection: ls -l &gt; out.txt</w:t>
      </w:r>
      <w:bookmarkEnd w:id="11"/>
    </w:p>
    <w:p>
      <w:pPr>
        <w:pStyle w:val="Normal"/>
        <w:ind w:firstLine="709"/>
        <w:jc w:val="both"/>
        <w:rPr/>
      </w:pPr>
      <w:r>
        <w:rPr/>
        <w:t xml:space="preserve">The program </w:t>
      </w:r>
      <w:r>
        <w:rPr>
          <w:rFonts w:eastAsia="Courier New" w:cs="Courier New" w:ascii="Courier New" w:hAnsi="Courier New"/>
          <w:sz w:val="22"/>
          <w:szCs w:val="22"/>
        </w:rPr>
        <w:t>redirect.c</w:t>
      </w:r>
      <w:r>
        <w:rPr/>
        <w:t xml:space="preserve"> does what the shell does for output redirection. In the child, it closes file descriptor 1 (stdout), then opens </w:t>
      </w:r>
      <w:r>
        <w:rPr>
          <w:rFonts w:eastAsia="Courier New" w:cs="Courier New" w:ascii="Courier New" w:hAnsi="Courier New"/>
          <w:sz w:val="22"/>
          <w:szCs w:val="22"/>
        </w:rPr>
        <w:t>out.txt</w:t>
      </w:r>
      <w:r>
        <w:rPr/>
        <w:t xml:space="preserve">. Because </w:t>
      </w:r>
      <w:r>
        <w:rPr>
          <w:rFonts w:eastAsia="Courier New" w:cs="Courier New" w:ascii="Courier New" w:hAnsi="Courier New"/>
          <w:sz w:val="22"/>
          <w:szCs w:val="22"/>
        </w:rPr>
        <w:t>open()</w:t>
      </w:r>
      <w:r>
        <w:rPr/>
        <w:t xml:space="preserve"> always returns the lowest available descriptor, it returns 1. After that, </w:t>
      </w:r>
      <w:r>
        <w:rPr>
          <w:rFonts w:eastAsia="Courier New" w:cs="Courier New" w:ascii="Courier New" w:hAnsi="Courier New"/>
          <w:sz w:val="22"/>
          <w:szCs w:val="22"/>
        </w:rPr>
        <w:t>execlp("ls", ...)</w:t>
      </w:r>
      <w:r>
        <w:rPr/>
        <w:t xml:space="preserve"> runs </w:t>
      </w:r>
      <w:r>
        <w:rPr>
          <w:rFonts w:eastAsia="Courier New" w:cs="Courier New" w:ascii="Courier New" w:hAnsi="Courier New"/>
          <w:sz w:val="22"/>
          <w:szCs w:val="22"/>
        </w:rPr>
        <w:t>ls</w:t>
      </w:r>
      <w:r>
        <w:rPr/>
        <w:t xml:space="preserve">, which writes to descriptor 1 as always — but descriptor 1 now points to </w:t>
      </w:r>
      <w:r>
        <w:rPr>
          <w:rFonts w:eastAsia="Courier New" w:cs="Courier New" w:ascii="Courier New" w:hAnsi="Courier New"/>
          <w:sz w:val="22"/>
          <w:szCs w:val="22"/>
        </w:rPr>
        <w:t>out.txt</w:t>
      </w:r>
      <w:r>
        <w:rPr/>
        <w:t xml:space="preserve"> instead of the terminal.</w:t>
      </w:r>
    </w:p>
    <w:p>
      <w:pPr>
        <w:pStyle w:val="Normal"/>
        <w:keepNext w:val="true"/>
        <w:spacing w:lineRule="auto" w:line="240" w:before="120" w:after="0"/>
        <w:jc w:val="center"/>
        <w:rPr/>
      </w:pPr>
      <w:r>
        <w:rPr/>
        <w:drawing>
          <wp:inline distT="0" distB="0" distL="0" distR="0">
            <wp:extent cx="4457700" cy="1266825"/>
            <wp:effectExtent l="0" t="0" r="0" b="0"/>
            <wp:docPr id="5" name="part3-redirect.png" descr="Output redirection: ls -l &gt; out.txt&#10;Output redirection: ls -l &gt; out.t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art3-redirect.png" descr="Output redirection: ls -l &gt; out.txt&#10;Output redirection: ls -l &gt; out.txt"/>
                    <pic:cNvPicPr>
                      <a:picLocks noChangeAspect="1" noChangeArrowheads="1"/>
                    </pic:cNvPicPr>
                  </pic:nvPicPr>
                  <pic:blipFill>
                    <a:blip r:embed="rId6"/>
                    <a:stretch>
                      <a:fillRect/>
                    </a:stretch>
                  </pic:blipFill>
                  <pic:spPr bwMode="auto">
                    <a:xfrm>
                      <a:off x="0" y="0"/>
                      <a:ext cx="4457700" cy="1266825"/>
                    </a:xfrm>
                    <a:prstGeom prst="rect">
                      <a:avLst/>
                    </a:prstGeom>
                    <a:noFill/>
                  </pic:spPr>
                </pic:pic>
              </a:graphicData>
            </a:graphic>
          </wp:inline>
        </w:drawing>
      </w:r>
    </w:p>
    <w:p>
      <w:pPr>
        <w:pStyle w:val="Caption"/>
        <w:jc w:val="center"/>
        <w:rPr/>
      </w:pPr>
      <w:r>
        <w:rPr/>
        <w:t>Figure 2.5 – Output redirection: ls -l &gt; out.txt</w:t>
      </w:r>
    </w:p>
    <w:p>
      <w:pPr>
        <w:pStyle w:val="Normal"/>
        <w:ind w:firstLine="709"/>
        <w:jc w:val="both"/>
        <w:rPr/>
      </w:pPr>
      <w:r>
        <w:rPr>
          <w:b/>
          <w:bCs/>
        </w:rPr>
        <w:t>Observe answers:</w:t>
      </w:r>
    </w:p>
    <w:p>
      <w:pPr>
        <w:pStyle w:val="Normal"/>
        <w:ind w:firstLine="709"/>
        <w:jc w:val="both"/>
        <w:rPr/>
      </w:pPr>
      <w:r>
        <w:rPr>
          <w:b/>
          <w:bCs/>
        </w:rPr>
        <w:t>1.</w:t>
      </w:r>
      <w:r>
        <w:rPr/>
        <w:t xml:space="preserve"> </w:t>
      </w:r>
      <w:r>
        <w:rPr>
          <w:rFonts w:eastAsia="Courier New" w:cs="Courier New" w:ascii="Courier New" w:hAnsi="Courier New"/>
          <w:sz w:val="22"/>
          <w:szCs w:val="22"/>
        </w:rPr>
        <w:t>open()</w:t>
      </w:r>
      <w:r>
        <w:rPr/>
        <w:t xml:space="preserve"> gave descriptor 1. This is because </w:t>
      </w:r>
      <w:r>
        <w:rPr>
          <w:rFonts w:eastAsia="Courier New" w:cs="Courier New" w:ascii="Courier New" w:hAnsi="Courier New"/>
          <w:sz w:val="22"/>
          <w:szCs w:val="22"/>
        </w:rPr>
        <w:t>close(1)</w:t>
      </w:r>
      <w:r>
        <w:rPr/>
        <w:t xml:space="preserve"> freed descriptor 1, and </w:t>
      </w:r>
      <w:r>
        <w:rPr>
          <w:rFonts w:eastAsia="Courier New" w:cs="Courier New" w:ascii="Courier New" w:hAnsi="Courier New"/>
          <w:sz w:val="22"/>
          <w:szCs w:val="22"/>
        </w:rPr>
        <w:t>open()</w:t>
      </w:r>
      <w:r>
        <w:rPr/>
        <w:t xml:space="preserve"> always returns the smallest available file descriptor number. Descriptors 0 (stdin) and 2 (stderr) were still open, so 1 was the smallest free number.</w:t>
      </w:r>
    </w:p>
    <w:p>
      <w:pPr>
        <w:pStyle w:val="Normal"/>
        <w:ind w:firstLine="709"/>
        <w:jc w:val="both"/>
        <w:rPr/>
      </w:pPr>
      <w:r>
        <w:rPr>
          <w:b/>
          <w:bCs/>
        </w:rPr>
        <w:t>2.</w:t>
      </w:r>
      <w:r>
        <w:rPr/>
        <w:t xml:space="preserve"> The listing from </w:t>
      </w:r>
      <w:r>
        <w:rPr>
          <w:rFonts w:eastAsia="Courier New" w:cs="Courier New" w:ascii="Courier New" w:hAnsi="Courier New"/>
          <w:sz w:val="22"/>
          <w:szCs w:val="22"/>
        </w:rPr>
        <w:t>ls</w:t>
      </w:r>
      <w:r>
        <w:rPr/>
        <w:t xml:space="preserve"> does not appear on the screen because </w:t>
      </w:r>
      <w:r>
        <w:rPr>
          <w:rFonts w:eastAsia="Courier New" w:cs="Courier New" w:ascii="Courier New" w:hAnsi="Courier New"/>
          <w:sz w:val="22"/>
          <w:szCs w:val="22"/>
        </w:rPr>
        <w:t>ls</w:t>
      </w:r>
      <w:r>
        <w:rPr/>
        <w:t xml:space="preserve"> writes to file descriptor 1, which now points to </w:t>
      </w:r>
      <w:r>
        <w:rPr>
          <w:rFonts w:eastAsia="Courier New" w:cs="Courier New" w:ascii="Courier New" w:hAnsi="Courier New"/>
          <w:sz w:val="22"/>
          <w:szCs w:val="22"/>
        </w:rPr>
        <w:t>out.txt</w:t>
      </w:r>
      <w:r>
        <w:rPr/>
        <w:t xml:space="preserve"> instead of the terminal. </w:t>
      </w:r>
      <w:r>
        <w:rPr>
          <w:rFonts w:eastAsia="Courier New" w:cs="Courier New" w:ascii="Courier New" w:hAnsi="Courier New"/>
          <w:sz w:val="22"/>
          <w:szCs w:val="22"/>
        </w:rPr>
        <w:t>ls</w:t>
      </w:r>
      <w:r>
        <w:rPr/>
        <w:t xml:space="preserve"> itself was not modified — it still calls </w:t>
      </w:r>
      <w:r>
        <w:rPr>
          <w:rFonts w:eastAsia="Courier New" w:cs="Courier New" w:ascii="Courier New" w:hAnsi="Courier New"/>
          <w:sz w:val="22"/>
          <w:szCs w:val="22"/>
        </w:rPr>
        <w:t>write(1, ...)</w:t>
      </w:r>
      <w:r>
        <w:rPr/>
        <w:t xml:space="preserve"> — but the meaning of descriptor 1 was changed by the redirect before exec.</w:t>
      </w:r>
    </w:p>
    <w:p>
      <w:pPr>
        <w:pStyle w:val="Normal"/>
        <w:ind w:firstLine="709"/>
        <w:jc w:val="both"/>
        <w:rPr/>
      </w:pPr>
      <w:r>
        <w:rPr>
          <w:b/>
          <w:bCs/>
        </w:rPr>
        <w:t>3.</w:t>
      </w:r>
      <w:r>
        <w:rPr/>
        <w:t xml:space="preserve"> To redirect errors (like </w:t>
      </w:r>
      <w:r>
        <w:rPr>
          <w:rFonts w:eastAsia="Courier New" w:cs="Courier New" w:ascii="Courier New" w:hAnsi="Courier New"/>
          <w:sz w:val="22"/>
          <w:szCs w:val="22"/>
        </w:rPr>
        <w:t>2&gt; err.txt</w:t>
      </w:r>
      <w:r>
        <w:rPr/>
        <w:t xml:space="preserve">), you would close descriptor 2 (stderr) before calling </w:t>
      </w:r>
      <w:r>
        <w:rPr>
          <w:rFonts w:eastAsia="Courier New" w:cs="Courier New" w:ascii="Courier New" w:hAnsi="Courier New"/>
          <w:sz w:val="22"/>
          <w:szCs w:val="22"/>
        </w:rPr>
        <w:t>open</w:t>
      </w:r>
      <w:r>
        <w:rPr/>
        <w:t xml:space="preserve">. The </w:t>
      </w:r>
      <w:r>
        <w:rPr>
          <w:rFonts w:eastAsia="Courier New" w:cs="Courier New" w:ascii="Courier New" w:hAnsi="Courier New"/>
          <w:sz w:val="22"/>
          <w:szCs w:val="22"/>
        </w:rPr>
        <w:t>open</w:t>
      </w:r>
      <w:r>
        <w:rPr/>
        <w:t xml:space="preserve"> call would then return 2, and any output to stderr (including </w:t>
      </w:r>
      <w:r>
        <w:rPr>
          <w:rFonts w:eastAsia="Courier New" w:cs="Courier New" w:ascii="Courier New" w:hAnsi="Courier New"/>
          <w:sz w:val="22"/>
          <w:szCs w:val="22"/>
        </w:rPr>
        <w:t>perror</w:t>
      </w:r>
      <w:r>
        <w:rPr/>
        <w:t xml:space="preserve"> messages) would go to the file.</w:t>
      </w:r>
    </w:p>
    <w:p>
      <w:pPr>
        <w:pStyle w:val="Heading2"/>
        <w:rPr/>
      </w:pPr>
      <w:bookmarkStart w:id="12" w:name="__RefHeading___Toc599_567317502"/>
      <w:bookmarkStart w:id="13" w:name="_Toc7"/>
      <w:bookmarkEnd w:id="12"/>
      <w:r>
        <w:rPr/>
        <w:t>2.4 A pipe: ls /etc | wc -l</w:t>
      </w:r>
      <w:bookmarkEnd w:id="13"/>
    </w:p>
    <w:p>
      <w:pPr>
        <w:pStyle w:val="Normal"/>
        <w:ind w:firstLine="709"/>
        <w:jc w:val="both"/>
        <w:rPr/>
      </w:pPr>
      <w:r>
        <w:rPr/>
        <w:t xml:space="preserve">The program </w:t>
      </w:r>
      <w:r>
        <w:rPr>
          <w:rFonts w:eastAsia="Courier New" w:cs="Courier New" w:ascii="Courier New" w:hAnsi="Courier New"/>
          <w:sz w:val="22"/>
          <w:szCs w:val="22"/>
        </w:rPr>
        <w:t>pipeline.c</w:t>
      </w:r>
      <w:r>
        <w:rPr/>
        <w:t xml:space="preserve"> builds the pipeline </w:t>
      </w:r>
      <w:r>
        <w:rPr>
          <w:rFonts w:eastAsia="Courier New" w:cs="Courier New" w:ascii="Courier New" w:hAnsi="Courier New"/>
          <w:sz w:val="22"/>
          <w:szCs w:val="22"/>
        </w:rPr>
        <w:t>ls /etc | wc -l</w:t>
      </w:r>
      <w:r>
        <w:rPr/>
        <w:t xml:space="preserve"> by hand. It creates a pipe, forks twice: the first child closes its stdout and dups the pipe's write end to become descriptor 1, then runs </w:t>
      </w:r>
      <w:r>
        <w:rPr>
          <w:rFonts w:eastAsia="Courier New" w:cs="Courier New" w:ascii="Courier New" w:hAnsi="Courier New"/>
          <w:sz w:val="22"/>
          <w:szCs w:val="22"/>
        </w:rPr>
        <w:t>ls</w:t>
      </w:r>
      <w:r>
        <w:rPr/>
        <w:t xml:space="preserve">; the second child closes its stdin and dups the pipe's read end to become descriptor 0, then runs </w:t>
      </w:r>
      <w:r>
        <w:rPr>
          <w:rFonts w:eastAsia="Courier New" w:cs="Courier New" w:ascii="Courier New" w:hAnsi="Courier New"/>
          <w:sz w:val="22"/>
          <w:szCs w:val="22"/>
        </w:rPr>
        <w:t>wc</w:t>
      </w:r>
      <w:r>
        <w:rPr/>
        <w:t>. The parent closes both pipe ends and waits for both children.</w:t>
      </w:r>
    </w:p>
    <w:p>
      <w:pPr>
        <w:pStyle w:val="Normal"/>
        <w:keepNext w:val="true"/>
        <w:spacing w:lineRule="auto" w:line="240" w:before="120" w:after="0"/>
        <w:jc w:val="center"/>
        <w:rPr/>
      </w:pPr>
      <w:r>
        <w:rPr/>
        <w:drawing>
          <wp:inline distT="0" distB="0" distL="0" distR="0">
            <wp:extent cx="4457700" cy="904875"/>
            <wp:effectExtent l="0" t="0" r="0" b="0"/>
            <wp:docPr id="6" name="part4-pipeline.png" descr="The pipeline produces the same result as the shell&#10;The pipeline produces the same result as the sh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art4-pipeline.png" descr="The pipeline produces the same result as the shell&#10;The pipeline produces the same result as the shell"/>
                    <pic:cNvPicPr>
                      <a:picLocks noChangeAspect="1" noChangeArrowheads="1"/>
                    </pic:cNvPicPr>
                  </pic:nvPicPr>
                  <pic:blipFill>
                    <a:blip r:embed="rId7"/>
                    <a:stretch>
                      <a:fillRect/>
                    </a:stretch>
                  </pic:blipFill>
                  <pic:spPr bwMode="auto">
                    <a:xfrm>
                      <a:off x="0" y="0"/>
                      <a:ext cx="4457700" cy="904875"/>
                    </a:xfrm>
                    <a:prstGeom prst="rect">
                      <a:avLst/>
                    </a:prstGeom>
                    <a:noFill/>
                  </pic:spPr>
                </pic:pic>
              </a:graphicData>
            </a:graphic>
          </wp:inline>
        </w:drawing>
      </w:r>
    </w:p>
    <w:p>
      <w:pPr>
        <w:pStyle w:val="Caption"/>
        <w:jc w:val="center"/>
        <w:rPr/>
      </w:pPr>
      <w:r>
        <w:rPr/>
        <w:t>Figure 2.6 – The pipeline produces the same result as the shell</w:t>
      </w:r>
    </w:p>
    <w:p>
      <w:pPr>
        <w:pStyle w:val="Normal"/>
        <w:ind w:firstLine="709"/>
        <w:jc w:val="both"/>
        <w:rPr/>
      </w:pPr>
      <w:r>
        <w:rPr/>
        <w:t xml:space="preserve">Both </w:t>
      </w:r>
      <w:r>
        <w:rPr>
          <w:rFonts w:eastAsia="Courier New" w:cs="Courier New" w:ascii="Courier New" w:hAnsi="Courier New"/>
          <w:sz w:val="22"/>
          <w:szCs w:val="22"/>
        </w:rPr>
        <w:t>./pipeline</w:t>
      </w:r>
      <w:r>
        <w:rPr/>
        <w:t xml:space="preserve"> and </w:t>
      </w:r>
      <w:r>
        <w:rPr>
          <w:rFonts w:eastAsia="Courier New" w:cs="Courier New" w:ascii="Courier New" w:hAnsi="Courier New"/>
          <w:sz w:val="22"/>
          <w:szCs w:val="22"/>
        </w:rPr>
        <w:t>ls /etc | wc -l</w:t>
      </w:r>
      <w:r>
        <w:rPr/>
        <w:t xml:space="preserve"> printed 213, confirming the hand-built pipeline works identically to the shell's.</w:t>
      </w:r>
    </w:p>
    <w:p>
      <w:pPr>
        <w:pStyle w:val="Normal"/>
        <w:ind w:firstLine="709"/>
        <w:jc w:val="both"/>
        <w:rPr/>
      </w:pPr>
      <w:r>
        <w:rPr>
          <w:b/>
          <w:bCs/>
        </w:rPr>
        <w:t>Breaking the pipeline.</w:t>
      </w:r>
      <w:r>
        <w:rPr/>
        <w:t xml:space="preserve"> When the parent's </w:t>
      </w:r>
      <w:r>
        <w:rPr>
          <w:rFonts w:eastAsia="Courier New" w:cs="Courier New" w:ascii="Courier New" w:hAnsi="Courier New"/>
          <w:sz w:val="22"/>
          <w:szCs w:val="22"/>
        </w:rPr>
        <w:t>close(p[1])</w:t>
      </w:r>
      <w:r>
        <w:rPr/>
        <w:t xml:space="preserve"> is commented out, the program hangs (Figure 2.7):</w:t>
      </w:r>
    </w:p>
    <w:p>
      <w:pPr>
        <w:pStyle w:val="Normal"/>
        <w:keepNext w:val="true"/>
        <w:spacing w:lineRule="auto" w:line="240" w:before="120" w:after="0"/>
        <w:jc w:val="center"/>
        <w:rPr/>
      </w:pPr>
      <w:r>
        <w:rPr/>
        <w:drawing>
          <wp:inline distT="0" distB="0" distL="0" distR="0">
            <wp:extent cx="4457700" cy="723900"/>
            <wp:effectExtent l="0" t="0" r="0" b="0"/>
            <wp:docPr id="7" name="part4-pipeline-broken.png" descr="The broken pipeline hangs and must be stopped with Ctrl-C&#10;The broken pipeline hangs and must be stopped with Ctr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art4-pipeline-broken.png" descr="The broken pipeline hangs and must be stopped with Ctrl-C&#10;The broken pipeline hangs and must be stopped with Ctrl-C"/>
                    <pic:cNvPicPr>
                      <a:picLocks noChangeAspect="1" noChangeArrowheads="1"/>
                    </pic:cNvPicPr>
                  </pic:nvPicPr>
                  <pic:blipFill>
                    <a:blip r:embed="rId8"/>
                    <a:stretch>
                      <a:fillRect/>
                    </a:stretch>
                  </pic:blipFill>
                  <pic:spPr bwMode="auto">
                    <a:xfrm>
                      <a:off x="0" y="0"/>
                      <a:ext cx="4457700" cy="723900"/>
                    </a:xfrm>
                    <a:prstGeom prst="rect">
                      <a:avLst/>
                    </a:prstGeom>
                    <a:noFill/>
                  </pic:spPr>
                </pic:pic>
              </a:graphicData>
            </a:graphic>
          </wp:inline>
        </w:drawing>
      </w:r>
    </w:p>
    <w:p>
      <w:pPr>
        <w:pStyle w:val="Caption"/>
        <w:jc w:val="center"/>
        <w:rPr/>
      </w:pPr>
      <w:r>
        <w:rPr/>
        <w:t>Figure 2.7 – The broken pipeline hangs and must be stopped with Ctrl-C</w:t>
      </w:r>
    </w:p>
    <w:p>
      <w:pPr>
        <w:pStyle w:val="Normal"/>
        <w:ind w:firstLine="709"/>
        <w:jc w:val="both"/>
        <w:rPr/>
      </w:pPr>
      <w:r>
        <w:rPr>
          <w:b/>
          <w:bCs/>
        </w:rPr>
        <w:t>Observe answers:</w:t>
      </w:r>
    </w:p>
    <w:p>
      <w:pPr>
        <w:pStyle w:val="Normal"/>
        <w:ind w:firstLine="709"/>
        <w:jc w:val="both"/>
        <w:rPr/>
      </w:pPr>
      <w:r>
        <w:rPr>
          <w:b/>
          <w:bCs/>
        </w:rPr>
        <w:t>1.</w:t>
      </w:r>
      <w:r>
        <w:rPr/>
        <w:t xml:space="preserve"> Yes, </w:t>
      </w:r>
      <w:r>
        <w:rPr>
          <w:rFonts w:eastAsia="Courier New" w:cs="Courier New" w:ascii="Courier New" w:hAnsi="Courier New"/>
          <w:sz w:val="22"/>
          <w:szCs w:val="22"/>
        </w:rPr>
        <w:t>./pipeline</w:t>
      </w:r>
      <w:r>
        <w:rPr/>
        <w:t xml:space="preserve"> and </w:t>
      </w:r>
      <w:r>
        <w:rPr>
          <w:rFonts w:eastAsia="Courier New" w:cs="Courier New" w:ascii="Courier New" w:hAnsi="Courier New"/>
          <w:sz w:val="22"/>
          <w:szCs w:val="22"/>
        </w:rPr>
        <w:t>ls /etc | wc -l</w:t>
      </w:r>
      <w:r>
        <w:rPr/>
        <w:t xml:space="preserve"> gave the same number: 213.</w:t>
      </w:r>
    </w:p>
    <w:p>
      <w:pPr>
        <w:pStyle w:val="Normal"/>
        <w:ind w:firstLine="709"/>
        <w:jc w:val="both"/>
        <w:rPr/>
      </w:pPr>
      <w:r>
        <w:rPr>
          <w:b/>
          <w:bCs/>
        </w:rPr>
        <w:t>2.</w:t>
      </w:r>
      <w:r>
        <w:rPr/>
        <w:t xml:space="preserve"> After the change, </w:t>
      </w:r>
      <w:r>
        <w:rPr>
          <w:rFonts w:eastAsia="Courier New" w:cs="Courier New" w:ascii="Courier New" w:hAnsi="Courier New"/>
          <w:sz w:val="22"/>
          <w:szCs w:val="22"/>
        </w:rPr>
        <w:t>wc</w:t>
      </w:r>
      <w:r>
        <w:rPr/>
        <w:t xml:space="preserve"> is the child that never ends. </w:t>
      </w:r>
      <w:r>
        <w:rPr>
          <w:rFonts w:eastAsia="Courier New" w:cs="Courier New" w:ascii="Courier New" w:hAnsi="Courier New"/>
          <w:sz w:val="22"/>
          <w:szCs w:val="22"/>
        </w:rPr>
        <w:t>ls</w:t>
      </w:r>
      <w:r>
        <w:rPr/>
        <w:t xml:space="preserve"> finishes normally — it writes all filenames into the pipe and exits.</w:t>
      </w:r>
    </w:p>
    <w:p>
      <w:pPr>
        <w:pStyle w:val="Normal"/>
        <w:ind w:firstLine="709"/>
        <w:jc w:val="both"/>
        <w:rPr/>
      </w:pPr>
      <w:r>
        <w:rPr>
          <w:b/>
          <w:bCs/>
        </w:rPr>
        <w:t>3.</w:t>
      </w:r>
      <w:r>
        <w:rPr/>
        <w:t xml:space="preserve"> </w:t>
      </w:r>
      <w:r>
        <w:rPr>
          <w:rFonts w:eastAsia="Courier New" w:cs="Courier New" w:ascii="Courier New" w:hAnsi="Courier New"/>
          <w:sz w:val="22"/>
          <w:szCs w:val="22"/>
        </w:rPr>
        <w:t>wc</w:t>
      </w:r>
      <w:r>
        <w:rPr/>
        <w:t xml:space="preserve"> is waiting for EOF on its stdin (the read end of the pipe). EOF only arrives when all file descriptors that refer to the write end of the pipe are closed. The parent still holds </w:t>
      </w:r>
      <w:r>
        <w:rPr>
          <w:rFonts w:eastAsia="Courier New" w:cs="Courier New" w:ascii="Courier New" w:hAnsi="Courier New"/>
          <w:sz w:val="22"/>
          <w:szCs w:val="22"/>
        </w:rPr>
        <w:t>p[1]</w:t>
      </w:r>
      <w:r>
        <w:rPr/>
        <w:t xml:space="preserve"> open, so </w:t>
      </w:r>
      <w:r>
        <w:rPr>
          <w:rFonts w:eastAsia="Courier New" w:cs="Courier New" w:ascii="Courier New" w:hAnsi="Courier New"/>
          <w:sz w:val="22"/>
          <w:szCs w:val="22"/>
        </w:rPr>
        <w:t>wc</w:t>
      </w:r>
      <w:r>
        <w:rPr/>
        <w:t xml:space="preserve">'s </w:t>
      </w:r>
      <w:r>
        <w:rPr>
          <w:rFonts w:eastAsia="Courier New" w:cs="Courier New" w:ascii="Courier New" w:hAnsi="Courier New"/>
          <w:sz w:val="22"/>
          <w:szCs w:val="22"/>
        </w:rPr>
        <w:t>read()</w:t>
      </w:r>
      <w:r>
        <w:rPr/>
        <w:t xml:space="preserve"> never returns 0 (EOF), and </w:t>
      </w:r>
      <w:r>
        <w:rPr>
          <w:rFonts w:eastAsia="Courier New" w:cs="Courier New" w:ascii="Courier New" w:hAnsi="Courier New"/>
          <w:sz w:val="22"/>
          <w:szCs w:val="22"/>
        </w:rPr>
        <w:t>wc</w:t>
      </w:r>
      <w:r>
        <w:rPr/>
        <w:t xml:space="preserve"> hangs forever waiting for more input.</w:t>
      </w:r>
      <w:r>
        <w:br w:type="page"/>
      </w:r>
    </w:p>
    <w:p>
      <w:pPr>
        <w:pStyle w:val="Heading1"/>
        <w:rPr/>
      </w:pPr>
      <w:bookmarkStart w:id="14" w:name="__RefHeading___Toc601_567317502"/>
      <w:bookmarkStart w:id="15" w:name="_Toc8"/>
      <w:bookmarkEnd w:id="14"/>
      <w:r>
        <w:rPr/>
        <w:t>3 The same calls, inside xv6 (Laboratory 8)</w:t>
      </w:r>
      <w:bookmarkEnd w:id="15"/>
    </w:p>
    <w:p>
      <w:pPr>
        <w:pStyle w:val="Normal"/>
        <w:ind w:firstLine="709"/>
        <w:jc w:val="both"/>
        <w:rPr/>
      </w:pPr>
      <w:r>
        <w:rPr/>
        <w:t xml:space="preserve">This chapter corresponds to Laboratory work 8. The same fork + exec + wait pattern was ported to xv6, and a new </w:t>
      </w:r>
      <w:r>
        <w:rPr>
          <w:rFonts w:eastAsia="Courier New" w:cs="Courier New" w:ascii="Courier New" w:hAnsi="Courier New"/>
          <w:sz w:val="22"/>
          <w:szCs w:val="22"/>
        </w:rPr>
        <w:t>pingpong</w:t>
      </w:r>
      <w:r>
        <w:rPr/>
        <w:t xml:space="preserve"> program was written using pipes.</w:t>
      </w:r>
    </w:p>
    <w:p>
      <w:pPr>
        <w:pStyle w:val="Heading2"/>
        <w:rPr/>
      </w:pPr>
      <w:bookmarkStart w:id="16" w:name="__RefHeading___Toc603_567317502"/>
      <w:bookmarkStart w:id="17" w:name="_Toc9"/>
      <w:bookmarkEnd w:id="16"/>
      <w:r>
        <w:rPr/>
        <w:t>3.1 run, inside xv6</w:t>
      </w:r>
      <w:bookmarkEnd w:id="17"/>
    </w:p>
    <w:p>
      <w:pPr>
        <w:pStyle w:val="Normal"/>
        <w:ind w:firstLine="709"/>
        <w:jc w:val="both"/>
        <w:rPr/>
      </w:pPr>
      <w:r>
        <w:rPr/>
        <w:t xml:space="preserve">The program </w:t>
      </w:r>
      <w:r>
        <w:rPr>
          <w:rFonts w:eastAsia="Courier New" w:cs="Courier New" w:ascii="Courier New" w:hAnsi="Courier New"/>
          <w:sz w:val="22"/>
          <w:szCs w:val="22"/>
        </w:rPr>
        <w:t>user/run.c</w:t>
      </w:r>
      <w:r>
        <w:rPr/>
        <w:t xml:space="preserve"> implements the same three steps as </w:t>
      </w:r>
      <w:r>
        <w:rPr>
          <w:rFonts w:eastAsia="Courier New" w:cs="Courier New" w:ascii="Courier New" w:hAnsi="Courier New"/>
          <w:sz w:val="22"/>
          <w:szCs w:val="22"/>
        </w:rPr>
        <w:t>run.c</w:t>
      </w:r>
      <w:r>
        <w:rPr/>
        <w:t xml:space="preserve"> from Lab 7, but uses xv6's system calls instead of glibc wrappers. The child becomes </w:t>
      </w:r>
      <w:r>
        <w:rPr>
          <w:rFonts w:eastAsia="Courier New" w:cs="Courier New" w:ascii="Courier New" w:hAnsi="Courier New"/>
          <w:sz w:val="22"/>
          <w:szCs w:val="22"/>
        </w:rPr>
        <w:t>echo</w:t>
      </w:r>
      <w:r>
        <w:rPr/>
        <w:t xml:space="preserve"> (instead of </w:t>
      </w:r>
      <w:r>
        <w:rPr>
          <w:rFonts w:eastAsia="Courier New" w:cs="Courier New" w:ascii="Courier New" w:hAnsi="Courier New"/>
          <w:sz w:val="22"/>
          <w:szCs w:val="22"/>
        </w:rPr>
        <w:t>ls</w:t>
      </w:r>
      <w:r>
        <w:rPr/>
        <w:t xml:space="preserve"> on Linux) to demonstrate exec.</w:t>
      </w:r>
    </w:p>
    <w:p>
      <w:pPr>
        <w:pStyle w:val="Normal"/>
        <w:ind w:firstLine="709"/>
        <w:jc w:val="both"/>
        <w:rPr/>
      </w:pPr>
      <w:r>
        <w:rPr>
          <w:b/>
          <w:bCs/>
        </w:rPr>
        <w:t>Variant 1: echo hello from the child</w:t>
      </w:r>
      <w:r>
        <w:rPr/>
        <w:t xml:space="preserve"> (Figure 3.1).</w:t>
      </w:r>
    </w:p>
    <w:p>
      <w:pPr>
        <w:pStyle w:val="Normal"/>
        <w:keepNext w:val="true"/>
        <w:spacing w:lineRule="auto" w:line="240" w:before="120" w:after="0"/>
        <w:jc w:val="center"/>
        <w:rPr/>
      </w:pPr>
      <w:r>
        <w:rPr/>
        <w:drawing>
          <wp:inline distT="0" distB="0" distL="0" distR="0">
            <wp:extent cx="3867150" cy="2066925"/>
            <wp:effectExtent l="0" t="0" r="0" b="0"/>
            <wp:docPr id="8" name="part1-xv6-run-echo.png" descr="run inside xv6 executing echo&#10;run inside xv6 executing ec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art1-xv6-run-echo.png" descr="run inside xv6 executing echo&#10;run inside xv6 executing echo"/>
                    <pic:cNvPicPr>
                      <a:picLocks noChangeAspect="1" noChangeArrowheads="1"/>
                    </pic:cNvPicPr>
                  </pic:nvPicPr>
                  <pic:blipFill>
                    <a:blip r:embed="rId9"/>
                    <a:stretch>
                      <a:fillRect/>
                    </a:stretch>
                  </pic:blipFill>
                  <pic:spPr bwMode="auto">
                    <a:xfrm>
                      <a:off x="0" y="0"/>
                      <a:ext cx="3867150" cy="2066925"/>
                    </a:xfrm>
                    <a:prstGeom prst="rect">
                      <a:avLst/>
                    </a:prstGeom>
                    <a:noFill/>
                  </pic:spPr>
                </pic:pic>
              </a:graphicData>
            </a:graphic>
          </wp:inline>
        </w:drawing>
      </w:r>
    </w:p>
    <w:p>
      <w:pPr>
        <w:pStyle w:val="Caption"/>
        <w:jc w:val="center"/>
        <w:rPr/>
      </w:pPr>
      <w:r>
        <w:rPr/>
        <w:t>Figure 3.1 – run inside xv6 executing echo</w:t>
      </w:r>
    </w:p>
    <w:p>
      <w:pPr>
        <w:pStyle w:val="Normal"/>
        <w:ind w:firstLine="709"/>
        <w:jc w:val="both"/>
        <w:rPr/>
      </w:pPr>
      <w:r>
        <w:rPr>
          <w:b/>
          <w:bCs/>
        </w:rPr>
        <w:t>Variant 2: ls</w:t>
      </w:r>
      <w:r>
        <w:rPr/>
        <w:t xml:space="preserve"> (Figure 3.2).</w:t>
      </w:r>
    </w:p>
    <w:p>
      <w:pPr>
        <w:pStyle w:val="Normal"/>
        <w:keepNext w:val="true"/>
        <w:spacing w:lineRule="auto" w:line="240" w:before="120" w:after="0"/>
        <w:jc w:val="center"/>
        <w:rPr/>
      </w:pPr>
      <w:r>
        <w:rPr/>
        <w:drawing>
          <wp:inline distT="0" distB="0" distL="0" distR="0">
            <wp:extent cx="3867150" cy="2486025"/>
            <wp:effectExtent l="0" t="0" r="0" b="0"/>
            <wp:docPr id="9" name="part1-xv6-run-ls.png" descr="run inside xv6 executing ls&#10;run inside xv6 executing 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art1-xv6-run-ls.png" descr="run inside xv6 executing ls&#10;run inside xv6 executing ls"/>
                    <pic:cNvPicPr>
                      <a:picLocks noChangeAspect="1" noChangeArrowheads="1"/>
                    </pic:cNvPicPr>
                  </pic:nvPicPr>
                  <pic:blipFill>
                    <a:blip r:embed="rId10"/>
                    <a:stretch>
                      <a:fillRect/>
                    </a:stretch>
                  </pic:blipFill>
                  <pic:spPr bwMode="auto">
                    <a:xfrm>
                      <a:off x="0" y="0"/>
                      <a:ext cx="3867150" cy="2486025"/>
                    </a:xfrm>
                    <a:prstGeom prst="rect">
                      <a:avLst/>
                    </a:prstGeom>
                    <a:noFill/>
                  </pic:spPr>
                </pic:pic>
              </a:graphicData>
            </a:graphic>
          </wp:inline>
        </w:drawing>
      </w:r>
    </w:p>
    <w:p>
      <w:pPr>
        <w:pStyle w:val="Caption"/>
        <w:jc w:val="center"/>
        <w:rPr/>
      </w:pPr>
      <w:r>
        <w:rPr/>
        <w:t>Figure 3.2 – run inside xv6 executing ls</w:t>
      </w:r>
    </w:p>
    <w:p>
      <w:pPr>
        <w:pStyle w:val="Normal"/>
        <w:ind w:firstLine="709"/>
        <w:jc w:val="both"/>
        <w:rPr/>
      </w:pPr>
      <w:r>
        <w:rPr>
          <w:b/>
          <w:bCs/>
        </w:rPr>
        <w:t>Variant 3: nosuchprog</w:t>
      </w:r>
      <w:r>
        <w:rPr/>
        <w:t xml:space="preserve"> (Figure 3.3).</w:t>
      </w:r>
    </w:p>
    <w:p>
      <w:pPr>
        <w:pStyle w:val="Normal"/>
        <w:keepNext w:val="true"/>
        <w:spacing w:lineRule="auto" w:line="240" w:before="120" w:after="0"/>
        <w:jc w:val="center"/>
        <w:rPr/>
      </w:pPr>
      <w:r>
        <w:rPr/>
        <w:drawing>
          <wp:inline distT="0" distB="0" distL="0" distR="0">
            <wp:extent cx="3867150" cy="1352550"/>
            <wp:effectExtent l="0" t="0" r="0" b="0"/>
            <wp:docPr id="10" name="part1-xv6-run-nosuch.png" descr="run inside xv6 with a nonexistent program&#10;run inside xv6 with a nonexistent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art1-xv6-run-nosuch.png" descr="run inside xv6 with a nonexistent program&#10;run inside xv6 with a nonexistent program"/>
                    <pic:cNvPicPr>
                      <a:picLocks noChangeAspect="1" noChangeArrowheads="1"/>
                    </pic:cNvPicPr>
                  </pic:nvPicPr>
                  <pic:blipFill>
                    <a:blip r:embed="rId11"/>
                    <a:stretch>
                      <a:fillRect/>
                    </a:stretch>
                  </pic:blipFill>
                  <pic:spPr bwMode="auto">
                    <a:xfrm>
                      <a:off x="0" y="0"/>
                      <a:ext cx="3867150" cy="1352550"/>
                    </a:xfrm>
                    <a:prstGeom prst="rect">
                      <a:avLst/>
                    </a:prstGeom>
                    <a:noFill/>
                  </pic:spPr>
                </pic:pic>
              </a:graphicData>
            </a:graphic>
          </wp:inline>
        </w:drawing>
      </w:r>
    </w:p>
    <w:p>
      <w:pPr>
        <w:pStyle w:val="Caption"/>
        <w:jc w:val="center"/>
        <w:rPr/>
      </w:pPr>
      <w:r>
        <w:rPr/>
        <w:t>Figure 3.3 – run inside xv6 with a nonexistent program</w:t>
      </w:r>
    </w:p>
    <w:p>
      <w:pPr>
        <w:pStyle w:val="Normal"/>
        <w:ind w:firstLine="709"/>
        <w:jc w:val="both"/>
        <w:rPr/>
      </w:pPr>
      <w:r>
        <w:rPr>
          <w:b/>
          <w:bCs/>
        </w:rPr>
        <w:t>Observe answers:</w:t>
      </w:r>
    </w:p>
    <w:p>
      <w:pPr>
        <w:pStyle w:val="Normal"/>
        <w:ind w:firstLine="709"/>
        <w:jc w:val="both"/>
        <w:rPr/>
      </w:pPr>
      <w:r>
        <w:rPr>
          <w:b/>
          <w:bCs/>
        </w:rPr>
        <w:t>1.</w:t>
      </w:r>
      <w:r>
        <w:rPr/>
        <w:t xml:space="preserve"> In xv6, </w:t>
      </w:r>
      <w:r>
        <w:rPr>
          <w:rFonts w:eastAsia="Courier New" w:cs="Courier New" w:ascii="Courier New" w:hAnsi="Courier New"/>
          <w:sz w:val="22"/>
          <w:szCs w:val="22"/>
        </w:rPr>
        <w:t>run.c</w:t>
      </w:r>
      <w:r>
        <w:rPr/>
        <w:t xml:space="preserve"> uses </w:t>
      </w:r>
      <w:r>
        <w:rPr>
          <w:rFonts w:eastAsia="Courier New" w:cs="Courier New" w:ascii="Courier New" w:hAnsi="Courier New"/>
          <w:sz w:val="22"/>
          <w:szCs w:val="22"/>
        </w:rPr>
        <w:t>fork()</w:t>
      </w:r>
      <w:r>
        <w:rPr/>
        <w:t xml:space="preserve">, </w:t>
      </w:r>
      <w:r>
        <w:rPr>
          <w:rFonts w:eastAsia="Courier New" w:cs="Courier New" w:ascii="Courier New" w:hAnsi="Courier New"/>
          <w:sz w:val="22"/>
          <w:szCs w:val="22"/>
        </w:rPr>
        <w:t>exec()</w:t>
      </w:r>
      <w:r>
        <w:rPr/>
        <w:t xml:space="preserve">, and </w:t>
      </w:r>
      <w:r>
        <w:rPr>
          <w:rFonts w:eastAsia="Courier New" w:cs="Courier New" w:ascii="Courier New" w:hAnsi="Courier New"/>
          <w:sz w:val="22"/>
          <w:szCs w:val="22"/>
        </w:rPr>
        <w:t>wait()</w:t>
      </w:r>
      <w:r>
        <w:rPr/>
        <w:t xml:space="preserve">. On Linux, </w:t>
      </w:r>
      <w:r>
        <w:rPr>
          <w:rFonts w:eastAsia="Courier New" w:cs="Courier New" w:ascii="Courier New" w:hAnsi="Courier New"/>
          <w:sz w:val="22"/>
          <w:szCs w:val="22"/>
        </w:rPr>
        <w:t>run.c</w:t>
      </w:r>
      <w:r>
        <w:rPr/>
        <w:t xml:space="preserve"> uses </w:t>
      </w:r>
      <w:r>
        <w:rPr>
          <w:rFonts w:eastAsia="Courier New" w:cs="Courier New" w:ascii="Courier New" w:hAnsi="Courier New"/>
          <w:sz w:val="22"/>
          <w:szCs w:val="22"/>
        </w:rPr>
        <w:t>fork()</w:t>
      </w:r>
      <w:r>
        <w:rPr/>
        <w:t xml:space="preserve">, </w:t>
      </w:r>
      <w:r>
        <w:rPr>
          <w:rFonts w:eastAsia="Courier New" w:cs="Courier New" w:ascii="Courier New" w:hAnsi="Courier New"/>
          <w:sz w:val="22"/>
          <w:szCs w:val="22"/>
        </w:rPr>
        <w:t>execlp()</w:t>
      </w:r>
      <w:r>
        <w:rPr/>
        <w:t xml:space="preserve">, and </w:t>
      </w:r>
      <w:r>
        <w:rPr>
          <w:rFonts w:eastAsia="Courier New" w:cs="Courier New" w:ascii="Courier New" w:hAnsi="Courier New"/>
          <w:sz w:val="22"/>
          <w:szCs w:val="22"/>
        </w:rPr>
        <w:t>waitpid()</w:t>
      </w:r>
      <w:r>
        <w:rPr/>
        <w:t xml:space="preserve">. The core three-step pattern is the same: create a child (fork), replace its image (exec), and wait for it (wait). The differences are cosmetic: xv6 uses </w:t>
      </w:r>
      <w:r>
        <w:rPr>
          <w:rFonts w:eastAsia="Courier New" w:cs="Courier New" w:ascii="Courier New" w:hAnsi="Courier New"/>
          <w:sz w:val="22"/>
          <w:szCs w:val="22"/>
        </w:rPr>
        <w:t>exec()</w:t>
      </w:r>
      <w:r>
        <w:rPr/>
        <w:t xml:space="preserve"> with an </w:t>
      </w:r>
      <w:r>
        <w:rPr>
          <w:rFonts w:eastAsia="Courier New" w:cs="Courier New" w:ascii="Courier New" w:hAnsi="Courier New"/>
          <w:sz w:val="22"/>
          <w:szCs w:val="22"/>
        </w:rPr>
        <w:t>argv</w:t>
      </w:r>
      <w:r>
        <w:rPr/>
        <w:t xml:space="preserve"> array while Linux uses </w:t>
      </w:r>
      <w:r>
        <w:rPr>
          <w:rFonts w:eastAsia="Courier New" w:cs="Courier New" w:ascii="Courier New" w:hAnsi="Courier New"/>
          <w:sz w:val="22"/>
          <w:szCs w:val="22"/>
        </w:rPr>
        <w:t>execlp()</w:t>
      </w:r>
      <w:r>
        <w:rPr/>
        <w:t xml:space="preserve"> which searches PATH; xv6 uses </w:t>
      </w:r>
      <w:r>
        <w:rPr>
          <w:rFonts w:eastAsia="Courier New" w:cs="Courier New" w:ascii="Courier New" w:hAnsi="Courier New"/>
          <w:sz w:val="22"/>
          <w:szCs w:val="22"/>
        </w:rPr>
        <w:t>wait()</w:t>
      </w:r>
      <w:r>
        <w:rPr/>
        <w:t xml:space="preserve"> with a pointer to status while Linux uses </w:t>
      </w:r>
      <w:r>
        <w:rPr>
          <w:rFonts w:eastAsia="Courier New" w:cs="Courier New" w:ascii="Courier New" w:hAnsi="Courier New"/>
          <w:sz w:val="22"/>
          <w:szCs w:val="22"/>
        </w:rPr>
        <w:t>waitpid()</w:t>
      </w:r>
      <w:r>
        <w:rPr/>
        <w:t xml:space="preserve"> with more options.</w:t>
      </w:r>
    </w:p>
    <w:p>
      <w:pPr>
        <w:pStyle w:val="Normal"/>
        <w:ind w:firstLine="709"/>
        <w:jc w:val="both"/>
        <w:rPr/>
      </w:pPr>
      <w:r>
        <w:rPr>
          <w:b/>
          <w:bCs/>
        </w:rPr>
        <w:t>2.</w:t>
      </w:r>
      <w:r>
        <w:rPr/>
        <w:t xml:space="preserve"> </w:t>
      </w:r>
      <w:r>
        <w:rPr>
          <w:rFonts w:eastAsia="Courier New" w:cs="Courier New" w:ascii="Courier New" w:hAnsi="Courier New"/>
          <w:sz w:val="22"/>
          <w:szCs w:val="22"/>
        </w:rPr>
        <w:t>echo</w:t>
      </w:r>
      <w:r>
        <w:rPr/>
        <w:t xml:space="preserve"> prints "hello from the child". The code of </w:t>
      </w:r>
      <w:r>
        <w:rPr>
          <w:rFonts w:eastAsia="Courier New" w:cs="Courier New" w:ascii="Courier New" w:hAnsi="Courier New"/>
          <w:sz w:val="22"/>
          <w:szCs w:val="22"/>
        </w:rPr>
        <w:t>run.c</w:t>
      </w:r>
      <w:r>
        <w:rPr/>
        <w:t xml:space="preserve"> sets up the args array but does not print that text — </w:t>
      </w:r>
      <w:r>
        <w:rPr>
          <w:rFonts w:eastAsia="Courier New" w:cs="Courier New" w:ascii="Courier New" w:hAnsi="Courier New"/>
          <w:sz w:val="22"/>
          <w:szCs w:val="22"/>
        </w:rPr>
        <w:t>exec("echo", args)</w:t>
      </w:r>
      <w:r>
        <w:rPr/>
        <w:t xml:space="preserve"> replaces the child's memory with the echo program, and it is </w:t>
      </w:r>
      <w:r>
        <w:rPr>
          <w:rFonts w:eastAsia="Courier New" w:cs="Courier New" w:ascii="Courier New" w:hAnsi="Courier New"/>
          <w:sz w:val="22"/>
          <w:szCs w:val="22"/>
        </w:rPr>
        <w:t>echo</w:t>
      </w:r>
      <w:r>
        <w:rPr/>
        <w:t xml:space="preserve">'s </w:t>
      </w:r>
      <w:r>
        <w:rPr>
          <w:rFonts w:eastAsia="Courier New" w:cs="Courier New" w:ascii="Courier New" w:hAnsi="Courier New"/>
          <w:sz w:val="22"/>
          <w:szCs w:val="22"/>
        </w:rPr>
        <w:t>main()</w:t>
      </w:r>
      <w:r>
        <w:rPr/>
        <w:t xml:space="preserve"> that iterates over its arguments and prints them.</w:t>
      </w:r>
    </w:p>
    <w:p>
      <w:pPr>
        <w:pStyle w:val="Normal"/>
        <w:ind w:firstLine="709"/>
        <w:jc w:val="both"/>
        <w:rPr/>
      </w:pPr>
      <w:r>
        <w:rPr>
          <w:b/>
          <w:bCs/>
        </w:rPr>
        <w:t>3.</w:t>
      </w:r>
      <w:r>
        <w:rPr/>
        <w:t xml:space="preserve"> The status is 1 in xv6 and 127 on Linux because the exit code after a failed exec is different in each program. In the xv6 version, the code after exec says </w:t>
      </w:r>
      <w:r>
        <w:rPr>
          <w:rFonts w:eastAsia="Courier New" w:cs="Courier New" w:ascii="Courier New" w:hAnsi="Courier New"/>
          <w:sz w:val="22"/>
          <w:szCs w:val="22"/>
        </w:rPr>
        <w:t>exit(1)</w:t>
      </w:r>
      <w:r>
        <w:rPr/>
        <w:t xml:space="preserve">, while in the Linux version it says </w:t>
      </w:r>
      <w:r>
        <w:rPr>
          <w:rFonts w:eastAsia="Courier New" w:cs="Courier New" w:ascii="Courier New" w:hAnsi="Courier New"/>
          <w:sz w:val="22"/>
          <w:szCs w:val="22"/>
        </w:rPr>
        <w:t>exit(127)</w:t>
      </w:r>
      <w:r>
        <w:rPr/>
        <w:t>. The convention of 127 for "command not found" comes from POSIX shells; xv6 has no such convention.</w:t>
      </w:r>
    </w:p>
    <w:p>
      <w:pPr>
        <w:pStyle w:val="Heading2"/>
        <w:rPr/>
      </w:pPr>
      <w:bookmarkStart w:id="18" w:name="__RefHeading___Toc605_567317502"/>
      <w:bookmarkStart w:id="19" w:name="_Toc10"/>
      <w:bookmarkEnd w:id="18"/>
      <w:r>
        <w:rPr/>
        <w:t>3.2 pingpong</w:t>
      </w:r>
      <w:bookmarkEnd w:id="19"/>
    </w:p>
    <w:p>
      <w:pPr>
        <w:pStyle w:val="Normal"/>
        <w:ind w:firstLine="709"/>
        <w:jc w:val="both"/>
        <w:rPr/>
      </w:pPr>
      <w:r>
        <w:rPr/>
        <w:t xml:space="preserve">The program </w:t>
      </w:r>
      <w:r>
        <w:rPr>
          <w:rFonts w:eastAsia="Courier New" w:cs="Courier New" w:ascii="Courier New" w:hAnsi="Courier New"/>
          <w:sz w:val="22"/>
          <w:szCs w:val="22"/>
        </w:rPr>
        <w:t>user/pingpong.c</w:t>
      </w:r>
      <w:r>
        <w:rPr/>
        <w:t xml:space="preserve"> demonstrates two-way communication between a parent and child process using two pipes: </w:t>
      </w:r>
      <w:r>
        <w:rPr>
          <w:rFonts w:eastAsia="Courier New" w:cs="Courier New" w:ascii="Courier New" w:hAnsi="Courier New"/>
          <w:sz w:val="22"/>
          <w:szCs w:val="22"/>
        </w:rPr>
        <w:t>p2c</w:t>
      </w:r>
      <w:r>
        <w:rPr/>
        <w:t xml:space="preserve"> (parent-to-child) and </w:t>
      </w:r>
      <w:r>
        <w:rPr>
          <w:rFonts w:eastAsia="Courier New" w:cs="Courier New" w:ascii="Courier New" w:hAnsi="Courier New"/>
          <w:sz w:val="22"/>
          <w:szCs w:val="22"/>
        </w:rPr>
        <w:t>c2p</w:t>
      </w:r>
      <w:r>
        <w:rPr/>
        <w:t xml:space="preserve"> (child-to-parent). The parent writes one byte into </w:t>
      </w:r>
      <w:r>
        <w:rPr>
          <w:rFonts w:eastAsia="Courier New" w:cs="Courier New" w:ascii="Courier New" w:hAnsi="Courier New"/>
          <w:sz w:val="22"/>
          <w:szCs w:val="22"/>
        </w:rPr>
        <w:t>p2c[1]</w:t>
      </w:r>
      <w:r>
        <w:rPr/>
        <w:t xml:space="preserve">. The child reads it from </w:t>
      </w:r>
      <w:r>
        <w:rPr>
          <w:rFonts w:eastAsia="Courier New" w:cs="Courier New" w:ascii="Courier New" w:hAnsi="Courier New"/>
          <w:sz w:val="22"/>
          <w:szCs w:val="22"/>
        </w:rPr>
        <w:t>p2c[0]</w:t>
      </w:r>
      <w:r>
        <w:rPr/>
        <w:t xml:space="preserve">, prints "received ping", writes the byte into </w:t>
      </w:r>
      <w:r>
        <w:rPr>
          <w:rFonts w:eastAsia="Courier New" w:cs="Courier New" w:ascii="Courier New" w:hAnsi="Courier New"/>
          <w:sz w:val="22"/>
          <w:szCs w:val="22"/>
        </w:rPr>
        <w:t>c2p[1]</w:t>
      </w:r>
      <w:r>
        <w:rPr/>
        <w:t xml:space="preserve">, and exits. The parent reads the byte back from </w:t>
      </w:r>
      <w:r>
        <w:rPr>
          <w:rFonts w:eastAsia="Courier New" w:cs="Courier New" w:ascii="Courier New" w:hAnsi="Courier New"/>
          <w:sz w:val="22"/>
          <w:szCs w:val="22"/>
        </w:rPr>
        <w:t>c2p[0]</w:t>
      </w:r>
      <w:r>
        <w:rPr/>
        <w:t>, prints "received pong", and waits for the child.</w:t>
      </w:r>
    </w:p>
    <w:p>
      <w:pPr>
        <w:pStyle w:val="Normal"/>
        <w:keepNext w:val="true"/>
        <w:spacing w:lineRule="auto" w:line="240" w:before="120" w:after="0"/>
        <w:jc w:val="center"/>
        <w:rPr/>
      </w:pPr>
      <w:r>
        <w:rPr/>
        <w:drawing>
          <wp:inline distT="0" distB="0" distL="0" distR="0">
            <wp:extent cx="3867150" cy="1066800"/>
            <wp:effectExtent l="0" t="0" r="0" b="0"/>
            <wp:docPr id="11" name="part2-xv6-pingpong.png" descr="pingpong inside xv6&#10;pingpong inside xv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art2-xv6-pingpong.png" descr="pingpong inside xv6&#10;pingpong inside xv6"/>
                    <pic:cNvPicPr>
                      <a:picLocks noChangeAspect="1" noChangeArrowheads="1"/>
                    </pic:cNvPicPr>
                  </pic:nvPicPr>
                  <pic:blipFill>
                    <a:blip r:embed="rId12"/>
                    <a:stretch>
                      <a:fillRect/>
                    </a:stretch>
                  </pic:blipFill>
                  <pic:spPr bwMode="auto">
                    <a:xfrm>
                      <a:off x="0" y="0"/>
                      <a:ext cx="3867150" cy="1066800"/>
                    </a:xfrm>
                    <a:prstGeom prst="rect">
                      <a:avLst/>
                    </a:prstGeom>
                    <a:noFill/>
                  </pic:spPr>
                </pic:pic>
              </a:graphicData>
            </a:graphic>
          </wp:inline>
        </w:drawing>
      </w:r>
    </w:p>
    <w:p>
      <w:pPr>
        <w:pStyle w:val="Caption"/>
        <w:jc w:val="center"/>
        <w:rPr/>
      </w:pPr>
      <w:r>
        <w:rPr/>
        <w:t>Figure 3.4 – pingpong inside xv6</w:t>
      </w:r>
    </w:p>
    <w:p>
      <w:pPr>
        <w:pStyle w:val="Normal"/>
        <w:ind w:firstLine="709"/>
        <w:jc w:val="both"/>
        <w:rPr/>
      </w:pPr>
      <w:r>
        <w:rPr/>
        <w:t>The output shows PID 6 (child) received ping first, then PID 5 (parent) received pong — confirming the byte traveled parent → child → parent.</w:t>
      </w:r>
    </w:p>
    <w:p>
      <w:pPr>
        <w:pStyle w:val="Normal"/>
        <w:ind w:firstLine="709"/>
        <w:jc w:val="both"/>
        <w:rPr/>
      </w:pPr>
      <w:r>
        <w:rPr>
          <w:b/>
          <w:bCs/>
        </w:rPr>
        <w:t>Observe answers:</w:t>
      </w:r>
    </w:p>
    <w:p>
      <w:pPr>
        <w:pStyle w:val="Normal"/>
        <w:ind w:firstLine="709"/>
        <w:jc w:val="both"/>
        <w:rPr/>
      </w:pPr>
      <w:r>
        <w:rPr>
          <w:b/>
          <w:bCs/>
        </w:rPr>
        <w:t>1.</w:t>
      </w:r>
      <w:r>
        <w:rPr/>
        <w:t xml:space="preserve"> Two pipes are needed because a pipe is one-way: data flows from the write end to the read end. If both parent and child wrote to and read from the same pipe, the parent could read back its own byte before the child gets it, creating a race condition. With two separate pipes, each direction has its own channel: </w:t>
      </w:r>
      <w:r>
        <w:rPr>
          <w:rFonts w:eastAsia="Courier New" w:cs="Courier New" w:ascii="Courier New" w:hAnsi="Courier New"/>
          <w:sz w:val="22"/>
          <w:szCs w:val="22"/>
        </w:rPr>
        <w:t>p2c</w:t>
      </w:r>
      <w:r>
        <w:rPr/>
        <w:t xml:space="preserve"> carries the ping (parent → child) and </w:t>
      </w:r>
      <w:r>
        <w:rPr>
          <w:rFonts w:eastAsia="Courier New" w:cs="Courier New" w:ascii="Courier New" w:hAnsi="Courier New"/>
          <w:sz w:val="22"/>
          <w:szCs w:val="22"/>
        </w:rPr>
        <w:t>c2p</w:t>
      </w:r>
      <w:r>
        <w:rPr/>
        <w:t xml:space="preserve"> carries the pong (child → parent).</w:t>
      </w:r>
    </w:p>
    <w:p>
      <w:pPr>
        <w:pStyle w:val="Normal"/>
        <w:ind w:firstLine="709"/>
        <w:jc w:val="both"/>
        <w:rPr/>
      </w:pPr>
      <w:r>
        <w:rPr>
          <w:b/>
          <w:bCs/>
        </w:rPr>
        <w:t>2.</w:t>
      </w:r>
      <w:r>
        <w:rPr/>
        <w:t xml:space="preserve"> The </w:t>
      </w:r>
      <w:r>
        <w:rPr>
          <w:rFonts w:eastAsia="Courier New" w:cs="Courier New" w:ascii="Courier New" w:hAnsi="Courier New"/>
          <w:sz w:val="22"/>
          <w:szCs w:val="22"/>
        </w:rPr>
        <w:t>read(c2p[0], &amp;b, 1)</w:t>
      </w:r>
      <w:r>
        <w:rPr/>
        <w:t xml:space="preserve"> call makes the parent wait. </w:t>
      </w:r>
      <w:r>
        <w:rPr>
          <w:rFonts w:eastAsia="Courier New" w:cs="Courier New" w:ascii="Courier New" w:hAnsi="Courier New"/>
          <w:sz w:val="22"/>
          <w:szCs w:val="22"/>
        </w:rPr>
        <w:t>read()</w:t>
      </w:r>
      <w:r>
        <w:rPr/>
        <w:t xml:space="preserve"> on a pipe blocks until data is available. The parent calls </w:t>
      </w:r>
      <w:r>
        <w:rPr>
          <w:rFonts w:eastAsia="Courier New" w:cs="Courier New" w:ascii="Courier New" w:hAnsi="Courier New"/>
          <w:sz w:val="22"/>
          <w:szCs w:val="22"/>
        </w:rPr>
        <w:t>write()</w:t>
      </w:r>
      <w:r>
        <w:rPr/>
        <w:t xml:space="preserve"> to send the byte, then immediately calls </w:t>
      </w:r>
      <w:r>
        <w:rPr>
          <w:rFonts w:eastAsia="Courier New" w:cs="Courier New" w:ascii="Courier New" w:hAnsi="Courier New"/>
          <w:sz w:val="22"/>
          <w:szCs w:val="22"/>
        </w:rPr>
        <w:t>read()</w:t>
      </w:r>
      <w:r>
        <w:rPr/>
        <w:t xml:space="preserve"> on </w:t>
      </w:r>
      <w:r>
        <w:rPr>
          <w:rFonts w:eastAsia="Courier New" w:cs="Courier New" w:ascii="Courier New" w:hAnsi="Courier New"/>
          <w:sz w:val="22"/>
          <w:szCs w:val="22"/>
        </w:rPr>
        <w:t>c2p[0]</w:t>
      </w:r>
      <w:r>
        <w:rPr/>
        <w:t xml:space="preserve">. Since the child hasn't written to </w:t>
      </w:r>
      <w:r>
        <w:rPr>
          <w:rFonts w:eastAsia="Courier New" w:cs="Courier New" w:ascii="Courier New" w:hAnsi="Courier New"/>
          <w:sz w:val="22"/>
          <w:szCs w:val="22"/>
        </w:rPr>
        <w:t>c2p[1]</w:t>
      </w:r>
      <w:r>
        <w:rPr/>
        <w:t xml:space="preserve"> yet, the parent's </w:t>
      </w:r>
      <w:r>
        <w:rPr>
          <w:rFonts w:eastAsia="Courier New" w:cs="Courier New" w:ascii="Courier New" w:hAnsi="Courier New"/>
          <w:sz w:val="22"/>
          <w:szCs w:val="22"/>
        </w:rPr>
        <w:t>read()</w:t>
      </w:r>
      <w:r>
        <w:rPr/>
        <w:t xml:space="preserve"> blocks until the child reads the byte, prints "received ping", and writes the byte back to </w:t>
      </w:r>
      <w:r>
        <w:rPr>
          <w:rFonts w:eastAsia="Courier New" w:cs="Courier New" w:ascii="Courier New" w:hAnsi="Courier New"/>
          <w:sz w:val="22"/>
          <w:szCs w:val="22"/>
        </w:rPr>
        <w:t>c2p[1]</w:t>
      </w:r>
      <w:r>
        <w:rPr/>
        <w:t xml:space="preserve">, at which point the parent's </w:t>
      </w:r>
      <w:r>
        <w:rPr>
          <w:rFonts w:eastAsia="Courier New" w:cs="Courier New" w:ascii="Courier New" w:hAnsi="Courier New"/>
          <w:sz w:val="22"/>
          <w:szCs w:val="22"/>
        </w:rPr>
        <w:t>read()</w:t>
      </w:r>
      <w:r>
        <w:rPr/>
        <w:t xml:space="preserve"> returns with the data.</w:t>
      </w:r>
      <w:r>
        <w:br w:type="page"/>
      </w:r>
    </w:p>
    <w:p>
      <w:pPr>
        <w:pStyle w:val="Heading1"/>
        <w:rPr/>
      </w:pPr>
      <w:bookmarkStart w:id="20" w:name="__RefHeading___Toc607_567317502"/>
      <w:bookmarkStart w:id="21" w:name="_Toc11"/>
      <w:bookmarkEnd w:id="20"/>
      <w:r>
        <w:rPr/>
        <w:t>Conclusions</w:t>
      </w:r>
      <w:bookmarkEnd w:id="21"/>
    </w:p>
    <w:p>
      <w:pPr>
        <w:pStyle w:val="Normal"/>
        <w:ind w:firstLine="709"/>
        <w:jc w:val="both"/>
        <w:rPr/>
      </w:pPr>
      <w:r>
        <w:rPr/>
        <w:t>This laboratory work demonstrated the fundamental mechanisms that every Unix shell relies on: the fork-exec-wait pattern for running programs, file descriptor manipulation for redirection, and pipes for connecting processes.</w:t>
      </w:r>
    </w:p>
    <w:p>
      <w:pPr>
        <w:pStyle w:val="Normal"/>
        <w:ind w:firstLine="709"/>
        <w:jc w:val="both"/>
        <w:rPr/>
      </w:pPr>
      <w:r>
        <w:rPr/>
        <w:t xml:space="preserve">Laboratory 7 showed these mechanisms from the outside on Linux. The </w:t>
      </w:r>
      <w:r>
        <w:rPr>
          <w:rFonts w:eastAsia="Courier New" w:cs="Courier New" w:ascii="Courier New" w:hAnsi="Courier New"/>
          <w:sz w:val="22"/>
          <w:szCs w:val="22"/>
        </w:rPr>
        <w:t>run.c</w:t>
      </w:r>
      <w:r>
        <w:rPr/>
        <w:t xml:space="preserve"> program made visible the three steps of process creation: </w:t>
      </w:r>
      <w:r>
        <w:rPr>
          <w:rFonts w:eastAsia="Courier New" w:cs="Courier New" w:ascii="Courier New" w:hAnsi="Courier New"/>
          <w:sz w:val="22"/>
          <w:szCs w:val="22"/>
        </w:rPr>
        <w:t>fork</w:t>
      </w:r>
      <w:r>
        <w:rPr/>
        <w:t xml:space="preserve"> duplicates the process, </w:t>
      </w:r>
      <w:r>
        <w:rPr>
          <w:rFonts w:eastAsia="Courier New" w:cs="Courier New" w:ascii="Courier New" w:hAnsi="Courier New"/>
          <w:sz w:val="22"/>
          <w:szCs w:val="22"/>
        </w:rPr>
        <w:t>exec</w:t>
      </w:r>
      <w:r>
        <w:rPr/>
        <w:t xml:space="preserve"> replaces the child's image with a new program, and </w:t>
      </w:r>
      <w:r>
        <w:rPr>
          <w:rFonts w:eastAsia="Courier New" w:cs="Courier New" w:ascii="Courier New" w:hAnsi="Courier New"/>
          <w:sz w:val="22"/>
          <w:szCs w:val="22"/>
        </w:rPr>
        <w:t>wait</w:t>
      </w:r>
      <w:r>
        <w:rPr/>
        <w:t xml:space="preserve"> collects the exit status. The zombie experiment showed what happens when the parent delays the wait call — the child becomes a defunct process visible in </w:t>
      </w:r>
      <w:r>
        <w:rPr>
          <w:rFonts w:eastAsia="Courier New" w:cs="Courier New" w:ascii="Courier New" w:hAnsi="Courier New"/>
          <w:sz w:val="22"/>
          <w:szCs w:val="22"/>
        </w:rPr>
        <w:t>ps</w:t>
      </w:r>
      <w:r>
        <w:rPr/>
        <w:t xml:space="preserve"> with state Z. The </w:t>
      </w:r>
      <w:r>
        <w:rPr>
          <w:rFonts w:eastAsia="Courier New" w:cs="Courier New" w:ascii="Courier New" w:hAnsi="Courier New"/>
          <w:sz w:val="22"/>
          <w:szCs w:val="22"/>
        </w:rPr>
        <w:t>redirect.c</w:t>
      </w:r>
      <w:r>
        <w:rPr/>
        <w:t xml:space="preserve"> program showed how the shell redirects output: by closing descriptor 1 and opening a file, the new file inherits descriptor 1 and all writes to stdout go to the file. The </w:t>
      </w:r>
      <w:r>
        <w:rPr>
          <w:rFonts w:eastAsia="Courier New" w:cs="Courier New" w:ascii="Courier New" w:hAnsi="Courier New"/>
          <w:sz w:val="22"/>
          <w:szCs w:val="22"/>
        </w:rPr>
        <w:t>pipeline.c</w:t>
      </w:r>
      <w:r>
        <w:rPr/>
        <w:t xml:space="preserve"> program showed how pipes work and, crucially, why every file descriptor that refers to the write end of a pipe must be closed — without this, the reader never gets EOF and hangs forever.</w:t>
      </w:r>
    </w:p>
    <w:p>
      <w:pPr>
        <w:pStyle w:val="Normal"/>
        <w:ind w:firstLine="709"/>
        <w:jc w:val="both"/>
        <w:rPr/>
      </w:pPr>
      <w:r>
        <w:rPr/>
        <w:t xml:space="preserve">Laboratory 8 moved the same programs inside xv6. The </w:t>
      </w:r>
      <w:r>
        <w:rPr>
          <w:rFonts w:eastAsia="Courier New" w:cs="Courier New" w:ascii="Courier New" w:hAnsi="Courier New"/>
          <w:sz w:val="22"/>
          <w:szCs w:val="22"/>
        </w:rPr>
        <w:t>run.c</w:t>
      </w:r>
      <w:r>
        <w:rPr/>
        <w:t xml:space="preserve"> port confirmed that the three-step pattern (</w:t>
      </w:r>
      <w:r>
        <w:rPr>
          <w:rFonts w:eastAsia="Courier New" w:cs="Courier New" w:ascii="Courier New" w:hAnsi="Courier New"/>
          <w:sz w:val="22"/>
          <w:szCs w:val="22"/>
        </w:rPr>
        <w:t>fork</w:t>
      </w:r>
      <w:r>
        <w:rPr/>
        <w:t xml:space="preserve">, </w:t>
      </w:r>
      <w:r>
        <w:rPr>
          <w:rFonts w:eastAsia="Courier New" w:cs="Courier New" w:ascii="Courier New" w:hAnsi="Courier New"/>
          <w:sz w:val="22"/>
          <w:szCs w:val="22"/>
        </w:rPr>
        <w:t>exec</w:t>
      </w:r>
      <w:r>
        <w:rPr/>
        <w:t xml:space="preserve">, </w:t>
      </w:r>
      <w:r>
        <w:rPr>
          <w:rFonts w:eastAsia="Courier New" w:cs="Courier New" w:ascii="Courier New" w:hAnsi="Courier New"/>
          <w:sz w:val="22"/>
          <w:szCs w:val="22"/>
        </w:rPr>
        <w:t>wait</w:t>
      </w:r>
      <w:r>
        <w:rPr/>
        <w:t xml:space="preserve">) is the same in xv6 as in Linux, with only surface differences in the API. The </w:t>
      </w:r>
      <w:r>
        <w:rPr>
          <w:rFonts w:eastAsia="Courier New" w:cs="Courier New" w:ascii="Courier New" w:hAnsi="Courier New"/>
          <w:sz w:val="22"/>
          <w:szCs w:val="22"/>
        </w:rPr>
        <w:t>pingpong</w:t>
      </w:r>
      <w:r>
        <w:rPr/>
        <w:t xml:space="preserve"> program demonstrated two-way IPC through pipes, and its observe answers highlighted two non-obvious properties: pipes are one-directional (requiring two for bidirectional communication) and </w:t>
      </w:r>
      <w:r>
        <w:rPr>
          <w:rFonts w:eastAsia="Courier New" w:cs="Courier New" w:ascii="Courier New" w:hAnsi="Courier New"/>
          <w:sz w:val="22"/>
          <w:szCs w:val="22"/>
        </w:rPr>
        <w:t>read()</w:t>
      </w:r>
      <w:r>
        <w:rPr/>
        <w:t xml:space="preserve"> on an empty pipe blocks (providing synchronization without explicit locks).</w:t>
      </w:r>
    </w:p>
    <w:p>
      <w:pPr>
        <w:pStyle w:val="Normal"/>
        <w:ind w:firstLine="709"/>
        <w:jc w:val="both"/>
        <w:rPr/>
      </w:pPr>
      <w:r>
        <w:rPr/>
        <w:t>Together, the two labs show that the core process and I/O abstractions of Unix are stable across implementations: the same small set of system calls (</w:t>
      </w:r>
      <w:r>
        <w:rPr>
          <w:rFonts w:eastAsia="Courier New" w:cs="Courier New" w:ascii="Courier New" w:hAnsi="Courier New"/>
          <w:sz w:val="22"/>
          <w:szCs w:val="22"/>
        </w:rPr>
        <w:t>fork</w:t>
      </w:r>
      <w:r>
        <w:rPr/>
        <w:t xml:space="preserve">, </w:t>
      </w:r>
      <w:r>
        <w:rPr>
          <w:rFonts w:eastAsia="Courier New" w:cs="Courier New" w:ascii="Courier New" w:hAnsi="Courier New"/>
          <w:sz w:val="22"/>
          <w:szCs w:val="22"/>
        </w:rPr>
        <w:t>exec</w:t>
      </w:r>
      <w:r>
        <w:rPr/>
        <w:t xml:space="preserve">, </w:t>
      </w:r>
      <w:r>
        <w:rPr>
          <w:rFonts w:eastAsia="Courier New" w:cs="Courier New" w:ascii="Courier New" w:hAnsi="Courier New"/>
          <w:sz w:val="22"/>
          <w:szCs w:val="22"/>
        </w:rPr>
        <w:t>wait</w:t>
      </w:r>
      <w:r>
        <w:rPr/>
        <w:t xml:space="preserve">, </w:t>
      </w:r>
      <w:r>
        <w:rPr>
          <w:rFonts w:eastAsia="Courier New" w:cs="Courier New" w:ascii="Courier New" w:hAnsi="Courier New"/>
          <w:sz w:val="22"/>
          <w:szCs w:val="22"/>
        </w:rPr>
        <w:t>pipe</w:t>
      </w:r>
      <w:r>
        <w:rPr/>
        <w:t xml:space="preserve">, </w:t>
      </w:r>
      <w:r>
        <w:rPr>
          <w:rFonts w:eastAsia="Courier New" w:cs="Courier New" w:ascii="Courier New" w:hAnsi="Courier New"/>
          <w:sz w:val="22"/>
          <w:szCs w:val="22"/>
        </w:rPr>
        <w:t>read</w:t>
      </w:r>
      <w:r>
        <w:rPr/>
        <w:t xml:space="preserve">, </w:t>
      </w:r>
      <w:r>
        <w:rPr>
          <w:rFonts w:eastAsia="Courier New" w:cs="Courier New" w:ascii="Courier New" w:hAnsi="Courier New"/>
          <w:sz w:val="22"/>
          <w:szCs w:val="22"/>
        </w:rPr>
        <w:t>write</w:t>
      </w:r>
      <w:r>
        <w:rPr/>
        <w:t xml:space="preserve">, </w:t>
      </w:r>
      <w:r>
        <w:rPr>
          <w:rFonts w:eastAsia="Courier New" w:cs="Courier New" w:ascii="Courier New" w:hAnsi="Courier New"/>
          <w:sz w:val="22"/>
          <w:szCs w:val="22"/>
        </w:rPr>
        <w:t>close</w:t>
      </w:r>
      <w:r>
        <w:rPr/>
        <w:t xml:space="preserve">, </w:t>
      </w:r>
      <w:r>
        <w:rPr>
          <w:rFonts w:eastAsia="Courier New" w:cs="Courier New" w:ascii="Courier New" w:hAnsi="Courier New"/>
          <w:sz w:val="22"/>
          <w:szCs w:val="22"/>
        </w:rPr>
        <w:t>open</w:t>
      </w:r>
      <w:r>
        <w:rPr/>
        <w:t xml:space="preserve">, </w:t>
      </w:r>
      <w:r>
        <w:rPr>
          <w:rFonts w:eastAsia="Courier New" w:cs="Courier New" w:ascii="Courier New" w:hAnsi="Courier New"/>
          <w:sz w:val="22"/>
          <w:szCs w:val="22"/>
        </w:rPr>
        <w:t>dup</w:t>
      </w:r>
      <w:r>
        <w:rPr/>
        <w:t>) is sufficient to build a shell, redirect output, and compose programs through pipes.</w:t>
      </w:r>
      <w:r>
        <w:br w:type="page"/>
      </w:r>
    </w:p>
    <w:p>
      <w:pPr>
        <w:pStyle w:val="Heading1"/>
        <w:rPr/>
      </w:pPr>
      <w:bookmarkStart w:id="22" w:name="__RefHeading___Toc609_567317502"/>
      <w:bookmarkStart w:id="23" w:name="_Toc12"/>
      <w:bookmarkEnd w:id="22"/>
      <w:r>
        <w:rPr/>
        <w:t>Bibliography</w:t>
      </w:r>
      <w:bookmarkEnd w:id="23"/>
    </w:p>
    <w:p>
      <w:pPr>
        <w:pStyle w:val="ListParagraph"/>
        <w:numPr>
          <w:ilvl w:val="0"/>
          <w:numId w:val="3"/>
        </w:numPr>
        <w:jc w:val="both"/>
        <w:rPr/>
      </w:pPr>
      <w:r>
        <w:rPr/>
        <w:t>Operating Systems, FCIM / FAF, UTM. Laboratory guide 7 "Three Small Programs (Linux)" and Laboratory guide 8 "The Same Calls Inside Your Own OS (xv6)", 2026–2027.</w:t>
      </w:r>
    </w:p>
    <w:p>
      <w:pPr>
        <w:pStyle w:val="ListParagraph"/>
        <w:numPr>
          <w:ilvl w:val="0"/>
          <w:numId w:val="1"/>
        </w:numPr>
        <w:jc w:val="both"/>
        <w:rPr/>
      </w:pPr>
      <w:r>
        <w:rPr/>
        <w:t>Cox R., Kaashoek F., Morris R. xv6: a simple, Unix-like teaching operating system (RISC-V version). MIT PDOS, https://pdos.csail.mit.edu/6.1810/.</w:t>
      </w:r>
    </w:p>
    <w:p>
      <w:pPr>
        <w:pStyle w:val="ListParagraph"/>
        <w:numPr>
          <w:ilvl w:val="0"/>
          <w:numId w:val="1"/>
        </w:numPr>
        <w:jc w:val="both"/>
        <w:rPr/>
      </w:pPr>
      <w:r>
        <w:rPr/>
        <w:t>MIT PDOS. xv6-riscv source repository, https://github.com/mit-pdos/xv6-riscv.</w:t>
      </w:r>
    </w:p>
    <w:p>
      <w:pPr>
        <w:pStyle w:val="ListParagraph"/>
        <w:numPr>
          <w:ilvl w:val="0"/>
          <w:numId w:val="1"/>
        </w:numPr>
        <w:jc w:val="both"/>
        <w:rPr/>
      </w:pPr>
      <w:r>
        <w:rPr/>
        <w:t>The Linux man-pages project. fork(2), exec(3), wait(2), pipe(2), dup(2), open(2), https://man7.org/linux/man-pages/.</w:t>
      </w:r>
    </w:p>
    <w:sectPr>
      <w:headerReference w:type="even" r:id="rId13"/>
      <w:headerReference w:type="default" r:id="rId14"/>
      <w:headerReference w:type="first" r:id="rId15"/>
      <w:footerReference w:type="even" r:id="rId16"/>
      <w:footerReference w:type="default" r:id="rId17"/>
      <w:footerReference w:type="first" r:id="rId18"/>
      <w:type w:val="nextPage"/>
      <w:pgSz w:w="11906" w:h="16838"/>
      <w:pgMar w:left="1701" w:right="851" w:gutter="0" w:header="708" w:top="1134" w:footer="708"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13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1077" w:hanging="357"/>
      </w:pPr>
      <w:rPr/>
    </w:lvl>
    <w:lvl w:ilvl="1">
      <w:start w:val="1"/>
      <w:numFmt w:val="lowerLetter"/>
      <w:lvlText w:val="%2)"/>
      <w:lvlJc w:val="left"/>
      <w:pPr>
        <w:tabs>
          <w:tab w:val="num" w:pos="0"/>
        </w:tabs>
        <w:ind w:left="1434" w:hanging="357"/>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default="1">
    <w:name w:val="Normal"/>
    <w:pPr>
      <w:widowControl/>
      <w:bidi w:val="0"/>
      <w:spacing w:lineRule="auto" w:line="360"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Normal"/>
    <w:next w:val="Normal"/>
    <w:qFormat/>
    <w:pPr>
      <w:keepNext w:val="true"/>
      <w:spacing w:lineRule="auto" w:line="360" w:before="0" w:after="240"/>
      <w:jc w:val="center"/>
      <w:outlineLvl w:val="0"/>
    </w:pPr>
    <w:rPr>
      <w:rFonts w:ascii="Times New Roman" w:hAnsi="Times New Roman" w:eastAsia="Times New Roman" w:cs="Times New Roman"/>
      <w:b/>
      <w:bCs/>
      <w:i w:val="false"/>
      <w:iCs w:val="false"/>
      <w:color w:val="000000"/>
      <w:sz w:val="28"/>
      <w:szCs w:val="28"/>
    </w:rPr>
  </w:style>
  <w:style w:type="paragraph" w:styleId="Heading2">
    <w:name w:val="heading 2"/>
    <w:basedOn w:val="Normal"/>
    <w:next w:val="Normal"/>
    <w:qFormat/>
    <w:pPr>
      <w:keepNext w:val="true"/>
      <w:spacing w:lineRule="auto" w:line="360" w:before="240" w:after="120"/>
      <w:jc w:val="left"/>
      <w:outlineLvl w:val="1"/>
    </w:pPr>
    <w:rPr>
      <w:rFonts w:ascii="Times New Roman" w:hAnsi="Times New Roman" w:eastAsia="Times New Roman" w:cs="Times New Roman"/>
      <w:b/>
      <w:bCs/>
      <w:i w:val="false"/>
      <w:iCs w:val="false"/>
      <w:color w:val="000000"/>
      <w:sz w:val="24"/>
      <w:szCs w:val="24"/>
    </w:rPr>
  </w:style>
  <w:style w:type="paragraph" w:styleId="Heading3">
    <w:name w:val="heading 3"/>
    <w:basedOn w:val="Normal"/>
    <w:next w:val="Normal"/>
    <w:qFormat/>
    <w:pPr>
      <w:keepNext w:val="true"/>
      <w:spacing w:lineRule="auto" w:line="360" w:before="240" w:after="120"/>
      <w:jc w:val="left"/>
      <w:outlineLvl w:val="2"/>
    </w:pPr>
    <w:rPr>
      <w:rFonts w:ascii="Times New Roman" w:hAnsi="Times New Roman" w:eastAsia="Times New Roman" w:cs="Times New Roman"/>
      <w:b/>
      <w:bCs/>
      <w:i w:val="false"/>
      <w:iCs w:val="false"/>
      <w:color w:val="000000"/>
      <w:sz w:val="24"/>
      <w:szCs w:val="24"/>
    </w:rPr>
  </w:style>
  <w:style w:type="paragraph" w:styleId="Heading4">
    <w:name w:val="heading 4"/>
    <w:basedOn w:val="Normal"/>
    <w:next w:val="Normal"/>
    <w:qFormat/>
    <w:pPr>
      <w:keepNext w:val="true"/>
      <w:spacing w:lineRule="auto" w:line="360" w:before="240" w:after="120"/>
      <w:jc w:val="left"/>
      <w:outlineLvl w:val="3"/>
    </w:pPr>
    <w:rPr>
      <w:rFonts w:ascii="Times New Roman" w:hAnsi="Times New Roman" w:eastAsia="Times New Roman" w:cs="Times New Roman"/>
      <w:b/>
      <w:bCs/>
      <w:i w:val="false"/>
      <w:iCs w:val="false"/>
      <w:color w:val="000000"/>
      <w:sz w:val="24"/>
      <w:szCs w:val="24"/>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rPr>
      <w:sz w:val="20"/>
      <w:szCs w:val="20"/>
    </w:rPr>
  </w:style>
  <w:style w:type="character" w:styleId="EndnoteCharacters">
    <w:name w:val="Endnote Characters"/>
    <w:uiPriority w:val="99"/>
    <w:semiHidden/>
    <w:unhideWhenUsed/>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rPr>
      <w:sz w:val="20"/>
      <w:szCs w:val="20"/>
    </w:rPr>
  </w:style>
  <w:style w:type="character" w:styleId="IndexLink">
    <w:name w:val="Index Link"/>
    <w:rPr/>
  </w:style>
  <w:style w:type="paragraph" w:styleId="Heading">
    <w:name w:val="Heading"/>
    <w:basedOn w:val="Normal"/>
    <w:next w:val="BodyTex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next w:val="Normal"/>
    <w:pPr>
      <w:spacing w:lineRule="auto" w:line="360" w:before="60" w:after="120"/>
    </w:pPr>
    <w:rPr>
      <w:rFonts w:ascii="Times New Roman" w:hAnsi="Times New Roman" w:eastAsia="Times New Roman" w:cs="Times New Roman"/>
      <w:b w:val="false"/>
      <w:bCs w:val="false"/>
      <w:i w:val="false"/>
      <w:iCs w:val="false"/>
      <w:color w:val="000000"/>
      <w:sz w:val="24"/>
      <w:szCs w:val="24"/>
    </w:rPr>
  </w:style>
  <w:style w:type="paragraph" w:styleId="Index">
    <w:name w:val="Index"/>
    <w:basedOn w:val="Normal"/>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Title">
    <w:name w:val="TOC Title"/>
    <w:basedOn w:val="Normal"/>
    <w:pPr>
      <w:spacing w:lineRule="auto" w:line="360" w:before="0" w:after="240"/>
      <w:jc w:val="center"/>
    </w:pPr>
    <w:rPr>
      <w:rFonts w:ascii="Times New Roman" w:hAnsi="Times New Roman" w:eastAsia="Times New Roman" w:cs="Times New Roman"/>
      <w:b/>
      <w:bCs/>
      <w:sz w:val="28"/>
      <w:szCs w:val="28"/>
    </w:rPr>
  </w:style>
  <w:style w:type="paragraph" w:styleId="Code">
    <w:name w:val="Code"/>
    <w:basedOn w:val="Normal"/>
    <w:pPr>
      <w:spacing w:lineRule="auto" w:line="240" w:before="0" w:after="0"/>
      <w:jc w:val="left"/>
    </w:pPr>
    <w:rPr>
      <w:rFonts w:ascii="Courier New" w:hAnsi="Courier New" w:eastAsia="Courier New" w:cs="Courier New"/>
      <w:sz w:val="20"/>
      <w:szCs w:val="20"/>
    </w:rPr>
  </w:style>
  <w:style w:type="paragraph" w:styleId="TableText">
    <w:name w:val="Table Text"/>
    <w:basedOn w:val="Normal"/>
    <w:pPr>
      <w:spacing w:lineRule="auto" w:line="240" w:before="0" w:after="0"/>
    </w:pPr>
    <w:rPr>
      <w:rFonts w:ascii="Times New Roman" w:hAnsi="Times New Roman" w:eastAsia="Times New Roman" w:cs="Times New Roman"/>
      <w:sz w:val="24"/>
      <w:szCs w:val="24"/>
    </w:rPr>
  </w:style>
  <w:style w:type="paragraph" w:styleId="TOC1">
    <w:name w:val="toc 1"/>
    <w:basedOn w:val="Index"/>
    <w:pPr/>
    <w:rPr/>
  </w:style>
  <w:style w:type="paragraph" w:styleId="TOC2">
    <w:name w:val="toc 2"/>
    <w:basedOn w:val="Index"/>
    <w:pPr/>
    <w:rPr/>
  </w:style>
  <w:style w:type="paragraph" w:styleId="HeaderandFooter">
    <w:name w:val="Header and Footer"/>
    <w:basedOn w:val="Normal"/>
    <w:pPr/>
    <w:rPr/>
  </w:style>
  <w:style w:type="paragraph" w:styleId="Header">
    <w:name w:val="header"/>
    <w:basedOn w:val="HeaderandFooter"/>
    <w:pPr/>
    <w:rPr/>
  </w:style>
  <w:style w:type="paragraph" w:styleId="Footer">
    <w:name w:val="footer"/>
    <w:basedOn w:val="HeaderandFooter"/>
    <w:pPr/>
    <w:rPr/>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LibreOffice/26.8.1.1$Linux_X86_64 LibreOffice_project/680$Build-1</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2026-10-19T12:00:02Z</dcterms:created>
  <dc:creator>Kushnirenko Ecaterina</dc:creator>
  <dc:description/>
  <dc:language>en-US</dc:language>
  <cp:lastModifiedBy/>
  <dcterms:modified xsi:type="dcterms:W3CDTF">2026-10-19T15:00:13Z</dcterms:modified>
  <cp:revision>2</cp:revision>
  <dc:subject/>
  <dc:title>Processes, Redirection, Pipes (Linux &amp; xv6)</dc:title>
</cp:coreProperties>
</file>